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F94EB78" w14:textId="77777777" w:rsidR="00EE000B" w:rsidRPr="00E06359" w:rsidRDefault="00EE000B" w:rsidP="008D2E52">
      <w:pPr>
        <w:pBdr>
          <w:bottom w:val="single" w:sz="12" w:space="1" w:color="auto"/>
        </w:pBdr>
        <w:shd w:val="clear" w:color="auto" w:fill="FFFFFF"/>
        <w:ind w:firstLine="0"/>
        <w:jc w:val="center"/>
        <w:rPr>
          <w:sz w:val="24"/>
          <w:szCs w:val="24"/>
        </w:rPr>
      </w:pPr>
      <w:bookmarkStart w:id="0" w:name="_GoBack"/>
      <w:bookmarkEnd w:id="0"/>
      <w:r w:rsidRPr="00E06359">
        <w:rPr>
          <w:sz w:val="24"/>
          <w:szCs w:val="24"/>
        </w:rPr>
        <w:t>Изображение Государственного Герба Республики Казахстан</w:t>
      </w:r>
    </w:p>
    <w:p w14:paraId="2F1A217A" w14:textId="77777777" w:rsidR="00EE000B" w:rsidRPr="00E06359" w:rsidRDefault="00EE000B" w:rsidP="002B327C">
      <w:pPr>
        <w:pBdr>
          <w:bottom w:val="single" w:sz="12" w:space="1" w:color="auto"/>
        </w:pBdr>
        <w:shd w:val="clear" w:color="auto" w:fill="FFFFFF"/>
        <w:ind w:firstLine="709"/>
        <w:jc w:val="center"/>
        <w:rPr>
          <w:b/>
          <w:sz w:val="24"/>
          <w:szCs w:val="24"/>
        </w:rPr>
      </w:pPr>
    </w:p>
    <w:p w14:paraId="188318B8" w14:textId="77777777" w:rsidR="00EE000B" w:rsidRPr="00E06359" w:rsidRDefault="00EE000B" w:rsidP="008D2E52">
      <w:pPr>
        <w:pBdr>
          <w:bottom w:val="single" w:sz="12" w:space="1" w:color="auto"/>
        </w:pBdr>
        <w:shd w:val="clear" w:color="auto" w:fill="FFFFFF"/>
        <w:ind w:firstLine="0"/>
        <w:jc w:val="center"/>
        <w:rPr>
          <w:b/>
          <w:sz w:val="24"/>
          <w:szCs w:val="24"/>
        </w:rPr>
      </w:pPr>
      <w:r w:rsidRPr="00E06359">
        <w:rPr>
          <w:b/>
          <w:sz w:val="24"/>
          <w:szCs w:val="24"/>
        </w:rPr>
        <w:t>НАЦИОНАЛЬНЫЙ СТАНДАРТ РЕСПУБЛИКИ КАЗАХСТАН</w:t>
      </w:r>
    </w:p>
    <w:p w14:paraId="785804AF" w14:textId="77777777" w:rsidR="00EE000B" w:rsidRPr="00E06359" w:rsidRDefault="00EE000B" w:rsidP="002B327C">
      <w:pPr>
        <w:shd w:val="clear" w:color="auto" w:fill="FFFFFF"/>
        <w:ind w:firstLine="709"/>
        <w:jc w:val="center"/>
        <w:rPr>
          <w:b/>
          <w:caps/>
          <w:sz w:val="24"/>
          <w:szCs w:val="24"/>
        </w:rPr>
      </w:pPr>
    </w:p>
    <w:p w14:paraId="63B8B677" w14:textId="3250F19B" w:rsidR="00EE000B" w:rsidRDefault="00EE000B" w:rsidP="002B327C">
      <w:pPr>
        <w:shd w:val="clear" w:color="auto" w:fill="FFFFFF"/>
        <w:tabs>
          <w:tab w:val="left" w:pos="8640"/>
        </w:tabs>
        <w:ind w:firstLine="709"/>
        <w:jc w:val="center"/>
        <w:rPr>
          <w:b/>
          <w:caps/>
          <w:sz w:val="24"/>
          <w:szCs w:val="24"/>
        </w:rPr>
      </w:pPr>
    </w:p>
    <w:p w14:paraId="6651953B" w14:textId="62D6F50A" w:rsidR="007B4609" w:rsidRDefault="007B4609" w:rsidP="002B327C">
      <w:pPr>
        <w:shd w:val="clear" w:color="auto" w:fill="FFFFFF"/>
        <w:tabs>
          <w:tab w:val="left" w:pos="8640"/>
        </w:tabs>
        <w:ind w:firstLine="709"/>
        <w:jc w:val="center"/>
        <w:rPr>
          <w:b/>
          <w:caps/>
          <w:sz w:val="24"/>
          <w:szCs w:val="24"/>
        </w:rPr>
      </w:pPr>
    </w:p>
    <w:p w14:paraId="6B835D18" w14:textId="77777777" w:rsidR="007B4609" w:rsidRPr="00E06359" w:rsidRDefault="007B4609" w:rsidP="002B327C">
      <w:pPr>
        <w:shd w:val="clear" w:color="auto" w:fill="FFFFFF"/>
        <w:tabs>
          <w:tab w:val="left" w:pos="8640"/>
        </w:tabs>
        <w:ind w:firstLine="709"/>
        <w:jc w:val="center"/>
        <w:rPr>
          <w:b/>
          <w:caps/>
          <w:sz w:val="24"/>
          <w:szCs w:val="24"/>
        </w:rPr>
      </w:pPr>
    </w:p>
    <w:p w14:paraId="403CEE0A" w14:textId="77777777" w:rsidR="00EE000B" w:rsidRPr="00E06359" w:rsidRDefault="00EE000B" w:rsidP="002B327C">
      <w:pPr>
        <w:shd w:val="clear" w:color="auto" w:fill="FFFFFF"/>
        <w:tabs>
          <w:tab w:val="left" w:pos="8640"/>
        </w:tabs>
        <w:ind w:firstLine="709"/>
        <w:jc w:val="center"/>
        <w:rPr>
          <w:b/>
          <w:caps/>
          <w:sz w:val="24"/>
          <w:szCs w:val="24"/>
        </w:rPr>
      </w:pPr>
    </w:p>
    <w:p w14:paraId="7C84C44E" w14:textId="77777777" w:rsidR="00EE000B" w:rsidRPr="00E06359" w:rsidRDefault="00EE000B" w:rsidP="002B327C">
      <w:pPr>
        <w:ind w:firstLine="709"/>
        <w:jc w:val="center"/>
        <w:rPr>
          <w:b/>
          <w:sz w:val="24"/>
          <w:szCs w:val="24"/>
        </w:rPr>
      </w:pPr>
    </w:p>
    <w:p w14:paraId="0C6BD9E7" w14:textId="77777777" w:rsidR="00EE000B" w:rsidRPr="00E06359" w:rsidRDefault="00EE000B" w:rsidP="002B327C">
      <w:pPr>
        <w:ind w:firstLine="709"/>
        <w:jc w:val="center"/>
        <w:rPr>
          <w:b/>
          <w:sz w:val="24"/>
          <w:szCs w:val="24"/>
        </w:rPr>
      </w:pPr>
    </w:p>
    <w:p w14:paraId="2093263F" w14:textId="77777777" w:rsidR="00EE000B" w:rsidRPr="00E06359" w:rsidRDefault="00EE000B" w:rsidP="002B327C">
      <w:pPr>
        <w:ind w:firstLine="709"/>
        <w:jc w:val="center"/>
        <w:rPr>
          <w:b/>
          <w:sz w:val="24"/>
          <w:szCs w:val="24"/>
        </w:rPr>
      </w:pPr>
    </w:p>
    <w:p w14:paraId="482F029F" w14:textId="77777777" w:rsidR="00EE000B" w:rsidRPr="00E06359" w:rsidRDefault="00EE000B" w:rsidP="002B327C">
      <w:pPr>
        <w:ind w:firstLine="709"/>
        <w:jc w:val="center"/>
        <w:rPr>
          <w:b/>
          <w:sz w:val="24"/>
          <w:szCs w:val="24"/>
        </w:rPr>
      </w:pPr>
    </w:p>
    <w:p w14:paraId="4E846F65" w14:textId="77777777" w:rsidR="00EE000B" w:rsidRPr="00E06359" w:rsidRDefault="00EE000B" w:rsidP="002B327C">
      <w:pPr>
        <w:ind w:firstLine="709"/>
        <w:jc w:val="center"/>
        <w:rPr>
          <w:b/>
          <w:sz w:val="24"/>
          <w:szCs w:val="24"/>
        </w:rPr>
      </w:pPr>
    </w:p>
    <w:p w14:paraId="49B2432B" w14:textId="77777777" w:rsidR="00EE000B" w:rsidRPr="00E06359" w:rsidRDefault="00EE000B" w:rsidP="002B327C">
      <w:pPr>
        <w:ind w:firstLine="709"/>
        <w:jc w:val="center"/>
        <w:rPr>
          <w:b/>
          <w:sz w:val="24"/>
          <w:szCs w:val="24"/>
        </w:rPr>
      </w:pPr>
    </w:p>
    <w:p w14:paraId="56C79B6A" w14:textId="77777777" w:rsidR="00EE000B" w:rsidRPr="00E06359" w:rsidRDefault="00EE000B" w:rsidP="002B327C">
      <w:pPr>
        <w:ind w:firstLine="709"/>
        <w:jc w:val="center"/>
        <w:rPr>
          <w:b/>
          <w:sz w:val="24"/>
          <w:szCs w:val="24"/>
        </w:rPr>
      </w:pPr>
    </w:p>
    <w:p w14:paraId="16FB8893" w14:textId="77777777" w:rsidR="005D3124" w:rsidRDefault="005D3124" w:rsidP="00305E18">
      <w:pPr>
        <w:widowControl/>
        <w:autoSpaceDE/>
        <w:adjustRightInd/>
        <w:jc w:val="center"/>
        <w:rPr>
          <w:b/>
          <w:sz w:val="24"/>
          <w:szCs w:val="24"/>
        </w:rPr>
      </w:pPr>
      <w:r>
        <w:rPr>
          <w:b/>
          <w:sz w:val="24"/>
          <w:szCs w:val="24"/>
        </w:rPr>
        <w:t>ИНФОРМАЦИОННЫЕ ТЕХНОЛОГИИ</w:t>
      </w:r>
    </w:p>
    <w:p w14:paraId="5692B4CC" w14:textId="77777777" w:rsidR="005D3124" w:rsidRDefault="005D3124" w:rsidP="00305E18">
      <w:pPr>
        <w:widowControl/>
        <w:autoSpaceDE/>
        <w:adjustRightInd/>
        <w:jc w:val="center"/>
        <w:rPr>
          <w:b/>
          <w:sz w:val="24"/>
          <w:szCs w:val="24"/>
        </w:rPr>
      </w:pPr>
    </w:p>
    <w:p w14:paraId="6498BB83" w14:textId="4AB32B58" w:rsidR="00305E18" w:rsidRPr="00305E18" w:rsidRDefault="00305E18" w:rsidP="00305E18">
      <w:pPr>
        <w:widowControl/>
        <w:autoSpaceDE/>
        <w:adjustRightInd/>
        <w:jc w:val="center"/>
        <w:rPr>
          <w:b/>
          <w:sz w:val="24"/>
          <w:szCs w:val="24"/>
        </w:rPr>
      </w:pPr>
      <w:r w:rsidRPr="00305E18">
        <w:rPr>
          <w:b/>
          <w:sz w:val="24"/>
          <w:szCs w:val="24"/>
        </w:rPr>
        <w:t xml:space="preserve"> РУКОВОДСТВО ПО БИОМЕТРИЧЕСКОЙ РЕГИСТРАЦИИ</w:t>
      </w:r>
    </w:p>
    <w:p w14:paraId="17013741" w14:textId="77777777" w:rsidR="008D2E52" w:rsidRPr="00185E7A" w:rsidRDefault="008D2E52" w:rsidP="002B327C">
      <w:pPr>
        <w:ind w:right="260" w:firstLine="709"/>
        <w:jc w:val="center"/>
        <w:rPr>
          <w:b/>
          <w:sz w:val="24"/>
          <w:szCs w:val="24"/>
        </w:rPr>
      </w:pPr>
    </w:p>
    <w:p w14:paraId="04EBA39C" w14:textId="33D389B4" w:rsidR="00EE000B" w:rsidRPr="00305E18" w:rsidRDefault="00EE000B" w:rsidP="002B327C">
      <w:pPr>
        <w:ind w:firstLine="0"/>
        <w:jc w:val="center"/>
        <w:rPr>
          <w:b/>
          <w:sz w:val="24"/>
          <w:szCs w:val="24"/>
          <w:lang w:val="en-US"/>
        </w:rPr>
      </w:pPr>
      <w:r w:rsidRPr="00E06359">
        <w:rPr>
          <w:b/>
          <w:sz w:val="24"/>
          <w:szCs w:val="24"/>
        </w:rPr>
        <w:t>СТ</w:t>
      </w:r>
      <w:r w:rsidRPr="00305E18">
        <w:rPr>
          <w:b/>
          <w:sz w:val="24"/>
          <w:szCs w:val="24"/>
          <w:lang w:val="en-US"/>
        </w:rPr>
        <w:t xml:space="preserve"> </w:t>
      </w:r>
      <w:r w:rsidRPr="00E06359">
        <w:rPr>
          <w:b/>
          <w:sz w:val="24"/>
          <w:szCs w:val="24"/>
        </w:rPr>
        <w:t>РК</w:t>
      </w:r>
      <w:r w:rsidRPr="00305E18">
        <w:rPr>
          <w:b/>
          <w:sz w:val="24"/>
          <w:szCs w:val="24"/>
          <w:lang w:val="en-US"/>
        </w:rPr>
        <w:t xml:space="preserve"> </w:t>
      </w:r>
      <w:r w:rsidR="00305E18">
        <w:rPr>
          <w:b/>
          <w:sz w:val="24"/>
          <w:szCs w:val="24"/>
          <w:lang w:val="en-US"/>
        </w:rPr>
        <w:t>ISO/</w:t>
      </w:r>
      <w:r w:rsidR="007B4609">
        <w:rPr>
          <w:b/>
          <w:sz w:val="24"/>
          <w:szCs w:val="24"/>
          <w:lang w:val="en-US"/>
        </w:rPr>
        <w:t>IEC</w:t>
      </w:r>
      <w:r w:rsidR="00305E18">
        <w:rPr>
          <w:b/>
          <w:sz w:val="24"/>
          <w:szCs w:val="24"/>
          <w:lang w:val="en-US"/>
        </w:rPr>
        <w:t xml:space="preserve"> TR</w:t>
      </w:r>
      <w:r w:rsidR="007B4609" w:rsidRPr="00305E18">
        <w:rPr>
          <w:b/>
          <w:sz w:val="24"/>
          <w:szCs w:val="24"/>
          <w:lang w:val="en-US"/>
        </w:rPr>
        <w:t xml:space="preserve"> </w:t>
      </w:r>
      <w:r w:rsidR="00305E18">
        <w:rPr>
          <w:b/>
          <w:sz w:val="24"/>
          <w:szCs w:val="24"/>
          <w:lang w:val="en-US"/>
        </w:rPr>
        <w:t>29196</w:t>
      </w:r>
    </w:p>
    <w:p w14:paraId="41ED5495" w14:textId="77777777" w:rsidR="008D2E52" w:rsidRPr="00305E18" w:rsidRDefault="008D2E52" w:rsidP="008D2E52">
      <w:pPr>
        <w:ind w:firstLine="0"/>
        <w:rPr>
          <w:sz w:val="24"/>
          <w:szCs w:val="24"/>
          <w:lang w:val="en-US"/>
        </w:rPr>
      </w:pPr>
    </w:p>
    <w:p w14:paraId="4D0B7910" w14:textId="77777777" w:rsidR="004C6581" w:rsidRDefault="007B4609" w:rsidP="005D3124">
      <w:pPr>
        <w:widowControl/>
        <w:autoSpaceDE/>
        <w:adjustRightInd/>
        <w:jc w:val="center"/>
        <w:rPr>
          <w:i/>
          <w:sz w:val="24"/>
          <w:szCs w:val="24"/>
          <w:lang w:val="en-US"/>
        </w:rPr>
      </w:pPr>
      <w:r w:rsidRPr="007B4609">
        <w:rPr>
          <w:i/>
          <w:iCs/>
          <w:sz w:val="24"/>
          <w:szCs w:val="24"/>
          <w:lang w:val="en-US"/>
        </w:rPr>
        <w:t>(</w:t>
      </w:r>
      <w:r w:rsidR="00305E18">
        <w:rPr>
          <w:i/>
          <w:iCs/>
          <w:sz w:val="24"/>
          <w:szCs w:val="24"/>
          <w:lang w:val="en-US"/>
        </w:rPr>
        <w:t>ISO/</w:t>
      </w:r>
      <w:r w:rsidRPr="007B4609">
        <w:rPr>
          <w:i/>
          <w:iCs/>
          <w:sz w:val="24"/>
          <w:szCs w:val="24"/>
          <w:lang w:val="en-US"/>
        </w:rPr>
        <w:t>IEC</w:t>
      </w:r>
      <w:r w:rsidR="00305E18">
        <w:rPr>
          <w:i/>
          <w:iCs/>
          <w:sz w:val="24"/>
          <w:szCs w:val="24"/>
          <w:lang w:val="en-US"/>
        </w:rPr>
        <w:t xml:space="preserve"> TR</w:t>
      </w:r>
      <w:r w:rsidRPr="007B4609">
        <w:rPr>
          <w:i/>
          <w:iCs/>
          <w:sz w:val="24"/>
          <w:szCs w:val="24"/>
          <w:lang w:val="en-US"/>
        </w:rPr>
        <w:t xml:space="preserve"> </w:t>
      </w:r>
      <w:r w:rsidR="00305E18">
        <w:rPr>
          <w:i/>
          <w:iCs/>
          <w:sz w:val="24"/>
          <w:szCs w:val="24"/>
          <w:lang w:val="en-US"/>
        </w:rPr>
        <w:t>29196:2018</w:t>
      </w:r>
      <w:r w:rsidRPr="007B4609">
        <w:rPr>
          <w:i/>
          <w:iCs/>
          <w:sz w:val="24"/>
          <w:szCs w:val="24"/>
          <w:lang w:val="en-US"/>
        </w:rPr>
        <w:t xml:space="preserve"> </w:t>
      </w:r>
      <w:r w:rsidR="00305E18">
        <w:rPr>
          <w:i/>
          <w:sz w:val="24"/>
          <w:szCs w:val="24"/>
          <w:lang w:val="en-US"/>
        </w:rPr>
        <w:t>I</w:t>
      </w:r>
      <w:r w:rsidR="00305E18" w:rsidRPr="00305E18">
        <w:rPr>
          <w:i/>
          <w:sz w:val="24"/>
          <w:szCs w:val="24"/>
          <w:lang w:val="en-US"/>
        </w:rPr>
        <w:t xml:space="preserve">nformation technology. </w:t>
      </w:r>
    </w:p>
    <w:p w14:paraId="48D2B304" w14:textId="4C30485B" w:rsidR="00EE000B" w:rsidRPr="009C60D8" w:rsidRDefault="005D3124" w:rsidP="005D3124">
      <w:pPr>
        <w:widowControl/>
        <w:autoSpaceDE/>
        <w:adjustRightInd/>
        <w:jc w:val="center"/>
        <w:rPr>
          <w:i/>
          <w:iCs/>
          <w:sz w:val="24"/>
          <w:szCs w:val="24"/>
          <w:lang w:val="en-US"/>
        </w:rPr>
      </w:pPr>
      <w:r w:rsidRPr="00305E18">
        <w:rPr>
          <w:i/>
          <w:sz w:val="24"/>
          <w:szCs w:val="24"/>
          <w:lang w:val="en-US"/>
        </w:rPr>
        <w:t>G</w:t>
      </w:r>
      <w:r w:rsidR="00305E18" w:rsidRPr="00305E18">
        <w:rPr>
          <w:i/>
          <w:sz w:val="24"/>
          <w:szCs w:val="24"/>
          <w:lang w:val="en-US"/>
        </w:rPr>
        <w:t>uidance for biometric enrolment</w:t>
      </w:r>
      <w:r w:rsidR="007B4609" w:rsidRPr="007B4609">
        <w:rPr>
          <w:i/>
          <w:iCs/>
          <w:sz w:val="24"/>
          <w:szCs w:val="24"/>
          <w:lang w:val="en-US"/>
        </w:rPr>
        <w:t xml:space="preserve">, </w:t>
      </w:r>
      <w:r w:rsidR="007B4609">
        <w:rPr>
          <w:i/>
          <w:iCs/>
          <w:sz w:val="24"/>
          <w:szCs w:val="24"/>
          <w:lang w:val="en-US"/>
        </w:rPr>
        <w:t>IDT</w:t>
      </w:r>
      <w:r w:rsidR="007B4609" w:rsidRPr="007B4609">
        <w:rPr>
          <w:i/>
          <w:iCs/>
          <w:sz w:val="24"/>
          <w:szCs w:val="24"/>
          <w:lang w:val="en-US"/>
        </w:rPr>
        <w:t>)</w:t>
      </w:r>
    </w:p>
    <w:p w14:paraId="562A86F4" w14:textId="77777777" w:rsidR="00EE000B" w:rsidRPr="009C60D8" w:rsidRDefault="00EE000B" w:rsidP="002B327C">
      <w:pPr>
        <w:ind w:firstLine="709"/>
        <w:jc w:val="center"/>
        <w:rPr>
          <w:sz w:val="24"/>
          <w:szCs w:val="24"/>
          <w:lang w:val="en-US"/>
        </w:rPr>
      </w:pPr>
    </w:p>
    <w:p w14:paraId="38882B10" w14:textId="77777777" w:rsidR="00EE000B" w:rsidRPr="009C60D8" w:rsidRDefault="00EE000B" w:rsidP="002B327C">
      <w:pPr>
        <w:ind w:firstLine="709"/>
        <w:jc w:val="center"/>
        <w:rPr>
          <w:sz w:val="24"/>
          <w:szCs w:val="24"/>
          <w:lang w:val="en-US"/>
        </w:rPr>
      </w:pPr>
    </w:p>
    <w:p w14:paraId="5AE8D848" w14:textId="77777777" w:rsidR="00EE000B" w:rsidRPr="009C60D8" w:rsidRDefault="00EE000B" w:rsidP="002B327C">
      <w:pPr>
        <w:ind w:firstLine="0"/>
        <w:jc w:val="center"/>
        <w:rPr>
          <w:sz w:val="24"/>
          <w:szCs w:val="24"/>
          <w:lang w:val="en-US"/>
        </w:rPr>
      </w:pPr>
    </w:p>
    <w:p w14:paraId="31BE2955" w14:textId="77777777" w:rsidR="00EE000B" w:rsidRPr="00E06359" w:rsidRDefault="00EE000B" w:rsidP="002B327C">
      <w:pPr>
        <w:ind w:firstLine="0"/>
        <w:jc w:val="center"/>
        <w:rPr>
          <w:i/>
          <w:sz w:val="24"/>
          <w:szCs w:val="24"/>
        </w:rPr>
      </w:pPr>
      <w:r w:rsidRPr="00E06359">
        <w:rPr>
          <w:i/>
          <w:sz w:val="24"/>
          <w:szCs w:val="24"/>
        </w:rPr>
        <w:t>Настоящий проект стандарта</w:t>
      </w:r>
      <w:r w:rsidR="002B327C" w:rsidRPr="00E06359">
        <w:rPr>
          <w:i/>
          <w:sz w:val="24"/>
          <w:szCs w:val="24"/>
        </w:rPr>
        <w:t xml:space="preserve"> </w:t>
      </w:r>
      <w:r w:rsidRPr="00E06359">
        <w:rPr>
          <w:i/>
          <w:sz w:val="24"/>
          <w:szCs w:val="24"/>
        </w:rPr>
        <w:t>не подлежит применению до его утверждения</w:t>
      </w:r>
    </w:p>
    <w:p w14:paraId="67448049" w14:textId="77777777" w:rsidR="00EE000B" w:rsidRPr="00E06359" w:rsidRDefault="00EE000B" w:rsidP="002B327C">
      <w:pPr>
        <w:ind w:firstLine="709"/>
        <w:jc w:val="center"/>
        <w:rPr>
          <w:sz w:val="24"/>
          <w:szCs w:val="24"/>
        </w:rPr>
      </w:pPr>
    </w:p>
    <w:p w14:paraId="49FA6BA0" w14:textId="77777777" w:rsidR="00EE000B" w:rsidRPr="00E06359" w:rsidRDefault="00EE000B" w:rsidP="002B327C">
      <w:pPr>
        <w:ind w:firstLine="709"/>
        <w:jc w:val="center"/>
        <w:rPr>
          <w:sz w:val="24"/>
          <w:szCs w:val="24"/>
        </w:rPr>
      </w:pPr>
    </w:p>
    <w:p w14:paraId="26FFC3AD" w14:textId="77777777" w:rsidR="00EE000B" w:rsidRPr="00E06359" w:rsidRDefault="00EE000B" w:rsidP="002B327C">
      <w:pPr>
        <w:ind w:firstLine="709"/>
        <w:jc w:val="center"/>
        <w:rPr>
          <w:sz w:val="24"/>
          <w:szCs w:val="24"/>
        </w:rPr>
      </w:pPr>
    </w:p>
    <w:p w14:paraId="209266A3" w14:textId="77777777" w:rsidR="00EE000B" w:rsidRPr="00E06359" w:rsidRDefault="00EE000B" w:rsidP="002B327C">
      <w:pPr>
        <w:shd w:val="clear" w:color="auto" w:fill="FFFFFF"/>
        <w:ind w:left="142" w:firstLine="0"/>
        <w:jc w:val="center"/>
        <w:rPr>
          <w:sz w:val="24"/>
          <w:szCs w:val="24"/>
        </w:rPr>
      </w:pPr>
    </w:p>
    <w:p w14:paraId="2B784FCF" w14:textId="77777777" w:rsidR="00EE000B" w:rsidRPr="00E06359" w:rsidRDefault="00EE000B" w:rsidP="002B327C">
      <w:pPr>
        <w:shd w:val="clear" w:color="auto" w:fill="FFFFFF"/>
        <w:ind w:firstLine="709"/>
        <w:jc w:val="center"/>
        <w:rPr>
          <w:sz w:val="24"/>
          <w:szCs w:val="24"/>
        </w:rPr>
      </w:pPr>
    </w:p>
    <w:p w14:paraId="419A94D0" w14:textId="77777777" w:rsidR="00EE000B" w:rsidRPr="00E06359" w:rsidRDefault="00EE000B" w:rsidP="002B327C">
      <w:pPr>
        <w:shd w:val="clear" w:color="auto" w:fill="FFFFFF"/>
        <w:ind w:firstLine="709"/>
        <w:jc w:val="center"/>
        <w:rPr>
          <w:b/>
          <w:sz w:val="24"/>
          <w:szCs w:val="24"/>
          <w:lang w:val="kk-KZ"/>
        </w:rPr>
      </w:pPr>
    </w:p>
    <w:p w14:paraId="624BB685" w14:textId="77777777" w:rsidR="00EE000B" w:rsidRPr="00E06359" w:rsidRDefault="00EE000B" w:rsidP="002B327C">
      <w:pPr>
        <w:shd w:val="clear" w:color="auto" w:fill="FFFFFF"/>
        <w:ind w:firstLine="709"/>
        <w:jc w:val="center"/>
        <w:rPr>
          <w:b/>
          <w:sz w:val="24"/>
          <w:szCs w:val="24"/>
          <w:lang w:val="kk-KZ"/>
        </w:rPr>
      </w:pPr>
    </w:p>
    <w:p w14:paraId="0DA5E6AF" w14:textId="2997411B" w:rsidR="00EE000B" w:rsidRDefault="00EE000B" w:rsidP="002B327C">
      <w:pPr>
        <w:shd w:val="clear" w:color="auto" w:fill="FFFFFF"/>
        <w:ind w:firstLine="709"/>
        <w:jc w:val="center"/>
        <w:rPr>
          <w:b/>
          <w:sz w:val="24"/>
          <w:szCs w:val="24"/>
          <w:lang w:val="kk-KZ"/>
        </w:rPr>
      </w:pPr>
    </w:p>
    <w:p w14:paraId="2AA96521" w14:textId="3F995EEE" w:rsidR="007B4609" w:rsidRDefault="007B4609" w:rsidP="002B327C">
      <w:pPr>
        <w:shd w:val="clear" w:color="auto" w:fill="FFFFFF"/>
        <w:ind w:firstLine="709"/>
        <w:jc w:val="center"/>
        <w:rPr>
          <w:b/>
          <w:sz w:val="24"/>
          <w:szCs w:val="24"/>
          <w:lang w:val="kk-KZ"/>
        </w:rPr>
      </w:pPr>
    </w:p>
    <w:p w14:paraId="79DBB649" w14:textId="7CED08F3" w:rsidR="007B4609" w:rsidRDefault="007B4609" w:rsidP="002B327C">
      <w:pPr>
        <w:shd w:val="clear" w:color="auto" w:fill="FFFFFF"/>
        <w:ind w:firstLine="709"/>
        <w:jc w:val="center"/>
        <w:rPr>
          <w:b/>
          <w:sz w:val="24"/>
          <w:szCs w:val="24"/>
          <w:lang w:val="kk-KZ"/>
        </w:rPr>
      </w:pPr>
    </w:p>
    <w:p w14:paraId="2C7D4AFD" w14:textId="5DB2975D" w:rsidR="007B4609" w:rsidRDefault="007B4609" w:rsidP="002B327C">
      <w:pPr>
        <w:shd w:val="clear" w:color="auto" w:fill="FFFFFF"/>
        <w:ind w:firstLine="709"/>
        <w:jc w:val="center"/>
        <w:rPr>
          <w:b/>
          <w:sz w:val="24"/>
          <w:szCs w:val="24"/>
          <w:lang w:val="kk-KZ"/>
        </w:rPr>
      </w:pPr>
    </w:p>
    <w:p w14:paraId="2765A141" w14:textId="00E8059F" w:rsidR="007B4609" w:rsidRDefault="007B4609" w:rsidP="002B327C">
      <w:pPr>
        <w:shd w:val="clear" w:color="auto" w:fill="FFFFFF"/>
        <w:ind w:firstLine="709"/>
        <w:jc w:val="center"/>
        <w:rPr>
          <w:b/>
          <w:sz w:val="24"/>
          <w:szCs w:val="24"/>
          <w:lang w:val="kk-KZ"/>
        </w:rPr>
      </w:pPr>
    </w:p>
    <w:p w14:paraId="602C516B" w14:textId="1F3C599B" w:rsidR="007B4609" w:rsidRDefault="007B4609" w:rsidP="002B327C">
      <w:pPr>
        <w:shd w:val="clear" w:color="auto" w:fill="FFFFFF"/>
        <w:ind w:firstLine="709"/>
        <w:jc w:val="center"/>
        <w:rPr>
          <w:b/>
          <w:sz w:val="24"/>
          <w:szCs w:val="24"/>
          <w:lang w:val="kk-KZ"/>
        </w:rPr>
      </w:pPr>
    </w:p>
    <w:p w14:paraId="67119E30" w14:textId="77777777" w:rsidR="007B4609" w:rsidRPr="00E06359" w:rsidRDefault="007B4609" w:rsidP="002B327C">
      <w:pPr>
        <w:shd w:val="clear" w:color="auto" w:fill="FFFFFF"/>
        <w:ind w:firstLine="709"/>
        <w:jc w:val="center"/>
        <w:rPr>
          <w:b/>
          <w:sz w:val="24"/>
          <w:szCs w:val="24"/>
          <w:lang w:val="kk-KZ"/>
        </w:rPr>
      </w:pPr>
    </w:p>
    <w:p w14:paraId="308F7D4D" w14:textId="77777777" w:rsidR="00EE000B" w:rsidRPr="00E06359" w:rsidRDefault="00EE000B" w:rsidP="002B327C">
      <w:pPr>
        <w:shd w:val="clear" w:color="auto" w:fill="FFFFFF"/>
        <w:ind w:firstLine="709"/>
        <w:jc w:val="center"/>
        <w:rPr>
          <w:b/>
          <w:sz w:val="24"/>
          <w:szCs w:val="24"/>
          <w:lang w:val="kk-KZ"/>
        </w:rPr>
      </w:pPr>
    </w:p>
    <w:p w14:paraId="0BC6AF85" w14:textId="77777777" w:rsidR="002B327C" w:rsidRPr="00E06359" w:rsidRDefault="002B327C" w:rsidP="002B327C">
      <w:pPr>
        <w:shd w:val="clear" w:color="auto" w:fill="FFFFFF"/>
        <w:ind w:firstLine="709"/>
        <w:jc w:val="center"/>
        <w:rPr>
          <w:b/>
          <w:sz w:val="24"/>
          <w:szCs w:val="24"/>
          <w:lang w:val="kk-KZ"/>
        </w:rPr>
      </w:pPr>
    </w:p>
    <w:p w14:paraId="60482BCD" w14:textId="77777777" w:rsidR="00EE000B" w:rsidRPr="00744CF1" w:rsidRDefault="00EE000B" w:rsidP="008D2E52">
      <w:pPr>
        <w:shd w:val="clear" w:color="auto" w:fill="FFFFFF"/>
        <w:ind w:firstLine="0"/>
        <w:rPr>
          <w:b/>
          <w:sz w:val="24"/>
          <w:szCs w:val="24"/>
        </w:rPr>
      </w:pPr>
    </w:p>
    <w:p w14:paraId="4BC530F0" w14:textId="77777777" w:rsidR="00EE000B" w:rsidRPr="00E06359" w:rsidRDefault="00EE000B" w:rsidP="00744CF1">
      <w:pPr>
        <w:shd w:val="clear" w:color="auto" w:fill="FFFFFF"/>
        <w:ind w:firstLine="0"/>
        <w:jc w:val="center"/>
        <w:rPr>
          <w:b/>
          <w:sz w:val="24"/>
          <w:szCs w:val="24"/>
          <w:lang w:val="kk-KZ"/>
        </w:rPr>
      </w:pPr>
      <w:r w:rsidRPr="00E06359">
        <w:rPr>
          <w:b/>
          <w:sz w:val="24"/>
          <w:szCs w:val="24"/>
          <w:lang w:val="kk-KZ"/>
        </w:rPr>
        <w:t>Комитет технического регулирования и метрологии</w:t>
      </w:r>
    </w:p>
    <w:p w14:paraId="66F33C61" w14:textId="77777777" w:rsidR="00EE000B" w:rsidRPr="00E06359" w:rsidRDefault="00EE000B" w:rsidP="00744CF1">
      <w:pPr>
        <w:shd w:val="clear" w:color="auto" w:fill="FFFFFF"/>
        <w:ind w:firstLine="0"/>
        <w:jc w:val="center"/>
        <w:rPr>
          <w:b/>
          <w:sz w:val="24"/>
          <w:szCs w:val="24"/>
          <w:lang w:val="kk-KZ"/>
        </w:rPr>
      </w:pPr>
      <w:r w:rsidRPr="00E06359">
        <w:rPr>
          <w:b/>
          <w:sz w:val="24"/>
          <w:szCs w:val="24"/>
          <w:lang w:val="kk-KZ"/>
        </w:rPr>
        <w:t xml:space="preserve">Министерства торговли и интеграции </w:t>
      </w:r>
      <w:r w:rsidRPr="00E06359">
        <w:rPr>
          <w:b/>
          <w:sz w:val="24"/>
          <w:szCs w:val="24"/>
        </w:rPr>
        <w:t>Республики Казахстан</w:t>
      </w:r>
    </w:p>
    <w:p w14:paraId="1C60433C" w14:textId="77777777" w:rsidR="00EE000B" w:rsidRPr="00E06359" w:rsidRDefault="00EE000B" w:rsidP="00744CF1">
      <w:pPr>
        <w:shd w:val="clear" w:color="auto" w:fill="FFFFFF"/>
        <w:ind w:firstLine="0"/>
        <w:jc w:val="center"/>
        <w:rPr>
          <w:b/>
          <w:sz w:val="24"/>
          <w:szCs w:val="24"/>
          <w:lang w:val="kk-KZ"/>
        </w:rPr>
      </w:pPr>
      <w:r w:rsidRPr="00E06359">
        <w:rPr>
          <w:b/>
          <w:sz w:val="24"/>
          <w:szCs w:val="24"/>
          <w:lang w:val="kk-KZ"/>
        </w:rPr>
        <w:t>(Госстандарт)</w:t>
      </w:r>
    </w:p>
    <w:p w14:paraId="34002126" w14:textId="77777777" w:rsidR="00EE000B" w:rsidRPr="00E06359" w:rsidRDefault="00EE000B" w:rsidP="002B327C">
      <w:pPr>
        <w:shd w:val="clear" w:color="auto" w:fill="FFFFFF"/>
        <w:ind w:firstLine="709"/>
        <w:jc w:val="center"/>
        <w:rPr>
          <w:b/>
          <w:sz w:val="24"/>
          <w:szCs w:val="24"/>
          <w:lang w:val="kk-KZ"/>
        </w:rPr>
      </w:pPr>
    </w:p>
    <w:p w14:paraId="04048C2B" w14:textId="77777777" w:rsidR="00EE000B" w:rsidRPr="00E06359" w:rsidRDefault="00EE000B" w:rsidP="00744CF1">
      <w:pPr>
        <w:shd w:val="clear" w:color="auto" w:fill="FFFFFF"/>
        <w:ind w:firstLine="0"/>
        <w:jc w:val="center"/>
        <w:rPr>
          <w:b/>
          <w:sz w:val="24"/>
          <w:szCs w:val="24"/>
          <w:lang w:val="kk-KZ"/>
        </w:rPr>
        <w:sectPr w:rsidR="00EE000B" w:rsidRPr="00E06359" w:rsidSect="009812CB">
          <w:headerReference w:type="even" r:id="rId8"/>
          <w:headerReference w:type="default" r:id="rId9"/>
          <w:footerReference w:type="even" r:id="rId10"/>
          <w:footerReference w:type="default" r:id="rId11"/>
          <w:headerReference w:type="first" r:id="rId12"/>
          <w:pgSz w:w="11906" w:h="16838" w:code="9"/>
          <w:pgMar w:top="1418" w:right="1418" w:bottom="1418" w:left="1134" w:header="1021" w:footer="1021" w:gutter="0"/>
          <w:pgNumType w:fmt="lowerRoman" w:start="1"/>
          <w:cols w:space="708"/>
          <w:titlePg/>
          <w:docGrid w:linePitch="360"/>
        </w:sectPr>
      </w:pPr>
      <w:r w:rsidRPr="00E06359">
        <w:rPr>
          <w:b/>
          <w:sz w:val="24"/>
          <w:szCs w:val="24"/>
          <w:lang w:val="kk-KZ"/>
        </w:rPr>
        <w:t>Нур-Султан</w:t>
      </w:r>
    </w:p>
    <w:p w14:paraId="3D820D89" w14:textId="77777777" w:rsidR="00EE000B" w:rsidRPr="00E06359" w:rsidRDefault="00EE000B" w:rsidP="00E22A30">
      <w:pPr>
        <w:shd w:val="clear" w:color="auto" w:fill="FFFFFF"/>
        <w:tabs>
          <w:tab w:val="center" w:pos="4677"/>
          <w:tab w:val="left" w:pos="7980"/>
        </w:tabs>
        <w:ind w:firstLine="0"/>
        <w:jc w:val="center"/>
        <w:rPr>
          <w:b/>
          <w:bCs/>
          <w:spacing w:val="3"/>
          <w:sz w:val="24"/>
          <w:szCs w:val="24"/>
        </w:rPr>
      </w:pPr>
      <w:r w:rsidRPr="00E06359">
        <w:rPr>
          <w:b/>
          <w:bCs/>
          <w:spacing w:val="3"/>
          <w:sz w:val="24"/>
          <w:szCs w:val="24"/>
        </w:rPr>
        <w:lastRenderedPageBreak/>
        <w:t>Предисловие</w:t>
      </w:r>
    </w:p>
    <w:p w14:paraId="414E1849" w14:textId="77777777" w:rsidR="00EE000B" w:rsidRPr="00E06359" w:rsidRDefault="00EE000B" w:rsidP="00BE3320">
      <w:pPr>
        <w:shd w:val="clear" w:color="auto" w:fill="FFFFFF"/>
        <w:ind w:firstLine="709"/>
        <w:rPr>
          <w:sz w:val="24"/>
          <w:szCs w:val="24"/>
        </w:rPr>
      </w:pPr>
    </w:p>
    <w:p w14:paraId="6C06885A" w14:textId="7482F0C7" w:rsidR="00EE000B" w:rsidRPr="00E06359" w:rsidRDefault="00EE000B" w:rsidP="00BE3320">
      <w:pPr>
        <w:tabs>
          <w:tab w:val="left" w:pos="922"/>
        </w:tabs>
        <w:autoSpaceDE/>
        <w:autoSpaceDN/>
        <w:adjustRightInd/>
        <w:ind w:right="20" w:firstLine="709"/>
        <w:rPr>
          <w:sz w:val="24"/>
          <w:szCs w:val="24"/>
        </w:rPr>
      </w:pPr>
      <w:r w:rsidRPr="00E06359">
        <w:rPr>
          <w:b/>
          <w:sz w:val="24"/>
          <w:szCs w:val="24"/>
        </w:rPr>
        <w:t xml:space="preserve">1 ПОДГОТОВЛЕН </w:t>
      </w:r>
      <w:r w:rsidR="00D14269">
        <w:rPr>
          <w:sz w:val="24"/>
          <w:szCs w:val="24"/>
        </w:rPr>
        <w:t>АО «Национальный инфокоммуникационный Холдинг «</w:t>
      </w:r>
      <w:proofErr w:type="spellStart"/>
      <w:r w:rsidR="00D14269">
        <w:rPr>
          <w:sz w:val="24"/>
          <w:szCs w:val="24"/>
        </w:rPr>
        <w:t>Зерде</w:t>
      </w:r>
      <w:proofErr w:type="spellEnd"/>
      <w:r w:rsidR="00D14269">
        <w:rPr>
          <w:sz w:val="24"/>
          <w:szCs w:val="24"/>
        </w:rPr>
        <w:t>»</w:t>
      </w:r>
    </w:p>
    <w:p w14:paraId="06BC8338" w14:textId="77777777" w:rsidR="008D4A25" w:rsidRDefault="008D4A25" w:rsidP="00BE3320">
      <w:pPr>
        <w:tabs>
          <w:tab w:val="left" w:pos="922"/>
        </w:tabs>
        <w:autoSpaceDE/>
        <w:autoSpaceDN/>
        <w:adjustRightInd/>
        <w:ind w:right="20" w:firstLine="709"/>
        <w:rPr>
          <w:b/>
          <w:bCs/>
          <w:sz w:val="24"/>
          <w:szCs w:val="24"/>
        </w:rPr>
      </w:pPr>
    </w:p>
    <w:p w14:paraId="51A9CABF" w14:textId="68529581" w:rsidR="00EE000B" w:rsidRPr="008D4A25" w:rsidRDefault="008D4A25" w:rsidP="00BE3320">
      <w:pPr>
        <w:tabs>
          <w:tab w:val="left" w:pos="922"/>
        </w:tabs>
        <w:autoSpaceDE/>
        <w:autoSpaceDN/>
        <w:adjustRightInd/>
        <w:ind w:right="20" w:firstLine="709"/>
        <w:rPr>
          <w:bCs/>
          <w:sz w:val="24"/>
          <w:szCs w:val="24"/>
        </w:rPr>
      </w:pPr>
      <w:r w:rsidRPr="00E06359">
        <w:rPr>
          <w:b/>
          <w:bCs/>
          <w:sz w:val="24"/>
          <w:szCs w:val="24"/>
        </w:rPr>
        <w:t>ВНЕСЕН</w:t>
      </w:r>
      <w:r>
        <w:rPr>
          <w:b/>
          <w:bCs/>
          <w:sz w:val="24"/>
          <w:szCs w:val="24"/>
        </w:rPr>
        <w:t xml:space="preserve"> </w:t>
      </w:r>
      <w:r w:rsidRPr="008D4A25">
        <w:rPr>
          <w:bCs/>
          <w:sz w:val="24"/>
          <w:szCs w:val="24"/>
        </w:rPr>
        <w:t>Министерством цифрового развития, инноваций и аэрокосмической промышленности Республики Казахстан</w:t>
      </w:r>
    </w:p>
    <w:p w14:paraId="0902C17B" w14:textId="77777777" w:rsidR="008D4A25" w:rsidRPr="00E06359" w:rsidRDefault="008D4A25" w:rsidP="00BE3320">
      <w:pPr>
        <w:tabs>
          <w:tab w:val="left" w:pos="922"/>
        </w:tabs>
        <w:autoSpaceDE/>
        <w:autoSpaceDN/>
        <w:adjustRightInd/>
        <w:ind w:right="20" w:firstLine="709"/>
        <w:rPr>
          <w:sz w:val="24"/>
          <w:szCs w:val="24"/>
        </w:rPr>
      </w:pPr>
    </w:p>
    <w:p w14:paraId="79D3EA82" w14:textId="368C7B59" w:rsidR="00EE000B" w:rsidRPr="002572E5" w:rsidRDefault="00EE000B" w:rsidP="00BE3320">
      <w:pPr>
        <w:tabs>
          <w:tab w:val="left" w:pos="835"/>
        </w:tabs>
        <w:autoSpaceDE/>
        <w:autoSpaceDN/>
        <w:adjustRightInd/>
        <w:ind w:right="20" w:firstLine="709"/>
        <w:rPr>
          <w:sz w:val="24"/>
          <w:szCs w:val="24"/>
        </w:rPr>
      </w:pPr>
      <w:r w:rsidRPr="00E06359">
        <w:rPr>
          <w:b/>
          <w:bCs/>
          <w:sz w:val="24"/>
          <w:szCs w:val="24"/>
        </w:rPr>
        <w:t xml:space="preserve">2 УТВЕРЖДЕН И ВВЕДЕН В ДЕЙСТВИЕ </w:t>
      </w:r>
      <w:r w:rsidRPr="00E06359">
        <w:rPr>
          <w:bCs/>
          <w:sz w:val="24"/>
          <w:szCs w:val="24"/>
        </w:rPr>
        <w:t xml:space="preserve">Приказом Председателя Комитета технического регулирования и метрологии Министерства торговли и интеграции Республики Казахстан </w:t>
      </w:r>
    </w:p>
    <w:p w14:paraId="51D8775C" w14:textId="77777777" w:rsidR="00EE000B" w:rsidRPr="00E06359" w:rsidRDefault="00EE000B" w:rsidP="00BE3320">
      <w:pPr>
        <w:tabs>
          <w:tab w:val="left" w:pos="835"/>
        </w:tabs>
        <w:autoSpaceDE/>
        <w:autoSpaceDN/>
        <w:adjustRightInd/>
        <w:ind w:right="20" w:firstLine="709"/>
        <w:rPr>
          <w:sz w:val="24"/>
          <w:szCs w:val="24"/>
          <w:lang w:val="kk-KZ"/>
        </w:rPr>
      </w:pPr>
    </w:p>
    <w:p w14:paraId="7867E141" w14:textId="6464CCFB" w:rsidR="00EE000B" w:rsidRPr="00227415" w:rsidRDefault="002E5811" w:rsidP="00305E18">
      <w:pPr>
        <w:widowControl/>
        <w:autoSpaceDE/>
        <w:adjustRightInd/>
        <w:rPr>
          <w:bCs/>
          <w:sz w:val="24"/>
          <w:szCs w:val="24"/>
          <w:lang w:val="kk-KZ"/>
        </w:rPr>
      </w:pPr>
      <w:r w:rsidRPr="00227415">
        <w:rPr>
          <w:bCs/>
          <w:sz w:val="24"/>
          <w:szCs w:val="24"/>
          <w:lang w:val="kk-KZ"/>
        </w:rPr>
        <w:t xml:space="preserve">3 </w:t>
      </w:r>
      <w:bookmarkStart w:id="1" w:name="_Hlk76402565"/>
      <w:bookmarkStart w:id="2" w:name="_Hlk73520124"/>
      <w:r w:rsidRPr="00227415">
        <w:rPr>
          <w:bCs/>
          <w:sz w:val="24"/>
          <w:szCs w:val="24"/>
          <w:lang w:val="kk-KZ"/>
        </w:rPr>
        <w:t xml:space="preserve">Настоящий стандарт идентичен международному стандарту </w:t>
      </w:r>
      <w:r w:rsidR="00305E18" w:rsidRPr="00227415">
        <w:rPr>
          <w:iCs/>
          <w:sz w:val="24"/>
          <w:szCs w:val="24"/>
          <w:lang w:val="kk-KZ"/>
        </w:rPr>
        <w:t xml:space="preserve">ISO/IEC </w:t>
      </w:r>
      <w:r w:rsidR="00305E18" w:rsidRPr="00227415">
        <w:rPr>
          <w:iCs/>
          <w:sz w:val="24"/>
          <w:szCs w:val="24"/>
          <w:lang w:val="en-US"/>
        </w:rPr>
        <w:t>TR</w:t>
      </w:r>
      <w:r w:rsidR="00305E18" w:rsidRPr="00227415">
        <w:rPr>
          <w:iCs/>
          <w:sz w:val="24"/>
          <w:szCs w:val="24"/>
        </w:rPr>
        <w:t xml:space="preserve"> </w:t>
      </w:r>
      <w:r w:rsidR="00305E18" w:rsidRPr="00227415">
        <w:rPr>
          <w:iCs/>
          <w:sz w:val="24"/>
          <w:szCs w:val="24"/>
          <w:lang w:val="kk-KZ"/>
        </w:rPr>
        <w:t xml:space="preserve">29196:2018 </w:t>
      </w:r>
      <w:r w:rsidR="00305E18" w:rsidRPr="00227415">
        <w:rPr>
          <w:sz w:val="24"/>
          <w:szCs w:val="24"/>
          <w:lang w:val="kk-KZ"/>
        </w:rPr>
        <w:t xml:space="preserve">Information technology. </w:t>
      </w:r>
      <w:r w:rsidR="00D14269" w:rsidRPr="00227415">
        <w:rPr>
          <w:sz w:val="24"/>
          <w:szCs w:val="24"/>
          <w:lang w:val="kk-KZ"/>
        </w:rPr>
        <w:t>G</w:t>
      </w:r>
      <w:r w:rsidR="00305E18" w:rsidRPr="00227415">
        <w:rPr>
          <w:sz w:val="24"/>
          <w:szCs w:val="24"/>
          <w:lang w:val="kk-KZ"/>
        </w:rPr>
        <w:t>uidance for biometric enrolment</w:t>
      </w:r>
      <w:r w:rsidRPr="00227415">
        <w:rPr>
          <w:bCs/>
          <w:sz w:val="24"/>
          <w:szCs w:val="24"/>
          <w:lang w:val="kk-KZ"/>
        </w:rPr>
        <w:t xml:space="preserve"> (</w:t>
      </w:r>
      <w:r w:rsidR="00305E18" w:rsidRPr="00227415">
        <w:rPr>
          <w:bCs/>
          <w:sz w:val="24"/>
          <w:szCs w:val="24"/>
          <w:lang w:val="kk-KZ"/>
        </w:rPr>
        <w:t>И</w:t>
      </w:r>
      <w:r w:rsidR="00305E18" w:rsidRPr="00227415">
        <w:rPr>
          <w:sz w:val="24"/>
          <w:szCs w:val="24"/>
          <w:lang w:val="kk-KZ"/>
        </w:rPr>
        <w:t xml:space="preserve">нформационные технологии. </w:t>
      </w:r>
      <w:r w:rsidR="00D14269">
        <w:rPr>
          <w:sz w:val="24"/>
          <w:szCs w:val="24"/>
        </w:rPr>
        <w:t>Р</w:t>
      </w:r>
      <w:r w:rsidR="00305E18" w:rsidRPr="00227415">
        <w:rPr>
          <w:sz w:val="24"/>
          <w:szCs w:val="24"/>
        </w:rPr>
        <w:t>уководство по биометрической регистрации</w:t>
      </w:r>
      <w:r w:rsidRPr="00227415">
        <w:rPr>
          <w:bCs/>
          <w:sz w:val="24"/>
          <w:szCs w:val="24"/>
          <w:lang w:val="kk-KZ"/>
        </w:rPr>
        <w:t>)</w:t>
      </w:r>
      <w:bookmarkEnd w:id="1"/>
      <w:r w:rsidRPr="00227415">
        <w:rPr>
          <w:bCs/>
          <w:sz w:val="24"/>
          <w:szCs w:val="24"/>
          <w:lang w:val="kk-KZ"/>
        </w:rPr>
        <w:t>.</w:t>
      </w:r>
    </w:p>
    <w:bookmarkEnd w:id="2"/>
    <w:p w14:paraId="46D21934" w14:textId="5CD3665E" w:rsidR="00305E18" w:rsidRPr="00227415" w:rsidRDefault="002E5811" w:rsidP="00305E18">
      <w:pPr>
        <w:pStyle w:val="Style13"/>
        <w:widowControl/>
        <w:ind w:firstLine="720"/>
        <w:jc w:val="both"/>
        <w:rPr>
          <w:rStyle w:val="FontStyle78"/>
          <w:rFonts w:ascii="Times New Roman" w:hAnsi="Times New Roman" w:cs="Times New Roman"/>
          <w:sz w:val="24"/>
          <w:szCs w:val="24"/>
          <w:lang w:eastAsia="en-US"/>
        </w:rPr>
      </w:pPr>
      <w:r w:rsidRPr="00227415">
        <w:rPr>
          <w:rFonts w:ascii="Times New Roman" w:hAnsi="Times New Roman"/>
          <w:lang w:val="kk-KZ"/>
        </w:rPr>
        <w:t>Международный</w:t>
      </w:r>
      <w:r w:rsidR="00EE000B" w:rsidRPr="00227415">
        <w:rPr>
          <w:rFonts w:ascii="Times New Roman" w:hAnsi="Times New Roman"/>
          <w:lang w:val="kk-KZ"/>
        </w:rPr>
        <w:t xml:space="preserve"> стандарт </w:t>
      </w:r>
      <w:r w:rsidR="00305E18" w:rsidRPr="00227415">
        <w:rPr>
          <w:rFonts w:ascii="Times New Roman" w:hAnsi="Times New Roman"/>
          <w:iCs/>
          <w:lang w:val="kk-KZ"/>
        </w:rPr>
        <w:t xml:space="preserve">ISO/IEC </w:t>
      </w:r>
      <w:r w:rsidR="00305E18" w:rsidRPr="00227415">
        <w:rPr>
          <w:rFonts w:ascii="Times New Roman" w:hAnsi="Times New Roman"/>
          <w:iCs/>
          <w:lang w:val="en-US"/>
        </w:rPr>
        <w:t>TR</w:t>
      </w:r>
      <w:r w:rsidR="00305E18" w:rsidRPr="00227415">
        <w:rPr>
          <w:rFonts w:ascii="Times New Roman" w:hAnsi="Times New Roman"/>
          <w:iCs/>
        </w:rPr>
        <w:t xml:space="preserve"> </w:t>
      </w:r>
      <w:r w:rsidR="00305E18" w:rsidRPr="00227415">
        <w:rPr>
          <w:rFonts w:ascii="Times New Roman" w:hAnsi="Times New Roman"/>
          <w:iCs/>
          <w:lang w:val="kk-KZ"/>
        </w:rPr>
        <w:t>29196:2018</w:t>
      </w:r>
      <w:r w:rsidR="00305E18" w:rsidRPr="00227415">
        <w:rPr>
          <w:rFonts w:ascii="Times New Roman" w:hAnsi="Times New Roman"/>
          <w:iCs/>
        </w:rPr>
        <w:t xml:space="preserve"> </w:t>
      </w:r>
      <w:r w:rsidR="00EE000B" w:rsidRPr="00227415">
        <w:rPr>
          <w:rFonts w:ascii="Times New Roman" w:hAnsi="Times New Roman"/>
          <w:lang w:val="kk-KZ"/>
        </w:rPr>
        <w:t xml:space="preserve">разработан </w:t>
      </w:r>
      <w:r w:rsidR="00305E18" w:rsidRPr="00227415">
        <w:rPr>
          <w:rStyle w:val="FontStyle81"/>
          <w:rFonts w:ascii="Times New Roman" w:hAnsi="Times New Roman" w:cs="Times New Roman"/>
          <w:b w:val="0"/>
          <w:sz w:val="24"/>
          <w:szCs w:val="24"/>
          <w:lang w:eastAsia="en-US"/>
        </w:rPr>
        <w:t>ISO/IEC JTC 1,</w:t>
      </w:r>
      <w:r w:rsidR="00305E18" w:rsidRPr="00227415">
        <w:rPr>
          <w:rStyle w:val="FontStyle81"/>
          <w:rFonts w:ascii="Times New Roman" w:hAnsi="Times New Roman" w:cs="Times New Roman"/>
          <w:sz w:val="24"/>
          <w:szCs w:val="24"/>
          <w:lang w:eastAsia="en-US"/>
        </w:rPr>
        <w:t xml:space="preserve"> «</w:t>
      </w:r>
      <w:r w:rsidR="00305E18" w:rsidRPr="00227415">
        <w:rPr>
          <w:rStyle w:val="FontStyle78"/>
          <w:rFonts w:ascii="Times New Roman" w:hAnsi="Times New Roman" w:cs="Times New Roman"/>
          <w:sz w:val="24"/>
          <w:szCs w:val="24"/>
          <w:lang w:eastAsia="en-US"/>
        </w:rPr>
        <w:t xml:space="preserve">Информационные технологии», </w:t>
      </w:r>
      <w:r w:rsidR="00305E18" w:rsidRPr="00227415">
        <w:rPr>
          <w:rStyle w:val="FontStyle81"/>
          <w:rFonts w:ascii="Times New Roman" w:hAnsi="Times New Roman" w:cs="Times New Roman"/>
          <w:b w:val="0"/>
          <w:sz w:val="24"/>
          <w:szCs w:val="24"/>
          <w:lang w:eastAsia="en-US"/>
        </w:rPr>
        <w:t>SC 37</w:t>
      </w:r>
      <w:r w:rsidR="00305E18" w:rsidRPr="00227415">
        <w:rPr>
          <w:rStyle w:val="FontStyle81"/>
          <w:rFonts w:ascii="Times New Roman" w:hAnsi="Times New Roman" w:cs="Times New Roman"/>
          <w:sz w:val="24"/>
          <w:szCs w:val="24"/>
          <w:lang w:eastAsia="en-US"/>
        </w:rPr>
        <w:t xml:space="preserve"> «</w:t>
      </w:r>
      <w:r w:rsidR="00305E18" w:rsidRPr="00227415">
        <w:rPr>
          <w:rStyle w:val="FontStyle78"/>
          <w:rFonts w:ascii="Times New Roman" w:hAnsi="Times New Roman" w:cs="Times New Roman"/>
          <w:sz w:val="24"/>
          <w:szCs w:val="24"/>
          <w:lang w:eastAsia="en-US"/>
        </w:rPr>
        <w:t>Биометрия».</w:t>
      </w:r>
    </w:p>
    <w:p w14:paraId="6C771241" w14:textId="77777777" w:rsidR="00EE000B" w:rsidRPr="00227415" w:rsidRDefault="00EE000B" w:rsidP="00BE3320">
      <w:pPr>
        <w:tabs>
          <w:tab w:val="left" w:pos="835"/>
        </w:tabs>
        <w:autoSpaceDE/>
        <w:autoSpaceDN/>
        <w:adjustRightInd/>
        <w:ind w:right="20" w:firstLine="709"/>
        <w:rPr>
          <w:sz w:val="24"/>
          <w:szCs w:val="24"/>
          <w:lang w:val="kk-KZ"/>
        </w:rPr>
      </w:pPr>
      <w:r w:rsidRPr="00227415">
        <w:rPr>
          <w:sz w:val="24"/>
          <w:szCs w:val="24"/>
          <w:lang w:val="kk-KZ"/>
        </w:rPr>
        <w:t>Перевод с английского языка (en).</w:t>
      </w:r>
    </w:p>
    <w:p w14:paraId="2F0432C3" w14:textId="77777777" w:rsidR="00EE000B" w:rsidRPr="00E06359" w:rsidRDefault="00EE000B" w:rsidP="00BE3320">
      <w:pPr>
        <w:tabs>
          <w:tab w:val="left" w:pos="835"/>
        </w:tabs>
        <w:autoSpaceDE/>
        <w:autoSpaceDN/>
        <w:adjustRightInd/>
        <w:ind w:right="20" w:firstLine="709"/>
        <w:rPr>
          <w:sz w:val="24"/>
          <w:szCs w:val="24"/>
          <w:lang w:val="kk-KZ"/>
        </w:rPr>
      </w:pPr>
      <w:r w:rsidRPr="00E06359">
        <w:rPr>
          <w:sz w:val="24"/>
          <w:szCs w:val="24"/>
          <w:lang w:val="kk-KZ"/>
        </w:rPr>
        <w:t>Официальный экземпляр европейского стандарта, на основе которого разработан настоящий стандарт, и официальные экземпляры европейских стандартов, на которые даны ссылки, имеются в Едином государственном фонде нормативных технических документов</w:t>
      </w:r>
    </w:p>
    <w:p w14:paraId="4F1C3316" w14:textId="0728DB5A" w:rsidR="00EE000B" w:rsidRPr="0074139F" w:rsidRDefault="00EE000B" w:rsidP="00BE3320">
      <w:pPr>
        <w:tabs>
          <w:tab w:val="left" w:pos="835"/>
        </w:tabs>
        <w:autoSpaceDE/>
        <w:autoSpaceDN/>
        <w:adjustRightInd/>
        <w:ind w:right="20" w:firstLine="709"/>
        <w:rPr>
          <w:sz w:val="24"/>
          <w:szCs w:val="24"/>
          <w:lang w:val="kk-KZ"/>
        </w:rPr>
      </w:pPr>
      <w:r w:rsidRPr="0074139F">
        <w:rPr>
          <w:sz w:val="24"/>
          <w:szCs w:val="24"/>
          <w:lang w:val="kk-KZ"/>
        </w:rPr>
        <w:t xml:space="preserve">В разделе «Нормативные ссылки» и тексте стандарта ссылочные </w:t>
      </w:r>
      <w:r w:rsidR="002E5811">
        <w:rPr>
          <w:sz w:val="24"/>
          <w:szCs w:val="24"/>
          <w:lang w:val="kk-KZ"/>
        </w:rPr>
        <w:t>международные</w:t>
      </w:r>
      <w:r w:rsidRPr="0074139F">
        <w:rPr>
          <w:sz w:val="24"/>
          <w:szCs w:val="24"/>
          <w:lang w:val="kk-KZ"/>
        </w:rPr>
        <w:t xml:space="preserve"> стандарты актуализированы.</w:t>
      </w:r>
    </w:p>
    <w:p w14:paraId="07E0C171" w14:textId="79BE49EF" w:rsidR="00EE000B" w:rsidRPr="00E06359" w:rsidRDefault="00EE000B" w:rsidP="00BE3320">
      <w:pPr>
        <w:tabs>
          <w:tab w:val="left" w:pos="835"/>
        </w:tabs>
        <w:autoSpaceDE/>
        <w:autoSpaceDN/>
        <w:adjustRightInd/>
        <w:ind w:right="20" w:firstLine="709"/>
        <w:rPr>
          <w:sz w:val="24"/>
          <w:szCs w:val="24"/>
          <w:lang w:val="kk-KZ"/>
        </w:rPr>
      </w:pPr>
      <w:r w:rsidRPr="0074139F">
        <w:rPr>
          <w:sz w:val="24"/>
          <w:szCs w:val="24"/>
          <w:lang w:val="kk-KZ"/>
        </w:rPr>
        <w:t xml:space="preserve">Сведения о соответствии национальных (межгосударственных) стандартов ссылочным </w:t>
      </w:r>
      <w:r w:rsidR="0051479D">
        <w:rPr>
          <w:sz w:val="24"/>
          <w:szCs w:val="24"/>
          <w:lang w:val="kk-KZ"/>
        </w:rPr>
        <w:t>международным</w:t>
      </w:r>
      <w:r w:rsidRPr="0074139F">
        <w:rPr>
          <w:sz w:val="24"/>
          <w:szCs w:val="24"/>
          <w:lang w:val="kk-KZ"/>
        </w:rPr>
        <w:t xml:space="preserve"> стандартам, приведены в дополнительном Приложении B.А.</w:t>
      </w:r>
    </w:p>
    <w:p w14:paraId="5469B57C" w14:textId="77777777" w:rsidR="00EE000B" w:rsidRPr="00E06359" w:rsidRDefault="00EE000B" w:rsidP="00BE3320">
      <w:pPr>
        <w:tabs>
          <w:tab w:val="left" w:pos="835"/>
        </w:tabs>
        <w:autoSpaceDE/>
        <w:autoSpaceDN/>
        <w:adjustRightInd/>
        <w:ind w:right="20" w:firstLine="709"/>
        <w:rPr>
          <w:sz w:val="24"/>
          <w:szCs w:val="24"/>
          <w:lang w:val="kk-KZ"/>
        </w:rPr>
      </w:pPr>
      <w:r w:rsidRPr="00E06359">
        <w:rPr>
          <w:sz w:val="24"/>
          <w:szCs w:val="24"/>
          <w:lang w:val="kk-KZ"/>
        </w:rPr>
        <w:t>Степень соответствия – идентичная (IDT)</w:t>
      </w:r>
    </w:p>
    <w:p w14:paraId="7664410B" w14:textId="77777777" w:rsidR="00EE000B" w:rsidRPr="00E06359" w:rsidRDefault="00EE000B" w:rsidP="00BE3320">
      <w:pPr>
        <w:tabs>
          <w:tab w:val="left" w:pos="835"/>
        </w:tabs>
        <w:autoSpaceDE/>
        <w:autoSpaceDN/>
        <w:adjustRightInd/>
        <w:ind w:right="20" w:firstLine="709"/>
        <w:rPr>
          <w:sz w:val="24"/>
          <w:szCs w:val="24"/>
          <w:lang w:val="kk-KZ"/>
        </w:rPr>
      </w:pPr>
    </w:p>
    <w:p w14:paraId="10327625" w14:textId="0A1953BA" w:rsidR="00EE000B" w:rsidRDefault="005D3124" w:rsidP="00BE3320">
      <w:pPr>
        <w:tabs>
          <w:tab w:val="left" w:pos="567"/>
        </w:tabs>
        <w:autoSpaceDE/>
        <w:autoSpaceDN/>
        <w:adjustRightInd/>
        <w:ind w:firstLine="709"/>
        <w:outlineLvl w:val="2"/>
        <w:rPr>
          <w:b/>
          <w:sz w:val="24"/>
          <w:szCs w:val="24"/>
          <w:lang w:val="kk-KZ"/>
        </w:rPr>
      </w:pPr>
      <w:bookmarkStart w:id="3" w:name="_Toc494286439"/>
      <w:r w:rsidRPr="005D3124">
        <w:rPr>
          <w:b/>
          <w:sz w:val="24"/>
          <w:szCs w:val="24"/>
          <w:lang w:val="kk-KZ"/>
        </w:rPr>
        <w:t xml:space="preserve">4 </w:t>
      </w:r>
      <w:r w:rsidRPr="005D3124">
        <w:rPr>
          <w:sz w:val="24"/>
          <w:szCs w:val="24"/>
          <w:lang w:val="kk-KZ"/>
        </w:rPr>
        <w:t>В настоящем стандарте реализованы нормы Законов Республики Казахстан                                  «О стандартизации» от 5 октября 2018 года № 183-VІ, «Об информатизации» от 24 ноября 2015 года № 418-V ЗРК</w:t>
      </w:r>
    </w:p>
    <w:p w14:paraId="0C8AA73E" w14:textId="77777777" w:rsidR="005D3124" w:rsidRPr="00E06359" w:rsidRDefault="005D3124" w:rsidP="00BE3320">
      <w:pPr>
        <w:tabs>
          <w:tab w:val="left" w:pos="567"/>
        </w:tabs>
        <w:autoSpaceDE/>
        <w:autoSpaceDN/>
        <w:adjustRightInd/>
        <w:ind w:firstLine="709"/>
        <w:outlineLvl w:val="2"/>
        <w:rPr>
          <w:b/>
          <w:bCs/>
          <w:sz w:val="24"/>
          <w:szCs w:val="24"/>
        </w:rPr>
      </w:pPr>
    </w:p>
    <w:p w14:paraId="7AEB2169" w14:textId="77777777" w:rsidR="00EE000B" w:rsidRPr="00E06359" w:rsidRDefault="00EE000B" w:rsidP="00BE3320">
      <w:pPr>
        <w:tabs>
          <w:tab w:val="left" w:pos="567"/>
        </w:tabs>
        <w:autoSpaceDE/>
        <w:autoSpaceDN/>
        <w:adjustRightInd/>
        <w:ind w:firstLine="709"/>
        <w:outlineLvl w:val="2"/>
        <w:rPr>
          <w:bCs/>
          <w:sz w:val="24"/>
          <w:szCs w:val="24"/>
          <w:lang w:val="kk-KZ"/>
        </w:rPr>
      </w:pPr>
      <w:r w:rsidRPr="00E06359">
        <w:rPr>
          <w:b/>
          <w:bCs/>
          <w:sz w:val="24"/>
          <w:szCs w:val="24"/>
        </w:rPr>
        <w:t xml:space="preserve">5 ВВЕДЕН </w:t>
      </w:r>
      <w:bookmarkEnd w:id="3"/>
      <w:r w:rsidRPr="00E06359">
        <w:rPr>
          <w:b/>
          <w:bCs/>
          <w:sz w:val="24"/>
          <w:szCs w:val="24"/>
          <w:lang w:val="kk-KZ"/>
        </w:rPr>
        <w:t>ВПЕРВЫЕ</w:t>
      </w:r>
    </w:p>
    <w:p w14:paraId="296DAD49" w14:textId="77777777" w:rsidR="00EE000B" w:rsidRPr="00E06359" w:rsidRDefault="00EE000B" w:rsidP="00BE3320">
      <w:pPr>
        <w:tabs>
          <w:tab w:val="left" w:pos="567"/>
        </w:tabs>
        <w:autoSpaceDE/>
        <w:autoSpaceDN/>
        <w:adjustRightInd/>
        <w:ind w:firstLine="709"/>
        <w:outlineLvl w:val="2"/>
        <w:rPr>
          <w:bCs/>
          <w:sz w:val="24"/>
          <w:szCs w:val="24"/>
          <w:lang w:val="kk-KZ"/>
        </w:rPr>
      </w:pPr>
    </w:p>
    <w:p w14:paraId="6F9D91F9" w14:textId="77777777" w:rsidR="00EE000B" w:rsidRPr="00E06359" w:rsidRDefault="00EE000B" w:rsidP="00BE3320">
      <w:pPr>
        <w:tabs>
          <w:tab w:val="left" w:pos="567"/>
        </w:tabs>
        <w:autoSpaceDE/>
        <w:autoSpaceDN/>
        <w:adjustRightInd/>
        <w:ind w:firstLine="709"/>
        <w:outlineLvl w:val="2"/>
        <w:rPr>
          <w:bCs/>
          <w:i/>
          <w:sz w:val="24"/>
          <w:szCs w:val="24"/>
          <w:lang w:val="kk-KZ"/>
        </w:rPr>
      </w:pPr>
      <w:r w:rsidRPr="00E06359">
        <w:rPr>
          <w:bCs/>
          <w:i/>
          <w:sz w:val="24"/>
          <w:szCs w:val="24"/>
          <w:lang w:val="kk-KZ"/>
        </w:rPr>
        <w:t xml:space="preserve">Информация об изменениях к настоящему стандарту публикуется в ежегодно издаваемом информационном каталоге «Документы по стандартизации», а текст изменений и поправок – в периодически издаваемых информационных каталогах «Национальные стандарты». В случае пересмотра (замены) или отмены настоящего стандарта соответствующее уведомление будет опубликовано в </w:t>
      </w:r>
      <w:r w:rsidR="00EB77B0" w:rsidRPr="00E06359">
        <w:rPr>
          <w:bCs/>
          <w:i/>
          <w:sz w:val="24"/>
          <w:szCs w:val="24"/>
          <w:lang w:val="kk-KZ"/>
        </w:rPr>
        <w:t>периодически</w:t>
      </w:r>
      <w:r w:rsidRPr="00E06359">
        <w:rPr>
          <w:bCs/>
          <w:i/>
          <w:sz w:val="24"/>
          <w:szCs w:val="24"/>
          <w:lang w:val="kk-KZ"/>
        </w:rPr>
        <w:t xml:space="preserve"> издаваемом информационном каталоге «Национальные стандарты».</w:t>
      </w:r>
    </w:p>
    <w:p w14:paraId="0AF5F01A" w14:textId="77777777" w:rsidR="00EE000B" w:rsidRPr="00E06359" w:rsidRDefault="00EE000B" w:rsidP="00BE3320">
      <w:pPr>
        <w:shd w:val="clear" w:color="auto" w:fill="FFFFFF"/>
        <w:ind w:firstLine="709"/>
        <w:rPr>
          <w:i/>
          <w:sz w:val="24"/>
          <w:szCs w:val="24"/>
          <w:lang w:val="kk-KZ"/>
        </w:rPr>
      </w:pPr>
    </w:p>
    <w:p w14:paraId="1808C5A1" w14:textId="77777777" w:rsidR="00EE000B" w:rsidRPr="00E06359" w:rsidRDefault="00EE000B" w:rsidP="00BE3320">
      <w:pPr>
        <w:shd w:val="clear" w:color="auto" w:fill="FFFFFF"/>
        <w:ind w:firstLine="709"/>
        <w:rPr>
          <w:i/>
          <w:sz w:val="24"/>
          <w:szCs w:val="24"/>
          <w:lang w:val="kk-KZ"/>
        </w:rPr>
      </w:pPr>
    </w:p>
    <w:p w14:paraId="23925D19" w14:textId="77777777" w:rsidR="00EE000B" w:rsidRDefault="00EE000B" w:rsidP="00BE3320">
      <w:pPr>
        <w:shd w:val="clear" w:color="auto" w:fill="FFFFFF"/>
        <w:ind w:firstLine="709"/>
        <w:rPr>
          <w:i/>
          <w:sz w:val="24"/>
          <w:szCs w:val="24"/>
          <w:lang w:val="kk-KZ"/>
        </w:rPr>
      </w:pPr>
    </w:p>
    <w:p w14:paraId="410A56FB" w14:textId="77777777" w:rsidR="008F3745" w:rsidRDefault="008F3745" w:rsidP="00BE3320">
      <w:pPr>
        <w:shd w:val="clear" w:color="auto" w:fill="FFFFFF"/>
        <w:ind w:firstLine="709"/>
        <w:rPr>
          <w:i/>
          <w:sz w:val="24"/>
          <w:szCs w:val="24"/>
          <w:lang w:val="kk-KZ"/>
        </w:rPr>
      </w:pPr>
    </w:p>
    <w:p w14:paraId="44B7BF4A" w14:textId="77777777" w:rsidR="008F3745" w:rsidRDefault="008F3745" w:rsidP="00BE3320">
      <w:pPr>
        <w:shd w:val="clear" w:color="auto" w:fill="FFFFFF"/>
        <w:ind w:firstLine="709"/>
        <w:rPr>
          <w:i/>
          <w:sz w:val="24"/>
          <w:szCs w:val="24"/>
          <w:lang w:val="kk-KZ"/>
        </w:rPr>
      </w:pPr>
    </w:p>
    <w:p w14:paraId="58324722" w14:textId="77777777" w:rsidR="008F3745" w:rsidRDefault="008F3745" w:rsidP="00BE3320">
      <w:pPr>
        <w:shd w:val="clear" w:color="auto" w:fill="FFFFFF"/>
        <w:ind w:firstLine="709"/>
        <w:rPr>
          <w:i/>
          <w:sz w:val="24"/>
          <w:szCs w:val="24"/>
          <w:lang w:val="kk-KZ"/>
        </w:rPr>
      </w:pPr>
    </w:p>
    <w:p w14:paraId="1BDFC79C" w14:textId="77777777" w:rsidR="008F3745" w:rsidRPr="00E06359" w:rsidRDefault="008F3745" w:rsidP="00263815">
      <w:pPr>
        <w:shd w:val="clear" w:color="auto" w:fill="FFFFFF"/>
        <w:ind w:firstLine="0"/>
        <w:rPr>
          <w:i/>
          <w:sz w:val="24"/>
          <w:szCs w:val="24"/>
          <w:lang w:val="kk-KZ"/>
        </w:rPr>
      </w:pPr>
    </w:p>
    <w:p w14:paraId="52C16CE9" w14:textId="617C03EE" w:rsidR="00263815" w:rsidRDefault="00EE000B" w:rsidP="00263815">
      <w:pPr>
        <w:shd w:val="clear" w:color="auto" w:fill="FFFFFF"/>
        <w:ind w:firstLine="709"/>
        <w:rPr>
          <w:sz w:val="24"/>
          <w:szCs w:val="24"/>
          <w:lang w:val="kk-KZ"/>
        </w:rPr>
      </w:pPr>
      <w:r w:rsidRPr="00E06359">
        <w:rPr>
          <w:sz w:val="24"/>
          <w:szCs w:val="24"/>
        </w:rPr>
        <w:t xml:space="preserve">Настоящий стандарт не может быть </w:t>
      </w:r>
      <w:r w:rsidRPr="00E06359">
        <w:rPr>
          <w:sz w:val="24"/>
          <w:szCs w:val="24"/>
          <w:lang w:val="kk-KZ"/>
        </w:rPr>
        <w:t xml:space="preserve">полностью или частично воспроизведен, </w:t>
      </w:r>
      <w:r w:rsidRPr="00E06359">
        <w:rPr>
          <w:sz w:val="24"/>
          <w:szCs w:val="24"/>
        </w:rPr>
        <w:t xml:space="preserve">тиражирован и распространен </w:t>
      </w:r>
      <w:r w:rsidRPr="00E06359">
        <w:rPr>
          <w:sz w:val="24"/>
          <w:szCs w:val="24"/>
          <w:lang w:val="kk-KZ"/>
        </w:rPr>
        <w:t xml:space="preserve">в качестве официального издания </w:t>
      </w:r>
      <w:r w:rsidRPr="00E06359">
        <w:rPr>
          <w:sz w:val="24"/>
          <w:szCs w:val="24"/>
        </w:rPr>
        <w:t>без разрешения Комитета технического регулирования и метрологии Министерства торговли и интеграции Республики Казахстан</w:t>
      </w:r>
      <w:r w:rsidRPr="00E06359">
        <w:rPr>
          <w:sz w:val="24"/>
          <w:szCs w:val="24"/>
          <w:lang w:val="kk-KZ"/>
        </w:rPr>
        <w:t>.</w:t>
      </w:r>
      <w:r w:rsidR="00263815">
        <w:rPr>
          <w:sz w:val="24"/>
          <w:szCs w:val="24"/>
          <w:lang w:val="kk-KZ"/>
        </w:rPr>
        <w:br w:type="page"/>
      </w:r>
    </w:p>
    <w:p w14:paraId="3DA7F903" w14:textId="77777777" w:rsidR="00F83FE1" w:rsidRDefault="00F83FE1" w:rsidP="00F83FE1">
      <w:pPr>
        <w:widowControl/>
        <w:autoSpaceDE/>
        <w:autoSpaceDN/>
        <w:adjustRightInd/>
        <w:spacing w:after="200" w:line="276" w:lineRule="auto"/>
        <w:ind w:firstLine="0"/>
        <w:jc w:val="center"/>
        <w:rPr>
          <w:rStyle w:val="FontStyle59"/>
          <w:rFonts w:ascii="Times New Roman" w:hAnsi="Times New Roman" w:cs="Times New Roman"/>
          <w:color w:val="auto"/>
          <w:sz w:val="24"/>
          <w:szCs w:val="24"/>
          <w:lang w:eastAsia="en-US"/>
        </w:rPr>
      </w:pPr>
      <w:bookmarkStart w:id="4" w:name="_Hlk73519043"/>
      <w:r>
        <w:rPr>
          <w:rStyle w:val="FontStyle59"/>
          <w:rFonts w:ascii="Times New Roman" w:hAnsi="Times New Roman" w:cs="Times New Roman"/>
          <w:color w:val="auto"/>
          <w:sz w:val="24"/>
          <w:szCs w:val="24"/>
          <w:lang w:eastAsia="en-US"/>
        </w:rPr>
        <w:lastRenderedPageBreak/>
        <w:t>Содержание</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
        <w:gridCol w:w="8098"/>
        <w:gridCol w:w="796"/>
      </w:tblGrid>
      <w:tr w:rsidR="00F83FE1" w14:paraId="4BBF37AA" w14:textId="77777777" w:rsidTr="00790895">
        <w:trPr>
          <w:trHeight w:val="338"/>
        </w:trPr>
        <w:tc>
          <w:tcPr>
            <w:tcW w:w="8554" w:type="dxa"/>
            <w:gridSpan w:val="2"/>
          </w:tcPr>
          <w:p w14:paraId="3D200826" w14:textId="4FC9F269"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Введение</w:t>
            </w:r>
          </w:p>
        </w:tc>
        <w:tc>
          <w:tcPr>
            <w:tcW w:w="796" w:type="dxa"/>
          </w:tcPr>
          <w:p w14:paraId="10E56779" w14:textId="64266D18" w:rsidR="00F83FE1" w:rsidRPr="00790895"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val="kk-KZ" w:eastAsia="en-US"/>
              </w:rPr>
            </w:pPr>
            <w:r>
              <w:rPr>
                <w:rStyle w:val="FontStyle59"/>
                <w:rFonts w:ascii="Times New Roman" w:hAnsi="Times New Roman" w:cs="Times New Roman"/>
                <w:b w:val="0"/>
                <w:bCs w:val="0"/>
                <w:color w:val="auto"/>
                <w:sz w:val="24"/>
                <w:szCs w:val="24"/>
                <w:lang w:val="en-US" w:eastAsia="en-US"/>
              </w:rPr>
              <w:t>V</w:t>
            </w:r>
          </w:p>
        </w:tc>
      </w:tr>
      <w:tr w:rsidR="00F83FE1" w14:paraId="10423B27" w14:textId="77777777" w:rsidTr="00790895">
        <w:tc>
          <w:tcPr>
            <w:tcW w:w="456" w:type="dxa"/>
          </w:tcPr>
          <w:p w14:paraId="01C76322" w14:textId="40F5464B"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1</w:t>
            </w:r>
          </w:p>
        </w:tc>
        <w:tc>
          <w:tcPr>
            <w:tcW w:w="8098" w:type="dxa"/>
          </w:tcPr>
          <w:p w14:paraId="5932B1D1" w14:textId="3226D278"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Область применения</w:t>
            </w:r>
          </w:p>
        </w:tc>
        <w:tc>
          <w:tcPr>
            <w:tcW w:w="796" w:type="dxa"/>
          </w:tcPr>
          <w:p w14:paraId="08DC8E0D" w14:textId="313416F3" w:rsidR="00F83FE1" w:rsidRPr="00F83FE1"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Pr>
                <w:rStyle w:val="FontStyle59"/>
                <w:rFonts w:ascii="Times New Roman" w:hAnsi="Times New Roman" w:cs="Times New Roman"/>
                <w:b w:val="0"/>
                <w:bCs w:val="0"/>
                <w:color w:val="auto"/>
                <w:sz w:val="24"/>
                <w:szCs w:val="24"/>
                <w:lang w:eastAsia="en-US"/>
              </w:rPr>
              <w:t>6</w:t>
            </w:r>
          </w:p>
        </w:tc>
      </w:tr>
      <w:tr w:rsidR="00F83FE1" w14:paraId="17B4322C" w14:textId="77777777" w:rsidTr="00790895">
        <w:tc>
          <w:tcPr>
            <w:tcW w:w="456" w:type="dxa"/>
          </w:tcPr>
          <w:p w14:paraId="57E40402" w14:textId="1C968949"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2</w:t>
            </w:r>
          </w:p>
        </w:tc>
        <w:tc>
          <w:tcPr>
            <w:tcW w:w="8098" w:type="dxa"/>
          </w:tcPr>
          <w:p w14:paraId="617AAD72" w14:textId="1E8096C0"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Нормативные ссылки</w:t>
            </w:r>
          </w:p>
        </w:tc>
        <w:tc>
          <w:tcPr>
            <w:tcW w:w="796" w:type="dxa"/>
          </w:tcPr>
          <w:p w14:paraId="3A5CDDC2" w14:textId="36612AF7" w:rsidR="00F83FE1" w:rsidRPr="00F83FE1"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Pr>
                <w:rStyle w:val="FontStyle59"/>
                <w:rFonts w:ascii="Times New Roman" w:hAnsi="Times New Roman" w:cs="Times New Roman"/>
                <w:b w:val="0"/>
                <w:bCs w:val="0"/>
                <w:color w:val="auto"/>
                <w:sz w:val="24"/>
                <w:szCs w:val="24"/>
                <w:lang w:eastAsia="en-US"/>
              </w:rPr>
              <w:t>6</w:t>
            </w:r>
          </w:p>
        </w:tc>
      </w:tr>
      <w:tr w:rsidR="00F83FE1" w14:paraId="5026F733" w14:textId="77777777" w:rsidTr="00790895">
        <w:tc>
          <w:tcPr>
            <w:tcW w:w="456" w:type="dxa"/>
          </w:tcPr>
          <w:p w14:paraId="76F57B87" w14:textId="561D676C"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3</w:t>
            </w:r>
          </w:p>
        </w:tc>
        <w:tc>
          <w:tcPr>
            <w:tcW w:w="8098" w:type="dxa"/>
          </w:tcPr>
          <w:p w14:paraId="4290D710" w14:textId="2097F726" w:rsidR="00F83FE1" w:rsidRPr="00F83FE1" w:rsidRDefault="00305E18" w:rsidP="00305E18">
            <w:pPr>
              <w:pStyle w:val="Style30"/>
              <w:widowControl/>
              <w:ind w:firstLine="0"/>
              <w:jc w:val="left"/>
              <w:rPr>
                <w:rStyle w:val="FontStyle59"/>
                <w:rFonts w:ascii="Times New Roman" w:eastAsia="Arial Unicode MS" w:hAnsi="Times New Roman" w:cs="Times New Roman"/>
                <w:sz w:val="24"/>
                <w:szCs w:val="24"/>
                <w:lang w:eastAsia="en-US"/>
              </w:rPr>
            </w:pPr>
            <w:r>
              <w:t>Термины и определения</w:t>
            </w:r>
          </w:p>
        </w:tc>
        <w:tc>
          <w:tcPr>
            <w:tcW w:w="796" w:type="dxa"/>
          </w:tcPr>
          <w:p w14:paraId="499765BE" w14:textId="48BA1288" w:rsidR="00F83FE1" w:rsidRPr="00F83FE1"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Pr>
                <w:rStyle w:val="FontStyle59"/>
                <w:rFonts w:ascii="Times New Roman" w:hAnsi="Times New Roman" w:cs="Times New Roman"/>
                <w:b w:val="0"/>
                <w:bCs w:val="0"/>
                <w:color w:val="auto"/>
                <w:sz w:val="24"/>
                <w:szCs w:val="24"/>
                <w:lang w:eastAsia="en-US"/>
              </w:rPr>
              <w:t>7</w:t>
            </w:r>
          </w:p>
        </w:tc>
      </w:tr>
      <w:tr w:rsidR="00F83FE1" w14:paraId="04AE4AC5" w14:textId="77777777" w:rsidTr="00790895">
        <w:tc>
          <w:tcPr>
            <w:tcW w:w="456" w:type="dxa"/>
          </w:tcPr>
          <w:p w14:paraId="01E63CD1" w14:textId="11657E1D"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4</w:t>
            </w:r>
          </w:p>
        </w:tc>
        <w:tc>
          <w:tcPr>
            <w:tcW w:w="8098" w:type="dxa"/>
          </w:tcPr>
          <w:p w14:paraId="78B7D6DE" w14:textId="76D23B37" w:rsidR="00F83FE1" w:rsidRPr="0044553D" w:rsidRDefault="00305E18" w:rsidP="0044553D">
            <w:pPr>
              <w:ind w:firstLine="30"/>
              <w:rPr>
                <w:sz w:val="24"/>
                <w:szCs w:val="24"/>
              </w:rPr>
            </w:pPr>
            <w:r>
              <w:rPr>
                <w:sz w:val="24"/>
                <w:szCs w:val="24"/>
              </w:rPr>
              <w:t>Сокращения</w:t>
            </w:r>
          </w:p>
        </w:tc>
        <w:tc>
          <w:tcPr>
            <w:tcW w:w="796" w:type="dxa"/>
          </w:tcPr>
          <w:p w14:paraId="3FBB04A7" w14:textId="2565CC37" w:rsidR="00F83FE1" w:rsidRPr="00F83FE1"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Pr>
                <w:rStyle w:val="FontStyle59"/>
                <w:rFonts w:ascii="Times New Roman" w:hAnsi="Times New Roman" w:cs="Times New Roman"/>
                <w:b w:val="0"/>
                <w:bCs w:val="0"/>
                <w:color w:val="auto"/>
                <w:sz w:val="24"/>
                <w:szCs w:val="24"/>
                <w:lang w:eastAsia="en-US"/>
              </w:rPr>
              <w:t>8</w:t>
            </w:r>
          </w:p>
        </w:tc>
      </w:tr>
      <w:tr w:rsidR="00F83FE1" w14:paraId="3A3A3CDD" w14:textId="77777777" w:rsidTr="00790895">
        <w:tc>
          <w:tcPr>
            <w:tcW w:w="456" w:type="dxa"/>
          </w:tcPr>
          <w:p w14:paraId="2D7721B6" w14:textId="7DA3DB73"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5</w:t>
            </w:r>
          </w:p>
        </w:tc>
        <w:tc>
          <w:tcPr>
            <w:tcW w:w="8098" w:type="dxa"/>
          </w:tcPr>
          <w:p w14:paraId="4E551B28" w14:textId="7DF1174A" w:rsidR="00F83FE1" w:rsidRPr="00305E18" w:rsidRDefault="00305E18" w:rsidP="0044553D">
            <w:pPr>
              <w:ind w:firstLine="30"/>
              <w:rPr>
                <w:sz w:val="24"/>
                <w:szCs w:val="24"/>
              </w:rPr>
            </w:pPr>
            <w:r w:rsidRPr="00305E18">
              <w:rPr>
                <w:rStyle w:val="FontStyle79"/>
                <w:rFonts w:ascii="Times New Roman" w:hAnsi="Times New Roman" w:cs="Times New Roman"/>
                <w:sz w:val="24"/>
                <w:szCs w:val="24"/>
                <w:lang w:eastAsia="en-US"/>
              </w:rPr>
              <w:t>Роль регистрации в биометрической системе</w:t>
            </w:r>
          </w:p>
        </w:tc>
        <w:tc>
          <w:tcPr>
            <w:tcW w:w="796" w:type="dxa"/>
          </w:tcPr>
          <w:p w14:paraId="31FFB7C8" w14:textId="4D582788" w:rsidR="00F83FE1" w:rsidRPr="00F83FE1"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Pr>
                <w:rStyle w:val="FontStyle59"/>
                <w:rFonts w:ascii="Times New Roman" w:hAnsi="Times New Roman" w:cs="Times New Roman"/>
                <w:b w:val="0"/>
                <w:bCs w:val="0"/>
                <w:color w:val="auto"/>
                <w:sz w:val="24"/>
                <w:szCs w:val="24"/>
                <w:lang w:eastAsia="en-US"/>
              </w:rPr>
              <w:t>8</w:t>
            </w:r>
          </w:p>
        </w:tc>
      </w:tr>
      <w:tr w:rsidR="00F83FE1" w14:paraId="3700E877" w14:textId="77777777" w:rsidTr="00790895">
        <w:tc>
          <w:tcPr>
            <w:tcW w:w="456" w:type="dxa"/>
          </w:tcPr>
          <w:p w14:paraId="673DAF84" w14:textId="1226BE78"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6</w:t>
            </w:r>
          </w:p>
        </w:tc>
        <w:tc>
          <w:tcPr>
            <w:tcW w:w="8098" w:type="dxa"/>
          </w:tcPr>
          <w:p w14:paraId="448354DD" w14:textId="05AC239C" w:rsidR="00F83FE1" w:rsidRPr="00305E18" w:rsidRDefault="00305E18" w:rsidP="0044553D">
            <w:pPr>
              <w:ind w:firstLine="30"/>
              <w:rPr>
                <w:rStyle w:val="FontStyle79"/>
                <w:rFonts w:ascii="Times New Roman" w:hAnsi="Times New Roman" w:cs="Times New Roman"/>
                <w:sz w:val="24"/>
                <w:szCs w:val="24"/>
                <w:lang w:eastAsia="en-US"/>
              </w:rPr>
            </w:pPr>
            <w:r w:rsidRPr="00305E18">
              <w:rPr>
                <w:rStyle w:val="FontStyle79"/>
                <w:rFonts w:ascii="Times New Roman" w:hAnsi="Times New Roman" w:cs="Times New Roman"/>
                <w:sz w:val="24"/>
                <w:szCs w:val="24"/>
                <w:lang w:eastAsia="en-US"/>
              </w:rPr>
              <w:t>Заинтересованные стороны и подходы к регистрации</w:t>
            </w:r>
          </w:p>
        </w:tc>
        <w:tc>
          <w:tcPr>
            <w:tcW w:w="796" w:type="dxa"/>
          </w:tcPr>
          <w:p w14:paraId="7D5B6A10" w14:textId="49F1662C" w:rsidR="00F83FE1" w:rsidRPr="00F83FE1"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Pr>
                <w:rStyle w:val="FontStyle59"/>
                <w:rFonts w:ascii="Times New Roman" w:hAnsi="Times New Roman" w:cs="Times New Roman"/>
                <w:b w:val="0"/>
                <w:bCs w:val="0"/>
                <w:color w:val="auto"/>
                <w:sz w:val="24"/>
                <w:szCs w:val="24"/>
                <w:lang w:eastAsia="en-US"/>
              </w:rPr>
              <w:t>8</w:t>
            </w:r>
          </w:p>
        </w:tc>
      </w:tr>
      <w:tr w:rsidR="00F83FE1" w14:paraId="72FCB274" w14:textId="77777777" w:rsidTr="00790895">
        <w:tc>
          <w:tcPr>
            <w:tcW w:w="456" w:type="dxa"/>
          </w:tcPr>
          <w:p w14:paraId="38E2F26D" w14:textId="7365C673"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7</w:t>
            </w:r>
          </w:p>
        </w:tc>
        <w:tc>
          <w:tcPr>
            <w:tcW w:w="8098" w:type="dxa"/>
          </w:tcPr>
          <w:p w14:paraId="757B073A" w14:textId="0378138F" w:rsidR="00F83FE1" w:rsidRPr="00305E18" w:rsidRDefault="00305E18" w:rsidP="0044553D">
            <w:pPr>
              <w:ind w:firstLine="30"/>
              <w:rPr>
                <w:rStyle w:val="FontStyle79"/>
                <w:rFonts w:ascii="Times New Roman" w:hAnsi="Times New Roman" w:cs="Times New Roman"/>
                <w:sz w:val="24"/>
                <w:szCs w:val="24"/>
                <w:lang w:eastAsia="en-US"/>
              </w:rPr>
            </w:pPr>
            <w:r w:rsidRPr="00305E18">
              <w:rPr>
                <w:rStyle w:val="FontStyle79"/>
                <w:rFonts w:ascii="Times New Roman" w:hAnsi="Times New Roman" w:cs="Times New Roman"/>
                <w:sz w:val="24"/>
                <w:szCs w:val="24"/>
                <w:lang w:eastAsia="en-US"/>
              </w:rPr>
              <w:t>Участие заинтересованных сторон</w:t>
            </w:r>
          </w:p>
        </w:tc>
        <w:tc>
          <w:tcPr>
            <w:tcW w:w="796" w:type="dxa"/>
          </w:tcPr>
          <w:p w14:paraId="0BD12ECA" w14:textId="4CE970B0" w:rsidR="00F83FE1" w:rsidRPr="00F83FE1"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Pr>
                <w:rStyle w:val="FontStyle59"/>
                <w:rFonts w:ascii="Times New Roman" w:hAnsi="Times New Roman" w:cs="Times New Roman"/>
                <w:b w:val="0"/>
                <w:bCs w:val="0"/>
                <w:color w:val="auto"/>
                <w:sz w:val="24"/>
                <w:szCs w:val="24"/>
                <w:lang w:eastAsia="en-US"/>
              </w:rPr>
              <w:t>17</w:t>
            </w:r>
          </w:p>
        </w:tc>
      </w:tr>
      <w:tr w:rsidR="00305E18" w14:paraId="2F13DB83" w14:textId="77777777" w:rsidTr="00790895">
        <w:tc>
          <w:tcPr>
            <w:tcW w:w="456" w:type="dxa"/>
          </w:tcPr>
          <w:p w14:paraId="7F83D767" w14:textId="2ED7A5B5" w:rsidR="00305E18" w:rsidRPr="00F83FE1" w:rsidRDefault="00305E18"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Pr>
                <w:rStyle w:val="FontStyle59"/>
                <w:rFonts w:ascii="Times New Roman" w:hAnsi="Times New Roman" w:cs="Times New Roman"/>
                <w:b w:val="0"/>
                <w:bCs w:val="0"/>
                <w:color w:val="auto"/>
                <w:sz w:val="24"/>
                <w:szCs w:val="24"/>
                <w:lang w:eastAsia="en-US"/>
              </w:rPr>
              <w:t>8</w:t>
            </w:r>
          </w:p>
        </w:tc>
        <w:tc>
          <w:tcPr>
            <w:tcW w:w="8098" w:type="dxa"/>
          </w:tcPr>
          <w:p w14:paraId="7FEB805A" w14:textId="2BD4B7FF" w:rsidR="00305E18" w:rsidRPr="00305E18" w:rsidRDefault="00305E18" w:rsidP="0044553D">
            <w:pPr>
              <w:ind w:firstLine="30"/>
              <w:rPr>
                <w:rStyle w:val="FontStyle79"/>
                <w:rFonts w:ascii="Times New Roman" w:hAnsi="Times New Roman" w:cs="Times New Roman"/>
                <w:sz w:val="24"/>
                <w:szCs w:val="24"/>
                <w:lang w:eastAsia="en-US"/>
              </w:rPr>
            </w:pPr>
            <w:r w:rsidRPr="00305E18">
              <w:rPr>
                <w:rStyle w:val="FontStyle79"/>
                <w:rFonts w:ascii="Times New Roman" w:hAnsi="Times New Roman" w:cs="Times New Roman"/>
                <w:sz w:val="24"/>
                <w:szCs w:val="24"/>
                <w:lang w:eastAsia="en-US"/>
              </w:rPr>
              <w:t>Разработка службы биометрической регистрации</w:t>
            </w:r>
          </w:p>
        </w:tc>
        <w:tc>
          <w:tcPr>
            <w:tcW w:w="796" w:type="dxa"/>
          </w:tcPr>
          <w:p w14:paraId="08A7F94E" w14:textId="3294ED73" w:rsidR="00305E18" w:rsidRPr="00F83FE1"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Pr>
                <w:rStyle w:val="FontStyle59"/>
                <w:rFonts w:ascii="Times New Roman" w:hAnsi="Times New Roman" w:cs="Times New Roman"/>
                <w:b w:val="0"/>
                <w:bCs w:val="0"/>
                <w:color w:val="auto"/>
                <w:sz w:val="24"/>
                <w:szCs w:val="24"/>
                <w:lang w:eastAsia="en-US"/>
              </w:rPr>
              <w:t>42</w:t>
            </w:r>
          </w:p>
        </w:tc>
      </w:tr>
      <w:tr w:rsidR="00305E18" w14:paraId="16CAB800" w14:textId="77777777" w:rsidTr="00790895">
        <w:tc>
          <w:tcPr>
            <w:tcW w:w="456" w:type="dxa"/>
          </w:tcPr>
          <w:p w14:paraId="48C76BA5" w14:textId="5750103B" w:rsidR="00305E18" w:rsidRPr="00F83FE1" w:rsidRDefault="00305E18"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Pr>
                <w:rStyle w:val="FontStyle59"/>
                <w:rFonts w:ascii="Times New Roman" w:hAnsi="Times New Roman" w:cs="Times New Roman"/>
                <w:b w:val="0"/>
                <w:bCs w:val="0"/>
                <w:color w:val="auto"/>
                <w:sz w:val="24"/>
                <w:szCs w:val="24"/>
                <w:lang w:eastAsia="en-US"/>
              </w:rPr>
              <w:t>9</w:t>
            </w:r>
          </w:p>
        </w:tc>
        <w:tc>
          <w:tcPr>
            <w:tcW w:w="8098" w:type="dxa"/>
          </w:tcPr>
          <w:p w14:paraId="25796D3D" w14:textId="710478E4" w:rsidR="00305E18" w:rsidRPr="00305E18" w:rsidRDefault="00305E18" w:rsidP="0044553D">
            <w:pPr>
              <w:ind w:firstLine="30"/>
              <w:rPr>
                <w:rStyle w:val="FontStyle79"/>
                <w:rFonts w:ascii="Times New Roman" w:hAnsi="Times New Roman" w:cs="Times New Roman"/>
                <w:sz w:val="24"/>
                <w:szCs w:val="24"/>
                <w:lang w:eastAsia="en-US"/>
              </w:rPr>
            </w:pPr>
            <w:r w:rsidRPr="00305E18">
              <w:rPr>
                <w:rStyle w:val="FontStyle79"/>
                <w:rFonts w:ascii="Times New Roman" w:hAnsi="Times New Roman" w:cs="Times New Roman"/>
                <w:sz w:val="24"/>
                <w:szCs w:val="24"/>
                <w:lang w:eastAsia="en-US"/>
              </w:rPr>
              <w:t>Специальное руководство по модальностям</w:t>
            </w:r>
          </w:p>
        </w:tc>
        <w:tc>
          <w:tcPr>
            <w:tcW w:w="796" w:type="dxa"/>
          </w:tcPr>
          <w:p w14:paraId="3E607DE6" w14:textId="166622A1" w:rsidR="00305E18" w:rsidRPr="00F83FE1"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Pr>
                <w:rStyle w:val="FontStyle59"/>
                <w:rFonts w:ascii="Times New Roman" w:hAnsi="Times New Roman" w:cs="Times New Roman"/>
                <w:b w:val="0"/>
                <w:bCs w:val="0"/>
                <w:color w:val="auto"/>
                <w:sz w:val="24"/>
                <w:szCs w:val="24"/>
                <w:lang w:eastAsia="en-US"/>
              </w:rPr>
              <w:t>43</w:t>
            </w:r>
          </w:p>
        </w:tc>
      </w:tr>
      <w:tr w:rsidR="00305E18" w14:paraId="75FC895C" w14:textId="77777777" w:rsidTr="00790895">
        <w:tc>
          <w:tcPr>
            <w:tcW w:w="456" w:type="dxa"/>
          </w:tcPr>
          <w:p w14:paraId="7D85E62C" w14:textId="4E5EABEB" w:rsidR="00305E18" w:rsidRDefault="00305E18"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Pr>
                <w:rStyle w:val="FontStyle59"/>
                <w:rFonts w:ascii="Times New Roman" w:hAnsi="Times New Roman" w:cs="Times New Roman"/>
                <w:b w:val="0"/>
                <w:bCs w:val="0"/>
                <w:color w:val="auto"/>
                <w:sz w:val="24"/>
                <w:szCs w:val="24"/>
                <w:lang w:eastAsia="en-US"/>
              </w:rPr>
              <w:t>10</w:t>
            </w:r>
          </w:p>
        </w:tc>
        <w:tc>
          <w:tcPr>
            <w:tcW w:w="8098" w:type="dxa"/>
          </w:tcPr>
          <w:p w14:paraId="14DC151B" w14:textId="719B82A5" w:rsidR="00305E18" w:rsidRPr="00305E18" w:rsidRDefault="00305E18" w:rsidP="0044553D">
            <w:pPr>
              <w:ind w:firstLine="30"/>
              <w:rPr>
                <w:rStyle w:val="FontStyle79"/>
                <w:rFonts w:ascii="Times New Roman" w:hAnsi="Times New Roman" w:cs="Times New Roman"/>
                <w:sz w:val="24"/>
                <w:szCs w:val="24"/>
                <w:lang w:eastAsia="en-US"/>
              </w:rPr>
            </w:pPr>
            <w:r w:rsidRPr="00305E18">
              <w:rPr>
                <w:rStyle w:val="FontStyle79"/>
                <w:rFonts w:ascii="Times New Roman" w:hAnsi="Times New Roman" w:cs="Times New Roman"/>
                <w:sz w:val="24"/>
                <w:szCs w:val="24"/>
                <w:lang w:eastAsia="en-US"/>
              </w:rPr>
              <w:t>Мобильные приложения</w:t>
            </w:r>
          </w:p>
        </w:tc>
        <w:tc>
          <w:tcPr>
            <w:tcW w:w="796" w:type="dxa"/>
          </w:tcPr>
          <w:p w14:paraId="5A226EAB" w14:textId="674B49C3" w:rsidR="00305E18" w:rsidRPr="00F83FE1"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Pr>
                <w:rStyle w:val="FontStyle59"/>
                <w:rFonts w:ascii="Times New Roman" w:hAnsi="Times New Roman" w:cs="Times New Roman"/>
                <w:b w:val="0"/>
                <w:bCs w:val="0"/>
                <w:color w:val="auto"/>
                <w:sz w:val="24"/>
                <w:szCs w:val="24"/>
                <w:lang w:eastAsia="en-US"/>
              </w:rPr>
              <w:t>52</w:t>
            </w:r>
          </w:p>
        </w:tc>
      </w:tr>
      <w:tr w:rsidR="00F83FE1" w14:paraId="1F8716F1" w14:textId="77777777" w:rsidTr="00790895">
        <w:tc>
          <w:tcPr>
            <w:tcW w:w="8554" w:type="dxa"/>
            <w:gridSpan w:val="2"/>
          </w:tcPr>
          <w:p w14:paraId="08F3E37F" w14:textId="3FD3CB1D" w:rsidR="00F83FE1" w:rsidRPr="00F83FE1" w:rsidRDefault="00F83FE1" w:rsidP="005D3124">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 xml:space="preserve">Приложение </w:t>
            </w:r>
            <w:r w:rsidRPr="00262942">
              <w:rPr>
                <w:rStyle w:val="FontStyle79"/>
                <w:rFonts w:ascii="Times New Roman" w:hAnsi="Times New Roman" w:cs="Times New Roman"/>
                <w:sz w:val="24"/>
                <w:szCs w:val="24"/>
              </w:rPr>
              <w:t xml:space="preserve">A </w:t>
            </w:r>
            <w:r w:rsidR="00262942" w:rsidRPr="00262942">
              <w:rPr>
                <w:rStyle w:val="FontStyle79"/>
                <w:rFonts w:ascii="Times New Roman" w:hAnsi="Times New Roman" w:cs="Times New Roman"/>
                <w:bCs/>
                <w:i/>
                <w:sz w:val="24"/>
                <w:szCs w:val="24"/>
              </w:rPr>
              <w:t>(</w:t>
            </w:r>
            <w:r w:rsidR="005D3124">
              <w:rPr>
                <w:rStyle w:val="FontStyle79"/>
                <w:rFonts w:ascii="Times New Roman" w:hAnsi="Times New Roman" w:cs="Times New Roman"/>
                <w:bCs/>
                <w:i/>
                <w:sz w:val="24"/>
                <w:szCs w:val="24"/>
              </w:rPr>
              <w:t>информационное</w:t>
            </w:r>
            <w:r w:rsidR="00262942" w:rsidRPr="00262942">
              <w:rPr>
                <w:rStyle w:val="FontStyle79"/>
                <w:rFonts w:ascii="Times New Roman" w:hAnsi="Times New Roman" w:cs="Times New Roman"/>
                <w:bCs/>
                <w:i/>
                <w:sz w:val="24"/>
                <w:szCs w:val="24"/>
              </w:rPr>
              <w:t>)</w:t>
            </w:r>
            <w:r w:rsidR="00262942" w:rsidRPr="00262942">
              <w:rPr>
                <w:rStyle w:val="FontStyle79"/>
                <w:rFonts w:ascii="Times New Roman" w:hAnsi="Times New Roman" w:cs="Times New Roman"/>
                <w:b/>
                <w:bCs/>
                <w:sz w:val="24"/>
                <w:szCs w:val="24"/>
              </w:rPr>
              <w:t xml:space="preserve"> </w:t>
            </w:r>
            <w:r w:rsidR="00262942" w:rsidRPr="00262942">
              <w:rPr>
                <w:rStyle w:val="FontStyle79"/>
                <w:rFonts w:ascii="Times New Roman" w:hAnsi="Times New Roman" w:cs="Times New Roman"/>
                <w:sz w:val="24"/>
                <w:szCs w:val="24"/>
                <w:lang w:eastAsia="en-US"/>
              </w:rPr>
              <w:t>Порядок действий, связанный с биометрической регистрацией</w:t>
            </w:r>
          </w:p>
        </w:tc>
        <w:tc>
          <w:tcPr>
            <w:tcW w:w="796" w:type="dxa"/>
          </w:tcPr>
          <w:p w14:paraId="0F6B396F" w14:textId="4E599E6C" w:rsidR="00F83FE1" w:rsidRPr="00F83FE1"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Pr>
                <w:rStyle w:val="FontStyle59"/>
                <w:rFonts w:ascii="Times New Roman" w:hAnsi="Times New Roman" w:cs="Times New Roman"/>
                <w:b w:val="0"/>
                <w:bCs w:val="0"/>
                <w:color w:val="auto"/>
                <w:sz w:val="24"/>
                <w:szCs w:val="24"/>
                <w:lang w:eastAsia="en-US"/>
              </w:rPr>
              <w:t>57</w:t>
            </w:r>
          </w:p>
        </w:tc>
      </w:tr>
      <w:tr w:rsidR="00F83FE1" w14:paraId="5CD4E4D6" w14:textId="77777777" w:rsidTr="00790895">
        <w:tc>
          <w:tcPr>
            <w:tcW w:w="8554" w:type="dxa"/>
            <w:gridSpan w:val="2"/>
          </w:tcPr>
          <w:p w14:paraId="2257631F" w14:textId="6B99B0EF" w:rsidR="00F83FE1" w:rsidRPr="00F83FE1" w:rsidRDefault="00F83FE1" w:rsidP="005D3124">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 xml:space="preserve">Приложение B </w:t>
            </w:r>
            <w:r w:rsidR="00262942" w:rsidRPr="00262942">
              <w:rPr>
                <w:rStyle w:val="FontStyle81"/>
                <w:rFonts w:ascii="Times New Roman" w:hAnsi="Times New Roman" w:cs="Times New Roman"/>
                <w:b w:val="0"/>
                <w:sz w:val="24"/>
                <w:szCs w:val="24"/>
                <w:lang w:eastAsia="en-US"/>
              </w:rPr>
              <w:t>(</w:t>
            </w:r>
            <w:r w:rsidR="005D3124" w:rsidRPr="005D3124">
              <w:rPr>
                <w:rStyle w:val="FontStyle81"/>
                <w:rFonts w:ascii="Times New Roman" w:hAnsi="Times New Roman" w:cs="Times New Roman"/>
                <w:b w:val="0"/>
                <w:i/>
                <w:sz w:val="24"/>
                <w:szCs w:val="24"/>
                <w:lang w:eastAsia="en-US"/>
              </w:rPr>
              <w:t>информационное</w:t>
            </w:r>
            <w:r w:rsidR="00262942" w:rsidRPr="00262942">
              <w:rPr>
                <w:rStyle w:val="FontStyle81"/>
                <w:rFonts w:ascii="Times New Roman" w:hAnsi="Times New Roman" w:cs="Times New Roman"/>
                <w:b w:val="0"/>
                <w:sz w:val="24"/>
                <w:szCs w:val="24"/>
                <w:lang w:eastAsia="en-US"/>
              </w:rPr>
              <w:t xml:space="preserve">) </w:t>
            </w:r>
            <w:r w:rsidR="00262942" w:rsidRPr="00262942">
              <w:rPr>
                <w:rStyle w:val="FontStyle77"/>
                <w:rFonts w:ascii="Times New Roman" w:hAnsi="Times New Roman" w:cs="Times New Roman"/>
                <w:b w:val="0"/>
                <w:sz w:val="24"/>
                <w:szCs w:val="24"/>
                <w:lang w:eastAsia="en-US"/>
              </w:rPr>
              <w:t>Примеры регистрации фотографий лица хорошего и плохого качества</w:t>
            </w:r>
          </w:p>
        </w:tc>
        <w:tc>
          <w:tcPr>
            <w:tcW w:w="796" w:type="dxa"/>
          </w:tcPr>
          <w:p w14:paraId="0D825A75" w14:textId="5F1F743E" w:rsidR="00F83FE1" w:rsidRPr="00F83FE1"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Pr>
                <w:rStyle w:val="FontStyle59"/>
                <w:rFonts w:ascii="Times New Roman" w:hAnsi="Times New Roman" w:cs="Times New Roman"/>
                <w:b w:val="0"/>
                <w:bCs w:val="0"/>
                <w:color w:val="auto"/>
                <w:sz w:val="24"/>
                <w:szCs w:val="24"/>
                <w:lang w:eastAsia="en-US"/>
              </w:rPr>
              <w:t>62</w:t>
            </w:r>
          </w:p>
        </w:tc>
      </w:tr>
      <w:tr w:rsidR="00F83FE1" w14:paraId="4451FF52" w14:textId="77777777" w:rsidTr="00790895">
        <w:tc>
          <w:tcPr>
            <w:tcW w:w="8554" w:type="dxa"/>
            <w:gridSpan w:val="2"/>
          </w:tcPr>
          <w:p w14:paraId="73529CF4" w14:textId="69108C20" w:rsidR="00F83FE1" w:rsidRPr="002C0967" w:rsidRDefault="00790895" w:rsidP="005D3124">
            <w:pPr>
              <w:widowControl/>
              <w:autoSpaceDE/>
              <w:autoSpaceDN/>
              <w:adjustRightInd/>
              <w:ind w:firstLine="0"/>
              <w:jc w:val="left"/>
              <w:rPr>
                <w:rStyle w:val="FontStyle59"/>
                <w:rFonts w:ascii="Times New Roman" w:hAnsi="Times New Roman" w:cs="Times New Roman"/>
                <w:b w:val="0"/>
                <w:bCs w:val="0"/>
                <w:color w:val="auto"/>
                <w:sz w:val="24"/>
                <w:szCs w:val="24"/>
              </w:rPr>
            </w:pPr>
            <w:r w:rsidRPr="00F83FE1">
              <w:rPr>
                <w:rStyle w:val="FontStyle59"/>
                <w:rFonts w:ascii="Times New Roman" w:hAnsi="Times New Roman" w:cs="Times New Roman"/>
                <w:b w:val="0"/>
                <w:bCs w:val="0"/>
                <w:color w:val="auto"/>
                <w:sz w:val="24"/>
                <w:szCs w:val="24"/>
                <w:lang w:eastAsia="en-US"/>
              </w:rPr>
              <w:t>Библиография</w:t>
            </w:r>
          </w:p>
        </w:tc>
        <w:tc>
          <w:tcPr>
            <w:tcW w:w="796" w:type="dxa"/>
          </w:tcPr>
          <w:p w14:paraId="435C3B0B" w14:textId="54BB54A6" w:rsidR="00F83FE1" w:rsidRPr="00F83FE1"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Pr>
                <w:rStyle w:val="FontStyle59"/>
                <w:rFonts w:ascii="Times New Roman" w:hAnsi="Times New Roman" w:cs="Times New Roman"/>
                <w:b w:val="0"/>
                <w:bCs w:val="0"/>
                <w:color w:val="auto"/>
                <w:sz w:val="24"/>
                <w:szCs w:val="24"/>
                <w:lang w:eastAsia="en-US"/>
              </w:rPr>
              <w:t>65</w:t>
            </w:r>
          </w:p>
        </w:tc>
      </w:tr>
      <w:tr w:rsidR="00790895" w14:paraId="6B650DA3" w14:textId="77777777" w:rsidTr="00790895">
        <w:tc>
          <w:tcPr>
            <w:tcW w:w="8554" w:type="dxa"/>
            <w:gridSpan w:val="2"/>
          </w:tcPr>
          <w:p w14:paraId="00CDC530" w14:textId="5AB9B710" w:rsidR="00790895" w:rsidRPr="002C0967" w:rsidRDefault="00790895" w:rsidP="005D3124">
            <w:pPr>
              <w:widowControl/>
              <w:autoSpaceDE/>
              <w:autoSpaceDN/>
              <w:adjustRightInd/>
              <w:ind w:firstLine="0"/>
              <w:jc w:val="left"/>
              <w:rPr>
                <w:rStyle w:val="FontStyle59"/>
                <w:rFonts w:ascii="Times New Roman" w:hAnsi="Times New Roman" w:cs="Times New Roman"/>
                <w:b w:val="0"/>
                <w:bCs w:val="0"/>
                <w:color w:val="auto"/>
                <w:sz w:val="24"/>
                <w:szCs w:val="24"/>
                <w:lang w:eastAsia="en-US"/>
              </w:rPr>
            </w:pPr>
            <w:r w:rsidRPr="002C0967">
              <w:rPr>
                <w:rStyle w:val="FontStyle59"/>
                <w:rFonts w:ascii="Times New Roman" w:hAnsi="Times New Roman" w:cs="Times New Roman"/>
                <w:b w:val="0"/>
                <w:bCs w:val="0"/>
                <w:color w:val="auto"/>
                <w:sz w:val="24"/>
                <w:szCs w:val="24"/>
                <w:lang w:eastAsia="en-US"/>
              </w:rPr>
              <w:t>Приложение В.А. (</w:t>
            </w:r>
            <w:r w:rsidRPr="005D3124">
              <w:rPr>
                <w:rStyle w:val="FontStyle59"/>
                <w:rFonts w:ascii="Times New Roman" w:hAnsi="Times New Roman" w:cs="Times New Roman"/>
                <w:b w:val="0"/>
                <w:bCs w:val="0"/>
                <w:i/>
                <w:color w:val="auto"/>
                <w:sz w:val="24"/>
                <w:szCs w:val="24"/>
                <w:lang w:eastAsia="en-US"/>
              </w:rPr>
              <w:t>информационное</w:t>
            </w:r>
            <w:r w:rsidRPr="002C0967">
              <w:rPr>
                <w:rStyle w:val="FontStyle59"/>
                <w:rFonts w:ascii="Times New Roman" w:hAnsi="Times New Roman" w:cs="Times New Roman"/>
                <w:b w:val="0"/>
                <w:bCs w:val="0"/>
                <w:color w:val="auto"/>
                <w:sz w:val="24"/>
                <w:szCs w:val="24"/>
                <w:lang w:eastAsia="en-US"/>
              </w:rPr>
              <w:t xml:space="preserve">) </w:t>
            </w:r>
            <w:r w:rsidRPr="002C0967">
              <w:rPr>
                <w:sz w:val="24"/>
                <w:szCs w:val="24"/>
              </w:rPr>
              <w:t>Сведения о соответствии национальных стандартов ссылочн</w:t>
            </w:r>
            <w:r>
              <w:rPr>
                <w:sz w:val="24"/>
                <w:szCs w:val="24"/>
              </w:rPr>
              <w:t>ы</w:t>
            </w:r>
            <w:r w:rsidRPr="002C0967">
              <w:rPr>
                <w:sz w:val="24"/>
                <w:szCs w:val="24"/>
              </w:rPr>
              <w:t>м международным стандартам</w:t>
            </w:r>
          </w:p>
        </w:tc>
        <w:tc>
          <w:tcPr>
            <w:tcW w:w="796" w:type="dxa"/>
          </w:tcPr>
          <w:p w14:paraId="71127024" w14:textId="31AB5440" w:rsidR="00790895" w:rsidRPr="00F83FE1" w:rsidRDefault="00790895"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Pr>
                <w:rStyle w:val="FontStyle59"/>
                <w:rFonts w:ascii="Times New Roman" w:hAnsi="Times New Roman" w:cs="Times New Roman"/>
                <w:b w:val="0"/>
                <w:bCs w:val="0"/>
                <w:color w:val="auto"/>
                <w:sz w:val="24"/>
                <w:szCs w:val="24"/>
                <w:lang w:eastAsia="en-US"/>
              </w:rPr>
              <w:t>68</w:t>
            </w:r>
          </w:p>
        </w:tc>
      </w:tr>
    </w:tbl>
    <w:p w14:paraId="276539FD" w14:textId="6E3D385B" w:rsidR="00F83FE1" w:rsidRDefault="00F83FE1" w:rsidP="00F83FE1">
      <w:pPr>
        <w:widowControl/>
        <w:autoSpaceDE/>
        <w:autoSpaceDN/>
        <w:adjustRightInd/>
        <w:spacing w:after="200" w:line="276" w:lineRule="auto"/>
        <w:ind w:firstLine="0"/>
        <w:jc w:val="center"/>
        <w:rPr>
          <w:rStyle w:val="FontStyle59"/>
          <w:rFonts w:ascii="Times New Roman" w:hAnsi="Times New Roman" w:cs="Times New Roman"/>
          <w:color w:val="auto"/>
          <w:sz w:val="24"/>
          <w:szCs w:val="24"/>
          <w:lang w:eastAsia="en-US"/>
        </w:rPr>
      </w:pPr>
      <w:r>
        <w:rPr>
          <w:rStyle w:val="FontStyle59"/>
          <w:rFonts w:ascii="Times New Roman" w:hAnsi="Times New Roman" w:cs="Times New Roman"/>
          <w:color w:val="auto"/>
          <w:sz w:val="24"/>
          <w:szCs w:val="24"/>
          <w:lang w:eastAsia="en-US"/>
        </w:rPr>
        <w:br w:type="page"/>
      </w:r>
    </w:p>
    <w:p w14:paraId="50A121A4" w14:textId="77777777" w:rsidR="00262942" w:rsidRPr="00262942" w:rsidRDefault="00262942" w:rsidP="00262942">
      <w:pPr>
        <w:pStyle w:val="Style6"/>
        <w:widowControl/>
        <w:ind w:firstLine="720"/>
        <w:jc w:val="center"/>
        <w:rPr>
          <w:rStyle w:val="FontStyle77"/>
          <w:rFonts w:ascii="Times New Roman" w:hAnsi="Times New Roman" w:cs="Times New Roman"/>
          <w:color w:val="auto"/>
          <w:sz w:val="24"/>
          <w:szCs w:val="24"/>
          <w:lang w:eastAsia="en-US"/>
        </w:rPr>
      </w:pPr>
      <w:r w:rsidRPr="00262942">
        <w:rPr>
          <w:rStyle w:val="FontStyle77"/>
          <w:rFonts w:ascii="Times New Roman" w:hAnsi="Times New Roman" w:cs="Times New Roman"/>
          <w:color w:val="auto"/>
          <w:sz w:val="24"/>
          <w:szCs w:val="24"/>
          <w:lang w:eastAsia="en-US"/>
        </w:rPr>
        <w:lastRenderedPageBreak/>
        <w:t>Предисловие</w:t>
      </w:r>
    </w:p>
    <w:p w14:paraId="50947EB9" w14:textId="77777777" w:rsidR="00262942" w:rsidRPr="00262942" w:rsidRDefault="00262942" w:rsidP="00262942">
      <w:pPr>
        <w:pStyle w:val="Style6"/>
        <w:widowControl/>
        <w:jc w:val="center"/>
        <w:rPr>
          <w:rStyle w:val="FontStyle77"/>
          <w:rFonts w:ascii="Times New Roman" w:hAnsi="Times New Roman" w:cs="Times New Roman"/>
          <w:color w:val="auto"/>
          <w:sz w:val="24"/>
          <w:szCs w:val="24"/>
          <w:lang w:eastAsia="en-US"/>
        </w:rPr>
      </w:pPr>
    </w:p>
    <w:p w14:paraId="6BCE597E" w14:textId="77777777" w:rsidR="00262942" w:rsidRPr="00D14269" w:rsidRDefault="00262942" w:rsidP="00262942">
      <w:pPr>
        <w:pStyle w:val="Style13"/>
        <w:widowControl/>
        <w:ind w:firstLine="720"/>
        <w:jc w:val="both"/>
        <w:rPr>
          <w:rStyle w:val="FontStyle81"/>
          <w:rFonts w:ascii="Times New Roman" w:hAnsi="Times New Roman" w:cs="Times New Roman"/>
          <w:b w:val="0"/>
          <w:color w:val="auto"/>
          <w:sz w:val="24"/>
          <w:szCs w:val="24"/>
          <w:lang w:eastAsia="en-US"/>
        </w:rPr>
      </w:pPr>
      <w:r w:rsidRPr="00D14269">
        <w:rPr>
          <w:rStyle w:val="FontStyle81"/>
          <w:rFonts w:ascii="Times New Roman" w:hAnsi="Times New Roman" w:cs="Times New Roman"/>
          <w:b w:val="0"/>
          <w:color w:val="auto"/>
          <w:sz w:val="24"/>
          <w:szCs w:val="24"/>
          <w:lang w:eastAsia="en-US"/>
        </w:rPr>
        <w:t>ISO (</w:t>
      </w:r>
      <w:r w:rsidRPr="00D14269">
        <w:rPr>
          <w:rStyle w:val="FontStyle64"/>
          <w:rFonts w:ascii="Times New Roman" w:hAnsi="Times New Roman" w:cs="Times New Roman"/>
          <w:color w:val="auto"/>
          <w:sz w:val="24"/>
          <w:szCs w:val="24"/>
          <w:lang w:eastAsia="en-US"/>
        </w:rPr>
        <w:t>Международная организация по стандартизации) и IEC (Международная электротехническая комиссия) формируют специализированную систему всемирной стандартизации. Национальные органы, являющиеся членами ISO или IEC, участвуют в разработке международных стандартов при помощи технических комитетов, созданных соответствующей организацией для работы в определенных областях технической деятельности. Технические комитеты ISO и IEC сотрудничают в областях взаимного интереса. Другие международные организации, правительственные и неправительственные, также принимают участие в работе совместно с ISO и IEC. В области информационных технологий ISO и IEC организовали совместный технический комитет</w:t>
      </w:r>
      <w:r w:rsidRPr="00D14269">
        <w:rPr>
          <w:rStyle w:val="FontStyle81"/>
          <w:rFonts w:ascii="Times New Roman" w:hAnsi="Times New Roman" w:cs="Times New Roman"/>
          <w:b w:val="0"/>
          <w:color w:val="auto"/>
          <w:sz w:val="24"/>
          <w:szCs w:val="24"/>
          <w:lang w:eastAsia="en-US"/>
        </w:rPr>
        <w:t xml:space="preserve"> ISO/IEC JTC 1.</w:t>
      </w:r>
    </w:p>
    <w:p w14:paraId="664C3241" w14:textId="2BDDC865" w:rsidR="00262942" w:rsidRPr="00D14269" w:rsidRDefault="005D3124" w:rsidP="00262942">
      <w:pPr>
        <w:pStyle w:val="Style13"/>
        <w:widowControl/>
        <w:ind w:firstLine="720"/>
        <w:jc w:val="both"/>
        <w:rPr>
          <w:rStyle w:val="FontStyle81"/>
          <w:rFonts w:ascii="Times New Roman" w:hAnsi="Times New Roman" w:cs="Times New Roman"/>
          <w:b w:val="0"/>
          <w:color w:val="auto"/>
          <w:sz w:val="24"/>
          <w:szCs w:val="24"/>
          <w:lang w:eastAsia="en-US"/>
        </w:rPr>
      </w:pPr>
      <w:r>
        <w:rPr>
          <w:rStyle w:val="FontStyle51"/>
          <w:rFonts w:ascii="Times New Roman" w:hAnsi="Times New Roman" w:cs="Times New Roman"/>
          <w:i w:val="0"/>
          <w:color w:val="auto"/>
          <w:sz w:val="24"/>
          <w:szCs w:val="24"/>
          <w:lang w:eastAsia="en-US"/>
        </w:rPr>
        <w:t>М</w:t>
      </w:r>
      <w:r w:rsidRPr="005D3124">
        <w:rPr>
          <w:rStyle w:val="FontStyle51"/>
          <w:rFonts w:ascii="Times New Roman" w:hAnsi="Times New Roman" w:cs="Times New Roman"/>
          <w:i w:val="0"/>
          <w:color w:val="auto"/>
          <w:sz w:val="24"/>
          <w:szCs w:val="24"/>
          <w:lang w:eastAsia="en-US"/>
        </w:rPr>
        <w:t>етоды,</w:t>
      </w:r>
      <w:r>
        <w:rPr>
          <w:rStyle w:val="FontStyle51"/>
          <w:rFonts w:ascii="Times New Roman" w:hAnsi="Times New Roman" w:cs="Times New Roman"/>
          <w:i w:val="0"/>
          <w:smallCaps/>
          <w:color w:val="auto"/>
          <w:sz w:val="24"/>
          <w:szCs w:val="24"/>
          <w:lang w:eastAsia="en-US"/>
        </w:rPr>
        <w:t xml:space="preserve"> </w:t>
      </w:r>
      <w:r w:rsidR="00262942" w:rsidRPr="00D14269">
        <w:rPr>
          <w:rStyle w:val="FontStyle51"/>
          <w:rFonts w:ascii="Times New Roman" w:hAnsi="Times New Roman" w:cs="Times New Roman"/>
          <w:i w:val="0"/>
          <w:color w:val="auto"/>
          <w:sz w:val="24"/>
          <w:szCs w:val="24"/>
          <w:lang w:eastAsia="en-US"/>
        </w:rPr>
        <w:t xml:space="preserve">используемые для разработки этого стандарта, а также методы, предназначенные для его дальнейшего поддержания, описаны в Директивах ISO/IEC, часть 1. В частности, необходимо учесть различные критерии утверждения, необходимые для различных типов документов ISO. Этот документ спроектирован в соответствии с издательскими правилами Директив </w:t>
      </w:r>
      <w:r w:rsidR="00262942" w:rsidRPr="00D14269">
        <w:rPr>
          <w:rStyle w:val="FontStyle81"/>
          <w:rFonts w:ascii="Times New Roman" w:hAnsi="Times New Roman" w:cs="Times New Roman"/>
          <w:b w:val="0"/>
          <w:color w:val="auto"/>
          <w:sz w:val="24"/>
          <w:szCs w:val="24"/>
          <w:lang w:eastAsia="en-US"/>
        </w:rPr>
        <w:t xml:space="preserve">ISO/IEC, Часть 2 (см. </w:t>
      </w:r>
      <w:hyperlink r:id="rId13" w:history="1">
        <w:r w:rsidR="00262942" w:rsidRPr="00D14269">
          <w:rPr>
            <w:rStyle w:val="a8"/>
            <w:rFonts w:ascii="Times New Roman" w:hAnsi="Times New Roman"/>
            <w:color w:val="auto"/>
            <w:lang w:eastAsia="en-US"/>
          </w:rPr>
          <w:t>www.iso.org/directives</w:t>
        </w:r>
      </w:hyperlink>
      <w:r w:rsidR="00262942" w:rsidRPr="00D14269">
        <w:rPr>
          <w:rStyle w:val="FontStyle81"/>
          <w:rFonts w:ascii="Times New Roman" w:hAnsi="Times New Roman" w:cs="Times New Roman"/>
          <w:b w:val="0"/>
          <w:color w:val="auto"/>
          <w:sz w:val="24"/>
          <w:szCs w:val="24"/>
          <w:lang w:eastAsia="en-US"/>
        </w:rPr>
        <w:t>).</w:t>
      </w:r>
    </w:p>
    <w:p w14:paraId="1430CEA5" w14:textId="77777777" w:rsidR="00262942" w:rsidRPr="00D14269" w:rsidRDefault="00262942" w:rsidP="00262942">
      <w:pPr>
        <w:pStyle w:val="Style13"/>
        <w:widowControl/>
        <w:ind w:firstLine="720"/>
        <w:jc w:val="both"/>
        <w:rPr>
          <w:rStyle w:val="FontStyle81"/>
          <w:rFonts w:ascii="Times New Roman" w:hAnsi="Times New Roman" w:cs="Times New Roman"/>
          <w:b w:val="0"/>
          <w:color w:val="auto"/>
          <w:sz w:val="24"/>
          <w:szCs w:val="24"/>
          <w:lang w:eastAsia="en-US"/>
        </w:rPr>
      </w:pPr>
      <w:r w:rsidRPr="00D14269">
        <w:rPr>
          <w:rFonts w:ascii="Times New Roman" w:hAnsi="Times New Roman"/>
        </w:rPr>
        <w:t xml:space="preserve">Необходимо обратить внимание на возможность того, что некоторые элементы настоящего документа могут являться объектом патентных прав. ISO и </w:t>
      </w:r>
      <w:r w:rsidRPr="00D14269">
        <w:rPr>
          <w:rStyle w:val="FontStyle51"/>
          <w:rFonts w:ascii="Times New Roman" w:hAnsi="Times New Roman" w:cs="Times New Roman"/>
          <w:i w:val="0"/>
          <w:color w:val="auto"/>
          <w:sz w:val="24"/>
          <w:szCs w:val="24"/>
          <w:lang w:eastAsia="en-US"/>
        </w:rPr>
        <w:t>IEC</w:t>
      </w:r>
      <w:r w:rsidRPr="00D14269">
        <w:rPr>
          <w:rFonts w:ascii="Times New Roman" w:hAnsi="Times New Roman"/>
        </w:rPr>
        <w:t xml:space="preserve"> не несут ответственности по выявлению каких-либо патентных прав</w:t>
      </w:r>
      <w:r w:rsidRPr="00D14269">
        <w:rPr>
          <w:rStyle w:val="FontStyle55"/>
          <w:rFonts w:ascii="Times New Roman" w:hAnsi="Times New Roman" w:cs="Times New Roman"/>
          <w:b w:val="0"/>
          <w:color w:val="auto"/>
          <w:sz w:val="24"/>
          <w:szCs w:val="24"/>
          <w:lang w:eastAsia="en-US"/>
        </w:rPr>
        <w:t xml:space="preserve">. </w:t>
      </w:r>
      <w:r w:rsidRPr="00D14269">
        <w:rPr>
          <w:rFonts w:ascii="Times New Roman" w:hAnsi="Times New Roman"/>
        </w:rPr>
        <w:t xml:space="preserve">Подробности и каких-либо патентных правах, выявленных во время разработки документа, будут приведены во введении и/или в перечне </w:t>
      </w:r>
      <w:r w:rsidRPr="00D14269">
        <w:rPr>
          <w:rStyle w:val="FontStyle51"/>
          <w:rFonts w:ascii="Times New Roman" w:hAnsi="Times New Roman" w:cs="Times New Roman"/>
          <w:i w:val="0"/>
          <w:color w:val="auto"/>
          <w:sz w:val="24"/>
          <w:szCs w:val="24"/>
          <w:lang w:eastAsia="en-US"/>
        </w:rPr>
        <w:t xml:space="preserve">полученных патентных деклараций </w:t>
      </w:r>
      <w:r w:rsidRPr="00D14269">
        <w:rPr>
          <w:rStyle w:val="FontStyle81"/>
          <w:rFonts w:ascii="Times New Roman" w:hAnsi="Times New Roman" w:cs="Times New Roman"/>
          <w:b w:val="0"/>
          <w:color w:val="auto"/>
          <w:sz w:val="24"/>
          <w:szCs w:val="24"/>
          <w:lang w:eastAsia="en-US"/>
        </w:rPr>
        <w:t xml:space="preserve">(см. </w:t>
      </w:r>
      <w:hyperlink r:id="rId14" w:history="1">
        <w:r w:rsidRPr="00D14269">
          <w:rPr>
            <w:rStyle w:val="a8"/>
            <w:rFonts w:ascii="Times New Roman" w:hAnsi="Times New Roman"/>
            <w:color w:val="auto"/>
            <w:lang w:eastAsia="en-US"/>
          </w:rPr>
          <w:t>www.iso.org/patents</w:t>
        </w:r>
      </w:hyperlink>
      <w:r w:rsidRPr="00D14269">
        <w:rPr>
          <w:rStyle w:val="FontStyle81"/>
          <w:rFonts w:ascii="Times New Roman" w:hAnsi="Times New Roman" w:cs="Times New Roman"/>
          <w:b w:val="0"/>
          <w:color w:val="auto"/>
          <w:sz w:val="24"/>
          <w:szCs w:val="24"/>
          <w:lang w:eastAsia="en-US"/>
        </w:rPr>
        <w:t>).</w:t>
      </w:r>
    </w:p>
    <w:p w14:paraId="2F743A0D" w14:textId="77777777" w:rsidR="00262942" w:rsidRPr="00D14269" w:rsidRDefault="00262942" w:rsidP="00262942">
      <w:pPr>
        <w:pStyle w:val="Style7"/>
        <w:widowControl/>
        <w:ind w:firstLine="720"/>
        <w:jc w:val="both"/>
        <w:rPr>
          <w:rStyle w:val="FontStyle55"/>
          <w:rFonts w:ascii="Times New Roman" w:hAnsi="Times New Roman" w:cs="Times New Roman"/>
          <w:b w:val="0"/>
          <w:color w:val="auto"/>
          <w:sz w:val="24"/>
          <w:szCs w:val="24"/>
          <w:lang w:eastAsia="en-US"/>
        </w:rPr>
      </w:pPr>
      <w:r w:rsidRPr="00D14269">
        <w:rPr>
          <w:rStyle w:val="FontStyle51"/>
          <w:rFonts w:ascii="Times New Roman" w:hAnsi="Times New Roman" w:cs="Times New Roman"/>
          <w:i w:val="0"/>
          <w:color w:val="auto"/>
          <w:sz w:val="24"/>
          <w:szCs w:val="24"/>
          <w:lang w:eastAsia="en-US"/>
        </w:rPr>
        <w:t>Любое торговое наименование, используемое в данном документе, представляет собой информацию, указанную для удобства пользователей, и не является индоссаментом</w:t>
      </w:r>
      <w:r w:rsidRPr="00D14269">
        <w:rPr>
          <w:rStyle w:val="FontStyle55"/>
          <w:rFonts w:ascii="Times New Roman" w:hAnsi="Times New Roman" w:cs="Times New Roman"/>
          <w:b w:val="0"/>
          <w:color w:val="auto"/>
          <w:sz w:val="24"/>
          <w:szCs w:val="24"/>
          <w:lang w:eastAsia="en-US"/>
        </w:rPr>
        <w:t>.</w:t>
      </w:r>
    </w:p>
    <w:p w14:paraId="18E3E1B6" w14:textId="77777777" w:rsidR="00262942" w:rsidRPr="00D14269" w:rsidRDefault="00262942" w:rsidP="00262942">
      <w:pPr>
        <w:pStyle w:val="Style13"/>
        <w:widowControl/>
        <w:ind w:firstLine="720"/>
        <w:jc w:val="both"/>
        <w:rPr>
          <w:rStyle w:val="FontStyle81"/>
          <w:rFonts w:ascii="Times New Roman" w:hAnsi="Times New Roman" w:cs="Times New Roman"/>
          <w:b w:val="0"/>
          <w:color w:val="auto"/>
          <w:sz w:val="24"/>
          <w:szCs w:val="24"/>
          <w:lang w:eastAsia="en-US"/>
        </w:rPr>
      </w:pPr>
      <w:r w:rsidRPr="00D14269">
        <w:rPr>
          <w:rStyle w:val="FontStyle51"/>
          <w:rFonts w:ascii="Times New Roman" w:hAnsi="Times New Roman" w:cs="Times New Roman"/>
          <w:i w:val="0"/>
          <w:color w:val="auto"/>
          <w:sz w:val="24"/>
          <w:szCs w:val="24"/>
          <w:lang w:eastAsia="en-US"/>
        </w:rPr>
        <w:t>Разъяснения касательно добровольного характера стандартов, значения специфических терминов и выражений ISO относительно оценки соответствия, а также информация о соблюдении ISO принципов Всемирной торговой организации (ВТО) в Технических барьерах в торговле (ТБТ) приведены на сайте</w:t>
      </w:r>
      <w:r w:rsidRPr="00D14269">
        <w:rPr>
          <w:rStyle w:val="FontStyle81"/>
          <w:rFonts w:ascii="Times New Roman" w:hAnsi="Times New Roman" w:cs="Times New Roman"/>
          <w:b w:val="0"/>
          <w:color w:val="auto"/>
          <w:sz w:val="24"/>
          <w:szCs w:val="24"/>
          <w:lang w:eastAsia="en-US"/>
        </w:rPr>
        <w:t xml:space="preserve">: </w:t>
      </w:r>
      <w:hyperlink r:id="rId15" w:history="1">
        <w:r w:rsidRPr="00D14269">
          <w:rPr>
            <w:rStyle w:val="a8"/>
            <w:rFonts w:ascii="Times New Roman" w:hAnsi="Times New Roman"/>
            <w:color w:val="auto"/>
            <w:lang w:eastAsia="en-US"/>
          </w:rPr>
          <w:t>www.iso.org/iso/foreword.html</w:t>
        </w:r>
      </w:hyperlink>
      <w:r w:rsidRPr="00D14269">
        <w:rPr>
          <w:rStyle w:val="FontStyle81"/>
          <w:rFonts w:ascii="Times New Roman" w:hAnsi="Times New Roman" w:cs="Times New Roman"/>
          <w:b w:val="0"/>
          <w:color w:val="auto"/>
          <w:sz w:val="24"/>
          <w:szCs w:val="24"/>
          <w:lang w:eastAsia="en-US"/>
        </w:rPr>
        <w:t>.</w:t>
      </w:r>
    </w:p>
    <w:p w14:paraId="7956C68D" w14:textId="77777777" w:rsidR="00262942" w:rsidRPr="00D14269" w:rsidRDefault="00262942" w:rsidP="00262942">
      <w:pPr>
        <w:pStyle w:val="Style13"/>
        <w:widowControl/>
        <w:ind w:firstLine="720"/>
        <w:jc w:val="both"/>
        <w:rPr>
          <w:rStyle w:val="FontStyle78"/>
          <w:rFonts w:ascii="Times New Roman" w:hAnsi="Times New Roman" w:cs="Times New Roman"/>
          <w:color w:val="auto"/>
          <w:sz w:val="24"/>
          <w:szCs w:val="24"/>
          <w:lang w:eastAsia="en-US"/>
        </w:rPr>
      </w:pPr>
      <w:r w:rsidRPr="00D14269">
        <w:rPr>
          <w:rStyle w:val="FontStyle51"/>
          <w:rFonts w:ascii="Times New Roman" w:hAnsi="Times New Roman" w:cs="Times New Roman"/>
          <w:i w:val="0"/>
          <w:color w:val="auto"/>
          <w:sz w:val="24"/>
          <w:szCs w:val="24"/>
          <w:lang w:eastAsia="en-US"/>
        </w:rPr>
        <w:t xml:space="preserve">Настоящий документ подготовлен </w:t>
      </w:r>
      <w:r w:rsidRPr="00D14269">
        <w:rPr>
          <w:rStyle w:val="FontStyle81"/>
          <w:rFonts w:ascii="Times New Roman" w:hAnsi="Times New Roman" w:cs="Times New Roman"/>
          <w:b w:val="0"/>
          <w:color w:val="auto"/>
          <w:sz w:val="24"/>
          <w:szCs w:val="24"/>
          <w:lang w:eastAsia="en-US"/>
        </w:rPr>
        <w:t xml:space="preserve">ISO/IEC JTC 1, </w:t>
      </w:r>
      <w:r w:rsidRPr="00D14269">
        <w:rPr>
          <w:rStyle w:val="FontStyle78"/>
          <w:rFonts w:ascii="Times New Roman" w:hAnsi="Times New Roman" w:cs="Times New Roman"/>
          <w:color w:val="auto"/>
          <w:sz w:val="24"/>
          <w:szCs w:val="24"/>
          <w:lang w:eastAsia="en-US"/>
        </w:rPr>
        <w:t xml:space="preserve">Информационные технологии, </w:t>
      </w:r>
      <w:r w:rsidRPr="00D14269">
        <w:rPr>
          <w:rStyle w:val="FontStyle81"/>
          <w:rFonts w:ascii="Times New Roman" w:hAnsi="Times New Roman" w:cs="Times New Roman"/>
          <w:b w:val="0"/>
          <w:color w:val="auto"/>
          <w:sz w:val="24"/>
          <w:szCs w:val="24"/>
          <w:lang w:eastAsia="en-US"/>
        </w:rPr>
        <w:t xml:space="preserve">SC 37, </w:t>
      </w:r>
      <w:r w:rsidRPr="00D14269">
        <w:rPr>
          <w:rStyle w:val="FontStyle78"/>
          <w:rFonts w:ascii="Times New Roman" w:hAnsi="Times New Roman" w:cs="Times New Roman"/>
          <w:color w:val="auto"/>
          <w:sz w:val="24"/>
          <w:szCs w:val="24"/>
          <w:lang w:eastAsia="en-US"/>
        </w:rPr>
        <w:t>Биометрия.</w:t>
      </w:r>
    </w:p>
    <w:p w14:paraId="110BFB59" w14:textId="77777777" w:rsidR="00262942" w:rsidRPr="00D14269" w:rsidRDefault="00262942" w:rsidP="00262942">
      <w:pPr>
        <w:pStyle w:val="Style7"/>
        <w:widowControl/>
        <w:ind w:firstLine="720"/>
        <w:jc w:val="both"/>
        <w:rPr>
          <w:rFonts w:eastAsia="Times New Roman" w:hAnsi="Times New Roman"/>
          <w:iCs/>
        </w:rPr>
      </w:pPr>
      <w:r w:rsidRPr="00D14269">
        <w:rPr>
          <w:rFonts w:eastAsia="Times New Roman" w:hAnsi="Times New Roman"/>
          <w:iCs/>
        </w:rPr>
        <w:t>Настоящее</w:t>
      </w:r>
      <w:r w:rsidRPr="00D14269">
        <w:rPr>
          <w:rFonts w:eastAsia="Times New Roman" w:hAnsi="Times New Roman"/>
          <w:iCs/>
        </w:rPr>
        <w:t xml:space="preserve"> </w:t>
      </w:r>
      <w:r w:rsidRPr="00D14269">
        <w:rPr>
          <w:rFonts w:eastAsia="Times New Roman" w:hAnsi="Times New Roman"/>
          <w:iCs/>
        </w:rPr>
        <w:t>второе</w:t>
      </w:r>
      <w:r w:rsidRPr="00D14269">
        <w:rPr>
          <w:rFonts w:eastAsia="Times New Roman" w:hAnsi="Times New Roman"/>
          <w:iCs/>
        </w:rPr>
        <w:t xml:space="preserve"> </w:t>
      </w:r>
      <w:r w:rsidRPr="00D14269">
        <w:rPr>
          <w:rFonts w:eastAsia="Times New Roman" w:hAnsi="Times New Roman"/>
          <w:iCs/>
        </w:rPr>
        <w:t>издание</w:t>
      </w:r>
      <w:r w:rsidRPr="00D14269">
        <w:rPr>
          <w:rFonts w:eastAsia="Times New Roman" w:hAnsi="Times New Roman"/>
          <w:iCs/>
        </w:rPr>
        <w:t xml:space="preserve"> </w:t>
      </w:r>
      <w:r w:rsidRPr="00D14269">
        <w:rPr>
          <w:rFonts w:eastAsia="Times New Roman" w:hAnsi="Times New Roman"/>
          <w:iCs/>
        </w:rPr>
        <w:t>отменяет</w:t>
      </w:r>
      <w:r w:rsidRPr="00D14269">
        <w:rPr>
          <w:rFonts w:eastAsia="Times New Roman" w:hAnsi="Times New Roman"/>
          <w:iCs/>
        </w:rPr>
        <w:t xml:space="preserve"> </w:t>
      </w:r>
      <w:r w:rsidRPr="00D14269">
        <w:rPr>
          <w:rFonts w:eastAsia="Times New Roman" w:hAnsi="Times New Roman"/>
          <w:iCs/>
        </w:rPr>
        <w:t>и</w:t>
      </w:r>
      <w:r w:rsidRPr="00D14269">
        <w:rPr>
          <w:rFonts w:eastAsia="Times New Roman" w:hAnsi="Times New Roman"/>
          <w:iCs/>
        </w:rPr>
        <w:t xml:space="preserve"> </w:t>
      </w:r>
      <w:r w:rsidRPr="00D14269">
        <w:rPr>
          <w:rFonts w:eastAsia="Times New Roman" w:hAnsi="Times New Roman"/>
          <w:iCs/>
        </w:rPr>
        <w:t>заменяет</w:t>
      </w:r>
      <w:r w:rsidRPr="00D14269">
        <w:rPr>
          <w:rFonts w:eastAsia="Times New Roman" w:hAnsi="Times New Roman"/>
          <w:iCs/>
        </w:rPr>
        <w:t xml:space="preserve"> </w:t>
      </w:r>
      <w:r w:rsidRPr="00D14269">
        <w:rPr>
          <w:rFonts w:eastAsia="Times New Roman" w:hAnsi="Times New Roman"/>
          <w:iCs/>
        </w:rPr>
        <w:t>первое</w:t>
      </w:r>
      <w:r w:rsidRPr="00D14269">
        <w:rPr>
          <w:rFonts w:eastAsia="Times New Roman" w:hAnsi="Times New Roman"/>
          <w:iCs/>
        </w:rPr>
        <w:t xml:space="preserve"> </w:t>
      </w:r>
      <w:r w:rsidRPr="00D14269">
        <w:rPr>
          <w:rFonts w:eastAsia="Times New Roman" w:hAnsi="Times New Roman"/>
          <w:iCs/>
        </w:rPr>
        <w:t>издание</w:t>
      </w:r>
      <w:r w:rsidRPr="00D14269">
        <w:rPr>
          <w:rFonts w:eastAsia="Times New Roman" w:hAnsi="Times New Roman"/>
          <w:iCs/>
        </w:rPr>
        <w:t xml:space="preserve"> (</w:t>
      </w:r>
      <w:r w:rsidRPr="00D14269">
        <w:rPr>
          <w:rFonts w:ascii="Times New Roman" w:eastAsia="Times New Roman" w:hAnsi="Times New Roman" w:cs="Times New Roman"/>
          <w:iCs/>
        </w:rPr>
        <w:t>ISO/IEC TR</w:t>
      </w:r>
      <w:r w:rsidRPr="00D14269">
        <w:rPr>
          <w:rFonts w:eastAsia="Times New Roman" w:hAnsi="Times New Roman"/>
          <w:iCs/>
        </w:rPr>
        <w:t xml:space="preserve"> </w:t>
      </w:r>
      <w:r w:rsidRPr="00D14269">
        <w:rPr>
          <w:rFonts w:ascii="Times New Roman" w:eastAsia="Times New Roman" w:hAnsi="Times New Roman" w:cs="Times New Roman"/>
          <w:iCs/>
        </w:rPr>
        <w:t>29196:2015</w:t>
      </w:r>
      <w:r w:rsidRPr="00D14269">
        <w:rPr>
          <w:rFonts w:eastAsia="Times New Roman" w:hAnsi="Times New Roman"/>
          <w:iCs/>
        </w:rPr>
        <w:t xml:space="preserve">), </w:t>
      </w:r>
      <w:r w:rsidRPr="00D14269">
        <w:rPr>
          <w:rFonts w:eastAsia="Times New Roman" w:hAnsi="Times New Roman"/>
          <w:iCs/>
        </w:rPr>
        <w:t>которое</w:t>
      </w:r>
      <w:r w:rsidRPr="00D14269">
        <w:rPr>
          <w:rFonts w:eastAsia="Times New Roman" w:hAnsi="Times New Roman"/>
          <w:iCs/>
        </w:rPr>
        <w:t xml:space="preserve"> </w:t>
      </w:r>
      <w:r w:rsidRPr="00D14269">
        <w:rPr>
          <w:rFonts w:eastAsia="Times New Roman" w:hAnsi="Times New Roman"/>
          <w:iCs/>
        </w:rPr>
        <w:t>было</w:t>
      </w:r>
      <w:r w:rsidRPr="00D14269">
        <w:rPr>
          <w:rFonts w:eastAsia="Times New Roman" w:hAnsi="Times New Roman"/>
          <w:iCs/>
        </w:rPr>
        <w:t xml:space="preserve"> </w:t>
      </w:r>
      <w:r w:rsidRPr="00D14269">
        <w:rPr>
          <w:rFonts w:eastAsia="Times New Roman" w:hAnsi="Times New Roman"/>
          <w:iCs/>
        </w:rPr>
        <w:t>переработано</w:t>
      </w:r>
      <w:r w:rsidRPr="00D14269">
        <w:rPr>
          <w:rFonts w:eastAsia="Times New Roman" w:hAnsi="Times New Roman"/>
          <w:iCs/>
        </w:rPr>
        <w:t xml:space="preserve"> </w:t>
      </w:r>
      <w:r w:rsidRPr="00D14269">
        <w:rPr>
          <w:rFonts w:eastAsia="Times New Roman" w:hAnsi="Times New Roman"/>
          <w:iCs/>
        </w:rPr>
        <w:t>в</w:t>
      </w:r>
      <w:r w:rsidRPr="00D14269">
        <w:rPr>
          <w:rFonts w:eastAsia="Times New Roman" w:hAnsi="Times New Roman"/>
          <w:iCs/>
        </w:rPr>
        <w:t xml:space="preserve"> </w:t>
      </w:r>
      <w:r w:rsidRPr="00D14269">
        <w:rPr>
          <w:rFonts w:eastAsia="Times New Roman" w:hAnsi="Times New Roman"/>
          <w:iCs/>
        </w:rPr>
        <w:t>техническом</w:t>
      </w:r>
      <w:r w:rsidRPr="00D14269">
        <w:rPr>
          <w:rFonts w:eastAsia="Times New Roman" w:hAnsi="Times New Roman"/>
          <w:iCs/>
        </w:rPr>
        <w:t xml:space="preserve"> </w:t>
      </w:r>
      <w:r w:rsidRPr="00D14269">
        <w:rPr>
          <w:rFonts w:eastAsia="Times New Roman" w:hAnsi="Times New Roman"/>
          <w:iCs/>
        </w:rPr>
        <w:t>плане</w:t>
      </w:r>
      <w:r w:rsidRPr="00D14269">
        <w:rPr>
          <w:rFonts w:eastAsia="Times New Roman" w:hAnsi="Times New Roman"/>
          <w:iCs/>
        </w:rPr>
        <w:t>.</w:t>
      </w:r>
    </w:p>
    <w:p w14:paraId="1BEA3FB9" w14:textId="08E8B663" w:rsidR="00262942" w:rsidRDefault="00262942" w:rsidP="00262942">
      <w:pPr>
        <w:pStyle w:val="Style7"/>
        <w:widowControl/>
        <w:ind w:firstLine="720"/>
        <w:jc w:val="both"/>
        <w:rPr>
          <w:rStyle w:val="FontStyle51"/>
          <w:rFonts w:ascii="Times New Roman" w:cs="Times New Roman"/>
          <w:b/>
          <w:bCs/>
          <w:i w:val="0"/>
          <w:color w:val="auto"/>
          <w:sz w:val="24"/>
          <w:szCs w:val="24"/>
        </w:rPr>
      </w:pPr>
    </w:p>
    <w:p w14:paraId="62A9B4C7" w14:textId="7A5F644C" w:rsidR="00262942" w:rsidRDefault="00262942" w:rsidP="00262942">
      <w:pPr>
        <w:pStyle w:val="Style7"/>
        <w:widowControl/>
        <w:ind w:firstLine="720"/>
        <w:jc w:val="both"/>
        <w:rPr>
          <w:rStyle w:val="FontStyle51"/>
          <w:rFonts w:ascii="Times New Roman" w:cs="Times New Roman"/>
          <w:b/>
          <w:bCs/>
          <w:i w:val="0"/>
          <w:color w:val="auto"/>
          <w:sz w:val="24"/>
          <w:szCs w:val="24"/>
        </w:rPr>
      </w:pPr>
    </w:p>
    <w:p w14:paraId="3897BF15" w14:textId="615C1C08" w:rsidR="00262942" w:rsidRDefault="00262942" w:rsidP="00262942">
      <w:pPr>
        <w:pStyle w:val="Style7"/>
        <w:widowControl/>
        <w:ind w:firstLine="720"/>
        <w:jc w:val="both"/>
        <w:rPr>
          <w:rStyle w:val="FontStyle51"/>
          <w:rFonts w:ascii="Times New Roman" w:cs="Times New Roman"/>
          <w:b/>
          <w:bCs/>
          <w:i w:val="0"/>
          <w:color w:val="auto"/>
          <w:sz w:val="24"/>
          <w:szCs w:val="24"/>
        </w:rPr>
      </w:pPr>
    </w:p>
    <w:p w14:paraId="25AC548C" w14:textId="48BEA631" w:rsidR="00262942" w:rsidRDefault="00262942" w:rsidP="00262942">
      <w:pPr>
        <w:pStyle w:val="Style7"/>
        <w:widowControl/>
        <w:ind w:firstLine="720"/>
        <w:jc w:val="both"/>
        <w:rPr>
          <w:rStyle w:val="FontStyle51"/>
          <w:rFonts w:ascii="Times New Roman" w:cs="Times New Roman"/>
          <w:b/>
          <w:bCs/>
          <w:i w:val="0"/>
          <w:color w:val="auto"/>
          <w:sz w:val="24"/>
          <w:szCs w:val="24"/>
        </w:rPr>
      </w:pPr>
    </w:p>
    <w:p w14:paraId="54FA8F13" w14:textId="5B7CBB0A" w:rsidR="00262942" w:rsidRDefault="00262942" w:rsidP="00262942">
      <w:pPr>
        <w:pStyle w:val="Style7"/>
        <w:widowControl/>
        <w:ind w:firstLine="720"/>
        <w:jc w:val="both"/>
        <w:rPr>
          <w:rStyle w:val="FontStyle51"/>
          <w:rFonts w:ascii="Times New Roman" w:cs="Times New Roman"/>
          <w:b/>
          <w:bCs/>
          <w:i w:val="0"/>
          <w:color w:val="auto"/>
          <w:sz w:val="24"/>
          <w:szCs w:val="24"/>
        </w:rPr>
      </w:pPr>
    </w:p>
    <w:p w14:paraId="5B20629F" w14:textId="702789FB" w:rsidR="00262942" w:rsidRDefault="00262942" w:rsidP="00262942">
      <w:pPr>
        <w:pStyle w:val="Style7"/>
        <w:widowControl/>
        <w:ind w:firstLine="720"/>
        <w:jc w:val="both"/>
        <w:rPr>
          <w:rStyle w:val="FontStyle51"/>
          <w:rFonts w:ascii="Times New Roman" w:cs="Times New Roman"/>
          <w:b/>
          <w:bCs/>
          <w:i w:val="0"/>
          <w:color w:val="auto"/>
          <w:sz w:val="24"/>
          <w:szCs w:val="24"/>
        </w:rPr>
      </w:pPr>
    </w:p>
    <w:p w14:paraId="37E55161" w14:textId="43009C66" w:rsidR="00262942" w:rsidRDefault="00262942" w:rsidP="00262942">
      <w:pPr>
        <w:pStyle w:val="Style7"/>
        <w:widowControl/>
        <w:ind w:firstLine="720"/>
        <w:jc w:val="both"/>
        <w:rPr>
          <w:rStyle w:val="FontStyle51"/>
          <w:rFonts w:ascii="Times New Roman" w:cs="Times New Roman"/>
          <w:b/>
          <w:bCs/>
          <w:i w:val="0"/>
          <w:color w:val="auto"/>
          <w:sz w:val="24"/>
          <w:szCs w:val="24"/>
        </w:rPr>
      </w:pPr>
    </w:p>
    <w:p w14:paraId="097CD0D8" w14:textId="3AEE89C3" w:rsidR="00262942" w:rsidRDefault="00262942" w:rsidP="00262942">
      <w:pPr>
        <w:pStyle w:val="Style7"/>
        <w:widowControl/>
        <w:ind w:firstLine="720"/>
        <w:jc w:val="both"/>
        <w:rPr>
          <w:rStyle w:val="FontStyle51"/>
          <w:rFonts w:ascii="Times New Roman" w:cs="Times New Roman"/>
          <w:b/>
          <w:bCs/>
          <w:i w:val="0"/>
          <w:color w:val="auto"/>
          <w:sz w:val="24"/>
          <w:szCs w:val="24"/>
        </w:rPr>
      </w:pPr>
    </w:p>
    <w:p w14:paraId="6C27DDF8" w14:textId="11F061F4" w:rsidR="00262942" w:rsidRDefault="00262942" w:rsidP="00262942">
      <w:pPr>
        <w:pStyle w:val="Style7"/>
        <w:widowControl/>
        <w:ind w:firstLine="720"/>
        <w:jc w:val="both"/>
        <w:rPr>
          <w:rStyle w:val="FontStyle51"/>
          <w:rFonts w:ascii="Times New Roman" w:cs="Times New Roman"/>
          <w:b/>
          <w:bCs/>
          <w:i w:val="0"/>
          <w:color w:val="auto"/>
          <w:sz w:val="24"/>
          <w:szCs w:val="24"/>
        </w:rPr>
      </w:pPr>
    </w:p>
    <w:p w14:paraId="4DEA9486" w14:textId="7A1238FB" w:rsidR="00262942" w:rsidRDefault="00262942" w:rsidP="00262942">
      <w:pPr>
        <w:pStyle w:val="Style7"/>
        <w:widowControl/>
        <w:ind w:firstLine="720"/>
        <w:jc w:val="both"/>
        <w:rPr>
          <w:rStyle w:val="FontStyle51"/>
          <w:rFonts w:ascii="Times New Roman" w:cs="Times New Roman"/>
          <w:b/>
          <w:bCs/>
          <w:i w:val="0"/>
          <w:color w:val="auto"/>
          <w:sz w:val="24"/>
          <w:szCs w:val="24"/>
        </w:rPr>
      </w:pPr>
    </w:p>
    <w:p w14:paraId="2820EF65" w14:textId="25322BDE" w:rsidR="00262942" w:rsidRDefault="00262942" w:rsidP="00262942">
      <w:pPr>
        <w:pStyle w:val="Style7"/>
        <w:widowControl/>
        <w:ind w:firstLine="720"/>
        <w:jc w:val="both"/>
        <w:rPr>
          <w:rStyle w:val="FontStyle51"/>
          <w:rFonts w:ascii="Times New Roman" w:cs="Times New Roman"/>
          <w:b/>
          <w:bCs/>
          <w:i w:val="0"/>
          <w:color w:val="auto"/>
          <w:sz w:val="24"/>
          <w:szCs w:val="24"/>
        </w:rPr>
      </w:pPr>
    </w:p>
    <w:p w14:paraId="10C997A7" w14:textId="4CB39490" w:rsidR="00262942" w:rsidRDefault="00262942" w:rsidP="00262942">
      <w:pPr>
        <w:pStyle w:val="Style7"/>
        <w:widowControl/>
        <w:ind w:firstLine="720"/>
        <w:jc w:val="both"/>
        <w:rPr>
          <w:rStyle w:val="FontStyle51"/>
          <w:rFonts w:ascii="Times New Roman" w:cs="Times New Roman"/>
          <w:b/>
          <w:bCs/>
          <w:i w:val="0"/>
          <w:color w:val="auto"/>
          <w:sz w:val="24"/>
          <w:szCs w:val="24"/>
        </w:rPr>
      </w:pPr>
    </w:p>
    <w:p w14:paraId="20572544" w14:textId="3C0BC57B" w:rsidR="00262942" w:rsidRDefault="00262942" w:rsidP="00262942">
      <w:pPr>
        <w:pStyle w:val="Style7"/>
        <w:widowControl/>
        <w:ind w:firstLine="720"/>
        <w:jc w:val="both"/>
        <w:rPr>
          <w:rStyle w:val="FontStyle51"/>
          <w:rFonts w:ascii="Times New Roman" w:cs="Times New Roman"/>
          <w:b/>
          <w:bCs/>
          <w:i w:val="0"/>
          <w:color w:val="auto"/>
          <w:sz w:val="24"/>
          <w:szCs w:val="24"/>
        </w:rPr>
      </w:pPr>
    </w:p>
    <w:p w14:paraId="2AA3C658" w14:textId="77EF68BA" w:rsidR="00262942" w:rsidRDefault="00262942" w:rsidP="00262942">
      <w:pPr>
        <w:pStyle w:val="Style7"/>
        <w:widowControl/>
        <w:ind w:firstLine="720"/>
        <w:jc w:val="both"/>
        <w:rPr>
          <w:rStyle w:val="FontStyle51"/>
          <w:rFonts w:ascii="Times New Roman" w:cs="Times New Roman"/>
          <w:b/>
          <w:bCs/>
          <w:i w:val="0"/>
          <w:color w:val="auto"/>
          <w:sz w:val="24"/>
          <w:szCs w:val="24"/>
        </w:rPr>
      </w:pPr>
    </w:p>
    <w:p w14:paraId="3691ABAB" w14:textId="46498A61" w:rsidR="00262942" w:rsidRDefault="00262942" w:rsidP="00262942">
      <w:pPr>
        <w:pStyle w:val="Style7"/>
        <w:widowControl/>
        <w:ind w:firstLine="720"/>
        <w:jc w:val="both"/>
        <w:rPr>
          <w:rStyle w:val="FontStyle51"/>
          <w:rFonts w:ascii="Times New Roman" w:cs="Times New Roman"/>
          <w:b/>
          <w:bCs/>
          <w:i w:val="0"/>
          <w:color w:val="auto"/>
          <w:sz w:val="24"/>
          <w:szCs w:val="24"/>
        </w:rPr>
      </w:pPr>
    </w:p>
    <w:p w14:paraId="0E4E7B1D" w14:textId="53C386EF" w:rsidR="00262942" w:rsidRDefault="00262942" w:rsidP="00262942">
      <w:pPr>
        <w:pStyle w:val="Style7"/>
        <w:widowControl/>
        <w:ind w:firstLine="720"/>
        <w:jc w:val="both"/>
        <w:rPr>
          <w:rStyle w:val="FontStyle51"/>
          <w:rFonts w:ascii="Times New Roman" w:cs="Times New Roman"/>
          <w:b/>
          <w:bCs/>
          <w:i w:val="0"/>
          <w:color w:val="auto"/>
          <w:sz w:val="24"/>
          <w:szCs w:val="24"/>
        </w:rPr>
      </w:pPr>
    </w:p>
    <w:p w14:paraId="0F1C652E" w14:textId="0C5A2466" w:rsidR="00262942" w:rsidRDefault="00262942" w:rsidP="00262942">
      <w:pPr>
        <w:pStyle w:val="Style7"/>
        <w:widowControl/>
        <w:ind w:firstLine="720"/>
        <w:jc w:val="both"/>
        <w:rPr>
          <w:rStyle w:val="FontStyle51"/>
          <w:rFonts w:ascii="Times New Roman" w:cs="Times New Roman"/>
          <w:b/>
          <w:bCs/>
          <w:i w:val="0"/>
          <w:color w:val="auto"/>
          <w:sz w:val="24"/>
          <w:szCs w:val="24"/>
        </w:rPr>
      </w:pPr>
    </w:p>
    <w:p w14:paraId="79330CB5" w14:textId="2820804B" w:rsidR="00262942" w:rsidRDefault="00262942" w:rsidP="00262942">
      <w:pPr>
        <w:pStyle w:val="Style7"/>
        <w:widowControl/>
        <w:ind w:firstLine="720"/>
        <w:jc w:val="both"/>
        <w:rPr>
          <w:rStyle w:val="FontStyle51"/>
          <w:rFonts w:ascii="Times New Roman" w:cs="Times New Roman"/>
          <w:b/>
          <w:bCs/>
          <w:i w:val="0"/>
          <w:color w:val="auto"/>
          <w:sz w:val="24"/>
          <w:szCs w:val="24"/>
        </w:rPr>
      </w:pPr>
    </w:p>
    <w:p w14:paraId="67C3967D" w14:textId="7250AC2D" w:rsidR="00263815" w:rsidRDefault="00263815" w:rsidP="00263815">
      <w:pPr>
        <w:shd w:val="clear" w:color="auto" w:fill="FFFFFF"/>
        <w:ind w:firstLine="0"/>
        <w:jc w:val="center"/>
        <w:rPr>
          <w:rStyle w:val="FontStyle59"/>
          <w:rFonts w:ascii="Times New Roman" w:hAnsi="Times New Roman" w:cs="Times New Roman"/>
          <w:color w:val="auto"/>
          <w:sz w:val="24"/>
          <w:szCs w:val="24"/>
          <w:lang w:eastAsia="en-US"/>
        </w:rPr>
      </w:pPr>
      <w:r>
        <w:rPr>
          <w:rStyle w:val="FontStyle59"/>
          <w:rFonts w:ascii="Times New Roman" w:hAnsi="Times New Roman" w:cs="Times New Roman"/>
          <w:color w:val="auto"/>
          <w:sz w:val="24"/>
          <w:szCs w:val="24"/>
          <w:lang w:eastAsia="en-US"/>
        </w:rPr>
        <w:lastRenderedPageBreak/>
        <w:t>Введение</w:t>
      </w:r>
    </w:p>
    <w:p w14:paraId="73E44BE5" w14:textId="77777777" w:rsidR="00263815" w:rsidRDefault="00263815" w:rsidP="00263815">
      <w:pPr>
        <w:shd w:val="clear" w:color="auto" w:fill="FFFFFF"/>
        <w:ind w:firstLine="0"/>
        <w:jc w:val="center"/>
        <w:rPr>
          <w:rStyle w:val="FontStyle59"/>
          <w:rFonts w:ascii="Times New Roman" w:hAnsi="Times New Roman" w:cs="Times New Roman"/>
          <w:color w:val="auto"/>
          <w:sz w:val="24"/>
          <w:szCs w:val="24"/>
          <w:lang w:eastAsia="en-US"/>
        </w:rPr>
      </w:pPr>
    </w:p>
    <w:bookmarkEnd w:id="4"/>
    <w:p w14:paraId="42D5588C" w14:textId="77777777" w:rsidR="00262942" w:rsidRPr="00262942" w:rsidRDefault="00262942" w:rsidP="00262942">
      <w:pPr>
        <w:pStyle w:val="Style13"/>
        <w:widowControl/>
        <w:ind w:firstLine="720"/>
        <w:jc w:val="both"/>
        <w:rPr>
          <w:rStyle w:val="11"/>
          <w:rFonts w:ascii="Times New Roman" w:hAnsi="Times New Roman" w:cs="Times New Roman"/>
          <w:b w:val="0"/>
          <w:bCs w:val="0"/>
          <w:sz w:val="24"/>
          <w:szCs w:val="24"/>
        </w:rPr>
      </w:pPr>
      <w:r w:rsidRPr="00262942">
        <w:rPr>
          <w:rStyle w:val="11"/>
          <w:rFonts w:ascii="Times New Roman" w:hAnsi="Times New Roman" w:cs="Times New Roman"/>
          <w:b w:val="0"/>
          <w:sz w:val="24"/>
          <w:szCs w:val="24"/>
        </w:rPr>
        <w:t>Одним из наиболее важных вкладов в успешную систему биометрического распознавания является постоянная служба регистрации, которая генерирует биометрические данные, необходимые для последующего распознавания индивидов. Последующие проверки или идентификации будут сравниваться с биометрическими данными, собранными при регистрации. Если качество сбора при регистрации не поддерживается постоянно, операторы системы распознавания, которая зависит от хорошей регистрации, вероятно, испытают затруднения в связи с ненадежной работой. Для тех, кто зарегистрирован в системе проверки, некачественная регистрация приведет к неудобствам, если они не будут распознаны. (Читатели этого документа должны отметить, что качество имеет особое значение в применении к биометрическим системам; высококачественный сбор - это тот, который дает биометрические данные, которые обеспечивают хорошие оценки сравнения по сравнению с другими высококачественными изображениями с теми же биометрическими признаками.)</w:t>
      </w:r>
    </w:p>
    <w:p w14:paraId="0DB2C9EE" w14:textId="77777777" w:rsidR="00262942" w:rsidRPr="00262942" w:rsidRDefault="00262942" w:rsidP="00262942">
      <w:pPr>
        <w:pStyle w:val="Style13"/>
        <w:widowControl/>
        <w:ind w:firstLine="720"/>
        <w:jc w:val="both"/>
        <w:rPr>
          <w:rStyle w:val="11"/>
          <w:rFonts w:ascii="Times New Roman" w:hAnsi="Times New Roman" w:cs="Times New Roman"/>
          <w:b w:val="0"/>
          <w:bCs w:val="0"/>
          <w:sz w:val="24"/>
          <w:szCs w:val="24"/>
        </w:rPr>
      </w:pPr>
      <w:r w:rsidRPr="00262942">
        <w:rPr>
          <w:rStyle w:val="11"/>
          <w:rFonts w:ascii="Times New Roman" w:hAnsi="Times New Roman" w:cs="Times New Roman"/>
          <w:b w:val="0"/>
          <w:sz w:val="24"/>
          <w:szCs w:val="24"/>
        </w:rPr>
        <w:t>Анализируя требования для хорошей регистрации с точки зрения ряда заинтересованных сторон, можно вывести набор принципов, которыми можно руководствоваться при разработке политики биометрической регистрации и внедрении службы. Если регистрация передается на аутсорсинг третьей стороне, чрезвычайно важно иметь возможность измерять показатели качества, а не количественные показатели, поскольку технические и деловые цели двух организаций (полагающейся стороны и органа, ответственного за регистрацию, в соответствии с настоящим документом) могут, в целом, не совпадать.</w:t>
      </w:r>
    </w:p>
    <w:p w14:paraId="1EF9657D" w14:textId="77777777" w:rsidR="00262942" w:rsidRPr="00262942" w:rsidRDefault="00262942" w:rsidP="00262942">
      <w:pPr>
        <w:pStyle w:val="Style13"/>
        <w:widowControl/>
        <w:ind w:firstLine="720"/>
        <w:jc w:val="both"/>
        <w:rPr>
          <w:rStyle w:val="11"/>
          <w:rFonts w:ascii="Times New Roman" w:hAnsi="Times New Roman" w:cs="Times New Roman"/>
          <w:b w:val="0"/>
          <w:bCs w:val="0"/>
          <w:sz w:val="24"/>
          <w:szCs w:val="24"/>
        </w:rPr>
      </w:pPr>
      <w:r w:rsidRPr="00262942">
        <w:rPr>
          <w:rStyle w:val="11"/>
          <w:rFonts w:ascii="Times New Roman" w:hAnsi="Times New Roman" w:cs="Times New Roman"/>
          <w:b w:val="0"/>
          <w:sz w:val="24"/>
          <w:szCs w:val="24"/>
        </w:rPr>
        <w:t>Хотя рекомендации и руководящие принципы в этом документе адресованы в первую очередь сторонам, ответственным за саму регистрацию и за управление регистрационной службой (с учетом того, что эти два объекта могут быть одним и тем же), они также будут полезны для проектировщиков и разработчиков систем регистрации.</w:t>
      </w:r>
    </w:p>
    <w:p w14:paraId="60B71E76" w14:textId="77777777" w:rsidR="00262942" w:rsidRPr="00963921" w:rsidRDefault="00262942" w:rsidP="00262942">
      <w:pPr>
        <w:pStyle w:val="Style13"/>
        <w:widowControl/>
        <w:jc w:val="both"/>
        <w:rPr>
          <w:rStyle w:val="FontStyle81"/>
          <w:rFonts w:ascii="Times New Roman" w:hAnsi="Times New Roman" w:cs="Times New Roman"/>
          <w:sz w:val="28"/>
          <w:szCs w:val="28"/>
          <w:lang w:eastAsia="en-US"/>
        </w:rPr>
      </w:pPr>
    </w:p>
    <w:p w14:paraId="63F7C426" w14:textId="77777777" w:rsidR="00EE000B" w:rsidRPr="00262942" w:rsidRDefault="00EE000B" w:rsidP="00BE3320">
      <w:pPr>
        <w:ind w:firstLine="709"/>
        <w:rPr>
          <w:b/>
          <w:sz w:val="24"/>
          <w:szCs w:val="24"/>
        </w:rPr>
        <w:sectPr w:rsidR="00EE000B" w:rsidRPr="00262942" w:rsidSect="00B737C6">
          <w:headerReference w:type="first" r:id="rId16"/>
          <w:footerReference w:type="first" r:id="rId17"/>
          <w:type w:val="evenPage"/>
          <w:pgSz w:w="11906" w:h="16838" w:code="9"/>
          <w:pgMar w:top="1438" w:right="1286" w:bottom="1418" w:left="1260" w:header="1021" w:footer="1021" w:gutter="0"/>
          <w:pgNumType w:fmt="upperRoman" w:start="2"/>
          <w:cols w:space="708"/>
          <w:docGrid w:linePitch="360"/>
        </w:sectPr>
      </w:pPr>
    </w:p>
    <w:p w14:paraId="332CC1BE" w14:textId="77777777" w:rsidR="00EE000B" w:rsidRPr="00E06359" w:rsidRDefault="00EE000B" w:rsidP="008F3745">
      <w:pPr>
        <w:pBdr>
          <w:bottom w:val="single" w:sz="12" w:space="4" w:color="auto"/>
        </w:pBdr>
        <w:shd w:val="clear" w:color="auto" w:fill="FFFFFF"/>
        <w:ind w:firstLine="0"/>
        <w:jc w:val="center"/>
        <w:outlineLvl w:val="0"/>
        <w:rPr>
          <w:b/>
          <w:sz w:val="24"/>
          <w:szCs w:val="24"/>
        </w:rPr>
      </w:pPr>
      <w:r w:rsidRPr="00E06359">
        <w:rPr>
          <w:b/>
          <w:sz w:val="24"/>
          <w:szCs w:val="24"/>
        </w:rPr>
        <w:lastRenderedPageBreak/>
        <w:t>НАЦИОНАЛЬНЫЙ СТАНДАРТ РЕСПУБЛИКИ КАЗАХСТАН</w:t>
      </w:r>
    </w:p>
    <w:p w14:paraId="57116AFE" w14:textId="6DEF9620" w:rsidR="00EE000B" w:rsidRDefault="00262942" w:rsidP="008F3745">
      <w:pPr>
        <w:shd w:val="clear" w:color="auto" w:fill="FFFFFF"/>
        <w:tabs>
          <w:tab w:val="left" w:pos="4125"/>
        </w:tabs>
        <w:ind w:firstLine="709"/>
        <w:jc w:val="center"/>
        <w:rPr>
          <w:b/>
          <w:bCs/>
          <w:sz w:val="24"/>
          <w:szCs w:val="24"/>
        </w:rPr>
      </w:pPr>
      <w:r>
        <w:rPr>
          <w:b/>
          <w:bCs/>
          <w:sz w:val="24"/>
          <w:szCs w:val="24"/>
        </w:rPr>
        <w:t>Национальная системы стандартизации Республики Казахстан</w:t>
      </w:r>
    </w:p>
    <w:p w14:paraId="1B5F4AA7" w14:textId="77777777" w:rsidR="00262942" w:rsidRPr="00E06359" w:rsidRDefault="00262942" w:rsidP="008F3745">
      <w:pPr>
        <w:shd w:val="clear" w:color="auto" w:fill="FFFFFF"/>
        <w:tabs>
          <w:tab w:val="left" w:pos="4125"/>
        </w:tabs>
        <w:ind w:firstLine="709"/>
        <w:jc w:val="center"/>
        <w:rPr>
          <w:b/>
          <w:bCs/>
          <w:sz w:val="24"/>
          <w:szCs w:val="24"/>
        </w:rPr>
      </w:pPr>
    </w:p>
    <w:p w14:paraId="43FAB6F0" w14:textId="77777777" w:rsidR="00D14269" w:rsidRDefault="00D14269" w:rsidP="00262942">
      <w:pPr>
        <w:widowControl/>
        <w:autoSpaceDE/>
        <w:adjustRightInd/>
        <w:jc w:val="center"/>
        <w:rPr>
          <w:b/>
          <w:sz w:val="24"/>
          <w:szCs w:val="24"/>
        </w:rPr>
      </w:pPr>
      <w:r>
        <w:rPr>
          <w:b/>
          <w:sz w:val="24"/>
          <w:szCs w:val="24"/>
        </w:rPr>
        <w:t>ИНФОРМАЦИОННЫЕ ТЕХНОЛОГИИ</w:t>
      </w:r>
    </w:p>
    <w:p w14:paraId="765D95EB" w14:textId="77777777" w:rsidR="005D3124" w:rsidRDefault="005D3124" w:rsidP="00262942">
      <w:pPr>
        <w:widowControl/>
        <w:autoSpaceDE/>
        <w:adjustRightInd/>
        <w:jc w:val="center"/>
        <w:rPr>
          <w:b/>
          <w:sz w:val="24"/>
          <w:szCs w:val="24"/>
        </w:rPr>
      </w:pPr>
    </w:p>
    <w:p w14:paraId="49868DFD" w14:textId="0448EC2F" w:rsidR="00262942" w:rsidRPr="00305E18" w:rsidRDefault="00262942" w:rsidP="00262942">
      <w:pPr>
        <w:widowControl/>
        <w:autoSpaceDE/>
        <w:adjustRightInd/>
        <w:jc w:val="center"/>
        <w:rPr>
          <w:b/>
          <w:sz w:val="24"/>
          <w:szCs w:val="24"/>
        </w:rPr>
      </w:pPr>
      <w:r w:rsidRPr="00305E18">
        <w:rPr>
          <w:b/>
          <w:sz w:val="24"/>
          <w:szCs w:val="24"/>
        </w:rPr>
        <w:t>РУКОВОДСТВО ПО БИОМЕТРИЧЕСКОЙ РЕГИСТРАЦИИ</w:t>
      </w:r>
    </w:p>
    <w:p w14:paraId="5DA33D8D" w14:textId="77777777" w:rsidR="00EE000B" w:rsidRPr="00E06359" w:rsidRDefault="00EE000B" w:rsidP="002E5811">
      <w:pPr>
        <w:pBdr>
          <w:bottom w:val="single" w:sz="12" w:space="0" w:color="auto"/>
        </w:pBdr>
        <w:shd w:val="clear" w:color="auto" w:fill="FFFFFF"/>
        <w:tabs>
          <w:tab w:val="left" w:pos="4125"/>
        </w:tabs>
        <w:ind w:firstLine="0"/>
        <w:rPr>
          <w:b/>
          <w:sz w:val="24"/>
          <w:szCs w:val="24"/>
        </w:rPr>
      </w:pPr>
    </w:p>
    <w:p w14:paraId="5A7D40AF" w14:textId="11A307F2" w:rsidR="00EE000B" w:rsidRPr="00E06359" w:rsidRDefault="00EE000B" w:rsidP="00BE3320">
      <w:pPr>
        <w:shd w:val="clear" w:color="auto" w:fill="FFFFFF"/>
        <w:ind w:firstLine="709"/>
        <w:jc w:val="right"/>
        <w:outlineLvl w:val="0"/>
        <w:rPr>
          <w:b/>
          <w:sz w:val="24"/>
          <w:szCs w:val="24"/>
        </w:rPr>
      </w:pPr>
      <w:r w:rsidRPr="00E06359">
        <w:rPr>
          <w:b/>
          <w:sz w:val="24"/>
          <w:szCs w:val="24"/>
        </w:rPr>
        <w:t>Дата введения</w:t>
      </w:r>
      <w:r w:rsidR="00262942">
        <w:rPr>
          <w:b/>
          <w:sz w:val="24"/>
          <w:szCs w:val="24"/>
        </w:rPr>
        <w:t>_________</w:t>
      </w:r>
    </w:p>
    <w:p w14:paraId="12275A16" w14:textId="77777777" w:rsidR="00EE000B" w:rsidRPr="00E06359" w:rsidRDefault="00EE000B" w:rsidP="00BE3320">
      <w:pPr>
        <w:shd w:val="clear" w:color="auto" w:fill="FFFFFF"/>
        <w:ind w:firstLine="709"/>
        <w:rPr>
          <w:b/>
          <w:sz w:val="24"/>
          <w:szCs w:val="24"/>
        </w:rPr>
      </w:pPr>
    </w:p>
    <w:p w14:paraId="0AB7AFAC" w14:textId="77777777" w:rsidR="00EE000B" w:rsidRPr="00E06359" w:rsidRDefault="00EE000B" w:rsidP="00BE3320">
      <w:pPr>
        <w:pStyle w:val="Style17"/>
        <w:widowControl/>
        <w:ind w:firstLine="709"/>
        <w:rPr>
          <w:rStyle w:val="FontStyle140"/>
          <w:rFonts w:ascii="Times New Roman" w:hAnsi="Times New Roman" w:cs="Times New Roman"/>
          <w:b/>
          <w:sz w:val="24"/>
          <w:szCs w:val="24"/>
          <w:lang w:eastAsia="en-US"/>
        </w:rPr>
      </w:pPr>
      <w:r w:rsidRPr="00E06359">
        <w:rPr>
          <w:rStyle w:val="FontStyle140"/>
          <w:rFonts w:ascii="Times New Roman" w:hAnsi="Times New Roman" w:cs="Times New Roman"/>
          <w:b/>
          <w:sz w:val="24"/>
          <w:szCs w:val="24"/>
          <w:lang w:eastAsia="en-US"/>
        </w:rPr>
        <w:t>1 Область применения</w:t>
      </w:r>
    </w:p>
    <w:p w14:paraId="43DB1D5F" w14:textId="77777777" w:rsidR="00EE000B" w:rsidRPr="00E06359" w:rsidRDefault="00EE000B" w:rsidP="00BE3320">
      <w:pPr>
        <w:pStyle w:val="Style22"/>
        <w:widowControl/>
        <w:ind w:firstLine="709"/>
        <w:rPr>
          <w:rStyle w:val="FontStyle140"/>
          <w:rFonts w:ascii="Times New Roman" w:hAnsi="Times New Roman" w:cs="Times New Roman"/>
          <w:sz w:val="24"/>
          <w:szCs w:val="24"/>
          <w:lang w:eastAsia="en-US"/>
        </w:rPr>
      </w:pPr>
    </w:p>
    <w:p w14:paraId="7F321AEB" w14:textId="6111664C" w:rsidR="00262942" w:rsidRPr="00262942" w:rsidRDefault="00357BCD" w:rsidP="00262942">
      <w:pPr>
        <w:pStyle w:val="Style13"/>
        <w:widowControl/>
        <w:ind w:firstLine="720"/>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В настоящем стандарте</w:t>
      </w:r>
      <w:r w:rsidR="00262942" w:rsidRPr="00262942">
        <w:rPr>
          <w:rStyle w:val="FontStyle81"/>
          <w:rFonts w:ascii="Times New Roman" w:hAnsi="Times New Roman" w:cs="Times New Roman"/>
          <w:b w:val="0"/>
          <w:sz w:val="24"/>
          <w:szCs w:val="24"/>
          <w:lang w:eastAsia="en-US"/>
        </w:rPr>
        <w:t xml:space="preserve"> обобщена информация, касающаяся успешного, безопасного и удобного внедрения процессов биометрической регистрации, а также указаны факторы риска, которые организации, предлагающие использовать биометрические технологии, должны учитывать во время закупок, проектирования, внедрения и эксплуатации. Большая часть информации является общей для многих типов приложений, например от коммерческих и государственных приложений национального масштаба до закрытых систем для внутренних операций и потребительских приложений. Однако предполагаемое приложение и его назначение часто влияют на необходимое качество регистрационных данных и должны приниматься во внимание при определении системы и процесса регистрации.</w:t>
      </w:r>
    </w:p>
    <w:p w14:paraId="403FB8DC" w14:textId="03149EC4" w:rsidR="00262942" w:rsidRPr="00262942" w:rsidRDefault="00262942" w:rsidP="00262942">
      <w:pPr>
        <w:pStyle w:val="Style13"/>
        <w:widowControl/>
        <w:ind w:firstLine="720"/>
        <w:jc w:val="both"/>
        <w:rPr>
          <w:rStyle w:val="FontStyle81"/>
          <w:rFonts w:ascii="Times New Roman" w:hAnsi="Times New Roman" w:cs="Times New Roman"/>
          <w:b w:val="0"/>
          <w:sz w:val="24"/>
          <w:szCs w:val="24"/>
          <w:lang w:eastAsia="en-US"/>
        </w:rPr>
      </w:pPr>
      <w:r w:rsidRPr="00262942">
        <w:rPr>
          <w:rStyle w:val="FontStyle81"/>
          <w:rFonts w:ascii="Times New Roman" w:hAnsi="Times New Roman" w:cs="Times New Roman"/>
          <w:b w:val="0"/>
          <w:sz w:val="24"/>
          <w:szCs w:val="24"/>
          <w:lang w:eastAsia="en-US"/>
        </w:rPr>
        <w:t xml:space="preserve">В </w:t>
      </w:r>
      <w:r w:rsidR="00357BCD">
        <w:rPr>
          <w:rStyle w:val="FontStyle81"/>
          <w:rFonts w:ascii="Times New Roman" w:hAnsi="Times New Roman" w:cs="Times New Roman"/>
          <w:b w:val="0"/>
          <w:sz w:val="24"/>
          <w:szCs w:val="24"/>
          <w:lang w:eastAsia="en-US"/>
        </w:rPr>
        <w:t>стандарте</w:t>
      </w:r>
      <w:r w:rsidRPr="00262942">
        <w:rPr>
          <w:rStyle w:val="FontStyle81"/>
          <w:rFonts w:ascii="Times New Roman" w:hAnsi="Times New Roman" w:cs="Times New Roman"/>
          <w:b w:val="0"/>
          <w:sz w:val="24"/>
          <w:szCs w:val="24"/>
          <w:lang w:eastAsia="en-US"/>
        </w:rPr>
        <w:t xml:space="preserve"> указываются различия в работе, относящиеся к конкретным типам приложений, например, когда самостоятельная регистрация более уместна, чем работа под наблюдением оператора. В этом документе основное внимание уделяется регистрации под обязательным наблюдением оператора в стационарных точках. Таким образом, этот документ объединяет информацию, касающуюся передовой практики в реализации возможностей биометрической регистрации в различных бизнес-процессах, включая анализ процесса, функциональности (системы) и технологии, а также юридические аспекты/аспекты конфиденциальности и политики.</w:t>
      </w:r>
    </w:p>
    <w:p w14:paraId="67A3AF4E" w14:textId="7DF02FF2" w:rsidR="00262942" w:rsidRPr="00262942" w:rsidRDefault="00357BCD" w:rsidP="00262942">
      <w:pPr>
        <w:pStyle w:val="Style13"/>
        <w:widowControl/>
        <w:ind w:firstLine="720"/>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В стандарте</w:t>
      </w:r>
      <w:r w:rsidR="00262942" w:rsidRPr="00262942">
        <w:rPr>
          <w:rStyle w:val="FontStyle81"/>
          <w:rFonts w:ascii="Times New Roman" w:hAnsi="Times New Roman" w:cs="Times New Roman"/>
          <w:b w:val="0"/>
          <w:sz w:val="24"/>
          <w:szCs w:val="24"/>
          <w:lang w:eastAsia="en-US"/>
        </w:rPr>
        <w:t xml:space="preserve"> представлены руководящие указания по сбору и хранению данных биометрической регистрации, а также их влиянию на зависимые процессы проверки и идентификации. В этот документ не включены материалы, относящиеся к приложениям судебной экспертизы и правоохранительных органов.</w:t>
      </w:r>
    </w:p>
    <w:p w14:paraId="0D8925F2" w14:textId="5EAFB841" w:rsidR="00262942" w:rsidRPr="00262942" w:rsidRDefault="00357BCD" w:rsidP="00262942">
      <w:pPr>
        <w:pStyle w:val="Style13"/>
        <w:widowControl/>
        <w:ind w:firstLine="720"/>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Этот стандарт</w:t>
      </w:r>
      <w:r w:rsidR="00262942" w:rsidRPr="00262942">
        <w:rPr>
          <w:rStyle w:val="FontStyle81"/>
          <w:rFonts w:ascii="Times New Roman" w:hAnsi="Times New Roman" w:cs="Times New Roman"/>
          <w:b w:val="0"/>
          <w:sz w:val="24"/>
          <w:szCs w:val="24"/>
          <w:lang w:eastAsia="en-US"/>
        </w:rPr>
        <w:t xml:space="preserve"> не содержит обязательных требований. Следующие термины используются в этом документе в качестве руководства.</w:t>
      </w:r>
    </w:p>
    <w:p w14:paraId="618169E3" w14:textId="77777777" w:rsidR="00262942" w:rsidRPr="00262942" w:rsidRDefault="00262942" w:rsidP="00262942">
      <w:pPr>
        <w:pStyle w:val="Style13"/>
        <w:widowControl/>
        <w:ind w:firstLine="720"/>
        <w:jc w:val="both"/>
        <w:rPr>
          <w:rStyle w:val="FontStyle81"/>
          <w:rFonts w:ascii="Times New Roman" w:hAnsi="Times New Roman" w:cs="Times New Roman"/>
          <w:b w:val="0"/>
          <w:sz w:val="24"/>
          <w:szCs w:val="24"/>
          <w:lang w:eastAsia="en-US"/>
        </w:rPr>
      </w:pPr>
      <w:r w:rsidRPr="00262942">
        <w:rPr>
          <w:rStyle w:val="FontStyle81"/>
          <w:rFonts w:ascii="Times New Roman" w:hAnsi="Times New Roman" w:cs="Times New Roman"/>
          <w:b w:val="0"/>
          <w:sz w:val="24"/>
          <w:szCs w:val="24"/>
          <w:lang w:eastAsia="en-US"/>
        </w:rPr>
        <w:t>Термины «следует» и «не следует» указывают на то, что среди нескольких возможностей одна рекомендуется как особенно подходящая, без упоминания или исключения других, или что определенный образ действий является предпочтительным, но не обязательно необходимым, или что (в отрицательной форме) определенная возможность или образ действий не одобряются, но не запрещаются.</w:t>
      </w:r>
    </w:p>
    <w:p w14:paraId="3CC8136A" w14:textId="77777777" w:rsidR="00262942" w:rsidRPr="00262942" w:rsidRDefault="00262942" w:rsidP="00262942">
      <w:pPr>
        <w:pStyle w:val="Style13"/>
        <w:widowControl/>
        <w:ind w:firstLine="720"/>
        <w:jc w:val="both"/>
        <w:rPr>
          <w:rStyle w:val="FontStyle81"/>
          <w:rFonts w:ascii="Times New Roman" w:hAnsi="Times New Roman" w:cs="Times New Roman"/>
          <w:b w:val="0"/>
          <w:sz w:val="24"/>
          <w:szCs w:val="24"/>
          <w:lang w:eastAsia="en-US"/>
        </w:rPr>
      </w:pPr>
      <w:r w:rsidRPr="00262942">
        <w:rPr>
          <w:rStyle w:val="FontStyle81"/>
          <w:rFonts w:ascii="Times New Roman" w:hAnsi="Times New Roman" w:cs="Times New Roman"/>
          <w:b w:val="0"/>
          <w:sz w:val="24"/>
          <w:szCs w:val="24"/>
          <w:lang w:eastAsia="en-US"/>
        </w:rPr>
        <w:t>Термин «вправе» указывает на курс действий, допустимый в рамках публикации.</w:t>
      </w:r>
    </w:p>
    <w:p w14:paraId="629D9D33" w14:textId="77777777" w:rsidR="00262942" w:rsidRPr="00262942" w:rsidRDefault="00262942" w:rsidP="00262942">
      <w:pPr>
        <w:pStyle w:val="Style13"/>
        <w:widowControl/>
        <w:ind w:firstLine="720"/>
        <w:jc w:val="both"/>
        <w:rPr>
          <w:rStyle w:val="FontStyle81"/>
          <w:rFonts w:ascii="Times New Roman" w:hAnsi="Times New Roman" w:cs="Times New Roman"/>
          <w:b w:val="0"/>
          <w:sz w:val="24"/>
          <w:szCs w:val="24"/>
          <w:lang w:eastAsia="en-US"/>
        </w:rPr>
      </w:pPr>
      <w:r w:rsidRPr="00262942">
        <w:rPr>
          <w:rStyle w:val="FontStyle81"/>
          <w:rFonts w:ascii="Times New Roman" w:hAnsi="Times New Roman" w:cs="Times New Roman"/>
          <w:b w:val="0"/>
          <w:sz w:val="24"/>
          <w:szCs w:val="24"/>
          <w:lang w:eastAsia="en-US"/>
        </w:rPr>
        <w:t>Термины «может» и «не может» указывают на возможность и способность, материальную, физическую или причинную.</w:t>
      </w:r>
    </w:p>
    <w:p w14:paraId="549F48CF" w14:textId="77777777" w:rsidR="00BE3320" w:rsidRPr="00E06359" w:rsidRDefault="00BE3320" w:rsidP="00BE3320">
      <w:pPr>
        <w:ind w:firstLine="709"/>
        <w:rPr>
          <w:rStyle w:val="FontStyle140"/>
          <w:rFonts w:ascii="Times New Roman" w:hAnsi="Times New Roman" w:cs="Times New Roman"/>
          <w:b/>
          <w:sz w:val="24"/>
          <w:szCs w:val="24"/>
          <w:lang w:eastAsia="en-US"/>
        </w:rPr>
      </w:pPr>
    </w:p>
    <w:p w14:paraId="7DB91B57" w14:textId="77777777" w:rsidR="00EE000B" w:rsidRPr="00E06359" w:rsidRDefault="00EE000B" w:rsidP="00BE3320">
      <w:pPr>
        <w:ind w:firstLine="709"/>
        <w:rPr>
          <w:rStyle w:val="FontStyle140"/>
          <w:rFonts w:ascii="Times New Roman" w:hAnsi="Times New Roman" w:cs="Times New Roman"/>
          <w:sz w:val="24"/>
          <w:szCs w:val="24"/>
          <w:lang w:eastAsia="en-US"/>
        </w:rPr>
      </w:pPr>
      <w:r w:rsidRPr="00E06359">
        <w:rPr>
          <w:rStyle w:val="FontStyle140"/>
          <w:rFonts w:ascii="Times New Roman" w:hAnsi="Times New Roman" w:cs="Times New Roman"/>
          <w:b/>
          <w:sz w:val="24"/>
          <w:szCs w:val="24"/>
          <w:lang w:eastAsia="en-US"/>
        </w:rPr>
        <w:t>2 Нормативные ссылки</w:t>
      </w:r>
    </w:p>
    <w:p w14:paraId="415AD942" w14:textId="77777777" w:rsidR="00EE000B" w:rsidRPr="00E06359" w:rsidRDefault="00EE000B" w:rsidP="00BE3320">
      <w:pPr>
        <w:pStyle w:val="Style17"/>
        <w:widowControl/>
        <w:ind w:firstLine="709"/>
        <w:rPr>
          <w:rStyle w:val="FontStyle140"/>
          <w:rFonts w:ascii="Times New Roman" w:hAnsi="Times New Roman" w:cs="Times New Roman"/>
          <w:sz w:val="24"/>
          <w:lang w:eastAsia="en-US"/>
        </w:rPr>
      </w:pPr>
    </w:p>
    <w:p w14:paraId="20EB7BD8" w14:textId="77777777" w:rsidR="00357BCD" w:rsidRPr="00357BCD" w:rsidRDefault="00357BCD" w:rsidP="00357BCD">
      <w:pPr>
        <w:pStyle w:val="Style13"/>
        <w:widowControl/>
        <w:ind w:firstLine="720"/>
        <w:jc w:val="both"/>
        <w:rPr>
          <w:rStyle w:val="FontStyle81"/>
          <w:rFonts w:ascii="Times New Roman" w:hAnsi="Times New Roman" w:cs="Times New Roman"/>
          <w:b w:val="0"/>
          <w:sz w:val="24"/>
          <w:szCs w:val="24"/>
          <w:lang w:eastAsia="en-US"/>
        </w:rPr>
      </w:pPr>
      <w:r w:rsidRPr="00357BCD">
        <w:rPr>
          <w:rStyle w:val="FontStyle51"/>
          <w:rFonts w:ascii="Times New Roman" w:hAnsi="Times New Roman"/>
          <w:i w:val="0"/>
          <w:sz w:val="24"/>
          <w:szCs w:val="24"/>
          <w:lang w:eastAsia="en-US"/>
        </w:rPr>
        <w:t>На следующие документы имеются ссылки в тексте, сделанные таким образом, что их часть или все их содержание представляют собой требования этого документа. Для датированных справочных документов применяется только указанное издание. Для недатированных ссылок применяется последнее издание справочного документа, включая все изменения</w:t>
      </w:r>
      <w:r w:rsidRPr="00357BCD">
        <w:rPr>
          <w:rStyle w:val="FontStyle81"/>
          <w:rFonts w:ascii="Times New Roman" w:hAnsi="Times New Roman" w:cs="Times New Roman"/>
          <w:b w:val="0"/>
          <w:sz w:val="24"/>
          <w:szCs w:val="24"/>
          <w:lang w:eastAsia="en-US"/>
        </w:rPr>
        <w:t>.</w:t>
      </w:r>
    </w:p>
    <w:p w14:paraId="04FADCF9" w14:textId="62A2125D" w:rsidR="00357BCD" w:rsidRPr="009C60D8" w:rsidRDefault="00357BCD" w:rsidP="00357BCD">
      <w:pPr>
        <w:pStyle w:val="Style18"/>
        <w:widowControl/>
        <w:ind w:firstLine="720"/>
        <w:jc w:val="both"/>
        <w:rPr>
          <w:rStyle w:val="FontStyle78"/>
          <w:rFonts w:ascii="Times New Roman" w:hAnsi="Times New Roman"/>
          <w:sz w:val="24"/>
          <w:szCs w:val="24"/>
          <w:lang w:val="en-US" w:eastAsia="en-US"/>
        </w:rPr>
      </w:pPr>
      <w:r w:rsidRPr="009C60D8">
        <w:rPr>
          <w:rStyle w:val="FontStyle81"/>
          <w:rFonts w:ascii="Times New Roman" w:hAnsi="Times New Roman" w:cs="Times New Roman"/>
          <w:b w:val="0"/>
          <w:sz w:val="24"/>
          <w:szCs w:val="24"/>
          <w:lang w:val="en-US" w:eastAsia="en-US"/>
        </w:rPr>
        <w:t>ISO/IEC 2382-37</w:t>
      </w:r>
      <w:proofErr w:type="gramStart"/>
      <w:r w:rsidR="009C60D8">
        <w:rPr>
          <w:rStyle w:val="FontStyle81"/>
          <w:rFonts w:ascii="Times New Roman" w:hAnsi="Times New Roman" w:cs="Times New Roman"/>
          <w:b w:val="0"/>
          <w:sz w:val="24"/>
          <w:szCs w:val="24"/>
          <w:lang w:val="en-US" w:eastAsia="en-US"/>
        </w:rPr>
        <w:t>;2017</w:t>
      </w:r>
      <w:proofErr w:type="gramEnd"/>
      <w:r w:rsidRPr="009C60D8">
        <w:rPr>
          <w:rStyle w:val="FontStyle81"/>
          <w:rFonts w:ascii="Times New Roman" w:hAnsi="Times New Roman" w:cs="Times New Roman"/>
          <w:b w:val="0"/>
          <w:sz w:val="24"/>
          <w:szCs w:val="24"/>
          <w:lang w:val="en-US" w:eastAsia="en-US"/>
        </w:rPr>
        <w:t xml:space="preserve">, </w:t>
      </w:r>
      <w:r w:rsidR="009C60D8" w:rsidRPr="009C60D8">
        <w:rPr>
          <w:rStyle w:val="FontStyle81"/>
          <w:rFonts w:ascii="Times New Roman" w:hAnsi="Times New Roman" w:cs="Times New Roman"/>
          <w:b w:val="0"/>
          <w:sz w:val="24"/>
          <w:szCs w:val="24"/>
          <w:lang w:val="en-US" w:eastAsia="en-US"/>
        </w:rPr>
        <w:t>Information technology — Vocabulary — Part 37: Biometrics</w:t>
      </w:r>
      <w:r w:rsidR="009C60D8">
        <w:rPr>
          <w:rStyle w:val="FontStyle81"/>
          <w:rFonts w:ascii="Times New Roman" w:hAnsi="Times New Roman" w:cs="Times New Roman"/>
          <w:b w:val="0"/>
          <w:sz w:val="24"/>
          <w:szCs w:val="24"/>
          <w:lang w:val="en-US" w:eastAsia="en-US"/>
        </w:rPr>
        <w:t xml:space="preserve"> (</w:t>
      </w:r>
      <w:r w:rsidRPr="009C60D8">
        <w:rPr>
          <w:rStyle w:val="FontStyle78"/>
          <w:rFonts w:ascii="Times New Roman" w:hAnsi="Times New Roman"/>
          <w:i/>
          <w:sz w:val="24"/>
          <w:szCs w:val="24"/>
          <w:lang w:eastAsia="en-US"/>
        </w:rPr>
        <w:t>Информационные</w:t>
      </w:r>
      <w:r w:rsidRPr="009C60D8">
        <w:rPr>
          <w:rStyle w:val="FontStyle78"/>
          <w:rFonts w:ascii="Times New Roman" w:hAnsi="Times New Roman"/>
          <w:i/>
          <w:sz w:val="24"/>
          <w:szCs w:val="24"/>
          <w:lang w:val="en-US" w:eastAsia="en-US"/>
        </w:rPr>
        <w:t xml:space="preserve"> </w:t>
      </w:r>
      <w:r w:rsidRPr="009C60D8">
        <w:rPr>
          <w:rStyle w:val="FontStyle78"/>
          <w:rFonts w:ascii="Times New Roman" w:hAnsi="Times New Roman"/>
          <w:i/>
          <w:sz w:val="24"/>
          <w:szCs w:val="24"/>
          <w:lang w:eastAsia="en-US"/>
        </w:rPr>
        <w:t>технологии</w:t>
      </w:r>
      <w:r w:rsidRPr="009C60D8">
        <w:rPr>
          <w:rStyle w:val="FontStyle78"/>
          <w:rFonts w:ascii="Times New Roman" w:hAnsi="Times New Roman"/>
          <w:i/>
          <w:sz w:val="24"/>
          <w:szCs w:val="24"/>
          <w:lang w:val="en-US" w:eastAsia="en-US"/>
        </w:rPr>
        <w:t xml:space="preserve">. </w:t>
      </w:r>
      <w:r w:rsidRPr="009C60D8">
        <w:rPr>
          <w:rStyle w:val="FontStyle78"/>
          <w:rFonts w:ascii="Times New Roman" w:hAnsi="Times New Roman"/>
          <w:i/>
          <w:sz w:val="24"/>
          <w:szCs w:val="24"/>
          <w:lang w:eastAsia="en-US"/>
        </w:rPr>
        <w:t>Словарь. Часть 37: Биометрия</w:t>
      </w:r>
      <w:r w:rsidR="009C60D8">
        <w:rPr>
          <w:rStyle w:val="FontStyle78"/>
          <w:rFonts w:ascii="Times New Roman" w:hAnsi="Times New Roman"/>
          <w:sz w:val="24"/>
          <w:szCs w:val="24"/>
          <w:lang w:val="en-US" w:eastAsia="en-US"/>
        </w:rPr>
        <w:t>)</w:t>
      </w:r>
    </w:p>
    <w:p w14:paraId="204DE80A" w14:textId="77777777" w:rsidR="001D0755" w:rsidRDefault="001D0755" w:rsidP="001D0755">
      <w:pPr>
        <w:widowControl/>
        <w:ind w:firstLine="709"/>
        <w:rPr>
          <w:rStyle w:val="FontStyle45"/>
          <w:rFonts w:ascii="Times New Roman" w:eastAsiaTheme="minorEastAsia" w:cs="Times New Roman"/>
          <w:b w:val="0"/>
          <w:bCs w:val="0"/>
          <w:lang w:val="kk-KZ" w:eastAsia="en-US"/>
        </w:rPr>
      </w:pPr>
    </w:p>
    <w:p w14:paraId="77879100" w14:textId="3972D697" w:rsidR="00941032" w:rsidRDefault="00EE000B" w:rsidP="00357BCD">
      <w:pPr>
        <w:pStyle w:val="Style30"/>
        <w:widowControl/>
        <w:ind w:firstLine="708"/>
        <w:rPr>
          <w:rStyle w:val="FontStyle45"/>
          <w:rFonts w:ascii="Times New Roman" w:cs="Times New Roman"/>
          <w:bCs w:val="0"/>
          <w:lang w:eastAsia="en-US"/>
        </w:rPr>
      </w:pPr>
      <w:r w:rsidRPr="00E06359">
        <w:rPr>
          <w:rStyle w:val="FontStyle45"/>
          <w:rFonts w:ascii="Times New Roman" w:cs="Times New Roman"/>
          <w:lang w:eastAsia="en-US"/>
        </w:rPr>
        <w:t xml:space="preserve">3 </w:t>
      </w:r>
      <w:r w:rsidR="00941032" w:rsidRPr="00941032">
        <w:rPr>
          <w:rStyle w:val="FontStyle45"/>
          <w:rFonts w:ascii="Times New Roman" w:cs="Times New Roman"/>
          <w:bCs w:val="0"/>
          <w:lang w:eastAsia="en-US"/>
        </w:rPr>
        <w:t>Термины и определения</w:t>
      </w:r>
    </w:p>
    <w:p w14:paraId="0E17C62B" w14:textId="77777777" w:rsidR="00941032" w:rsidRPr="00941032" w:rsidRDefault="00941032" w:rsidP="00BE3320">
      <w:pPr>
        <w:pStyle w:val="Style30"/>
        <w:widowControl/>
        <w:ind w:firstLine="709"/>
        <w:rPr>
          <w:rStyle w:val="FontStyle45"/>
          <w:rFonts w:ascii="Times New Roman" w:cs="Times New Roman"/>
          <w:bCs w:val="0"/>
          <w:lang w:eastAsia="en-US"/>
        </w:rPr>
      </w:pPr>
    </w:p>
    <w:p w14:paraId="488ADA10" w14:textId="77777777" w:rsidR="00357BCD" w:rsidRPr="00357BCD" w:rsidRDefault="00357BCD" w:rsidP="00357BCD">
      <w:pPr>
        <w:pStyle w:val="Style13"/>
        <w:widowControl/>
        <w:ind w:firstLine="720"/>
        <w:jc w:val="both"/>
        <w:rPr>
          <w:rStyle w:val="FontStyle81"/>
          <w:rFonts w:ascii="Times New Roman" w:hAnsi="Times New Roman" w:cs="Times New Roman"/>
          <w:b w:val="0"/>
          <w:sz w:val="24"/>
          <w:szCs w:val="24"/>
          <w:lang w:eastAsia="en-US"/>
        </w:rPr>
      </w:pPr>
      <w:r w:rsidRPr="00357BCD">
        <w:rPr>
          <w:rStyle w:val="FontStyle81"/>
          <w:rFonts w:ascii="Times New Roman" w:hAnsi="Times New Roman" w:cs="Times New Roman"/>
          <w:b w:val="0"/>
          <w:sz w:val="24"/>
          <w:szCs w:val="24"/>
          <w:lang w:eastAsia="en-US"/>
        </w:rPr>
        <w:t>Для целей этого документа применяются термины и определения из стандартов ISO/IEC 2382-37, а также следующие термины и определения.</w:t>
      </w:r>
    </w:p>
    <w:p w14:paraId="11DC7926" w14:textId="77777777" w:rsidR="00357BCD" w:rsidRPr="00357BCD" w:rsidRDefault="00357BCD" w:rsidP="00357BCD">
      <w:pPr>
        <w:pStyle w:val="Style30"/>
        <w:widowControl/>
        <w:ind w:firstLine="709"/>
        <w:rPr>
          <w:rStyle w:val="FontStyle45"/>
          <w:rFonts w:ascii="Times New Roman" w:cs="Times New Roman"/>
          <w:b w:val="0"/>
        </w:rPr>
      </w:pPr>
      <w:r w:rsidRPr="00357BCD">
        <w:rPr>
          <w:rStyle w:val="FontStyle45"/>
          <w:rFonts w:ascii="Times New Roman" w:cs="Times New Roman"/>
          <w:b w:val="0"/>
        </w:rPr>
        <w:t>ISO и IEC поддерживают терминологические базы данных для их использования в области стандартизации, с которыми можно ознакомиться по следующим адресам:</w:t>
      </w:r>
    </w:p>
    <w:p w14:paraId="52205868" w14:textId="77777777" w:rsidR="00357BCD" w:rsidRPr="00237649" w:rsidRDefault="00357BCD" w:rsidP="00357BCD">
      <w:pPr>
        <w:pStyle w:val="Style13"/>
        <w:widowControl/>
        <w:ind w:firstLine="720"/>
        <w:jc w:val="both"/>
        <w:rPr>
          <w:rStyle w:val="FontStyle81"/>
          <w:rFonts w:ascii="Times New Roman" w:hAnsi="Times New Roman" w:cs="Times New Roman"/>
          <w:b w:val="0"/>
          <w:sz w:val="24"/>
          <w:szCs w:val="24"/>
          <w:lang w:val="en-US" w:eastAsia="en-US"/>
        </w:rPr>
      </w:pPr>
      <w:r w:rsidRPr="00237649">
        <w:rPr>
          <w:rStyle w:val="FontStyle81"/>
          <w:rFonts w:ascii="Times New Roman" w:hAnsi="Times New Roman" w:cs="Times New Roman"/>
          <w:b w:val="0"/>
          <w:sz w:val="24"/>
          <w:szCs w:val="24"/>
          <w:lang w:val="en-US" w:eastAsia="en-US"/>
        </w:rPr>
        <w:t xml:space="preserve">— IEC </w:t>
      </w:r>
      <w:proofErr w:type="spellStart"/>
      <w:r w:rsidRPr="00237649">
        <w:rPr>
          <w:rStyle w:val="FontStyle81"/>
          <w:rFonts w:ascii="Times New Roman" w:hAnsi="Times New Roman" w:cs="Times New Roman"/>
          <w:b w:val="0"/>
          <w:sz w:val="24"/>
          <w:szCs w:val="24"/>
          <w:lang w:val="en-US" w:eastAsia="en-US"/>
        </w:rPr>
        <w:t>Electropedia</w:t>
      </w:r>
      <w:proofErr w:type="spellEnd"/>
      <w:r w:rsidRPr="00237649">
        <w:rPr>
          <w:rStyle w:val="FontStyle81"/>
          <w:rFonts w:ascii="Times New Roman" w:hAnsi="Times New Roman" w:cs="Times New Roman"/>
          <w:b w:val="0"/>
          <w:sz w:val="24"/>
          <w:szCs w:val="24"/>
          <w:lang w:val="en-US" w:eastAsia="en-US"/>
        </w:rPr>
        <w:t xml:space="preserve">: </w:t>
      </w:r>
      <w:hyperlink r:id="rId18" w:history="1">
        <w:r w:rsidRPr="00237649">
          <w:rPr>
            <w:rStyle w:val="FontStyle81"/>
            <w:rFonts w:ascii="Times New Roman" w:hAnsi="Times New Roman" w:cs="Times New Roman"/>
            <w:b w:val="0"/>
            <w:sz w:val="24"/>
            <w:szCs w:val="24"/>
            <w:lang w:val="en-US"/>
          </w:rPr>
          <w:t>http: //www. electropedia.org/</w:t>
        </w:r>
      </w:hyperlink>
    </w:p>
    <w:p w14:paraId="3DEC7110" w14:textId="77777777" w:rsidR="00357BCD" w:rsidRPr="00357BCD" w:rsidRDefault="00357BCD" w:rsidP="00357BCD">
      <w:pPr>
        <w:pStyle w:val="Style13"/>
        <w:widowControl/>
        <w:ind w:firstLine="720"/>
        <w:jc w:val="both"/>
        <w:rPr>
          <w:rStyle w:val="FontStyle81"/>
          <w:rFonts w:ascii="Times New Roman" w:hAnsi="Times New Roman" w:cs="Times New Roman"/>
          <w:b w:val="0"/>
          <w:color w:val="053CF5"/>
          <w:sz w:val="24"/>
          <w:szCs w:val="24"/>
          <w:u w:val="single"/>
          <w:lang w:eastAsia="en-US"/>
        </w:rPr>
      </w:pPr>
      <w:r w:rsidRPr="005D3124">
        <w:rPr>
          <w:rStyle w:val="FontStyle81"/>
          <w:rFonts w:ascii="Times New Roman" w:hAnsi="Times New Roman" w:cs="Times New Roman"/>
          <w:b w:val="0"/>
          <w:sz w:val="24"/>
          <w:szCs w:val="24"/>
          <w:lang w:eastAsia="en-US"/>
        </w:rPr>
        <w:t>— онлайн-платформа ISO для просмотра файлов</w:t>
      </w:r>
      <w:r w:rsidRPr="005D3124">
        <w:rPr>
          <w:rStyle w:val="FontStyle81"/>
          <w:rFonts w:ascii="Times New Roman" w:hAnsi="Times New Roman" w:cs="Times New Roman"/>
          <w:b w:val="0"/>
          <w:sz w:val="24"/>
          <w:szCs w:val="24"/>
        </w:rPr>
        <w:t>:</w:t>
      </w:r>
      <w:r w:rsidRPr="00357BCD">
        <w:rPr>
          <w:rStyle w:val="FontStyle81"/>
          <w:rFonts w:ascii="Times New Roman" w:hAnsi="Times New Roman" w:cs="Times New Roman"/>
          <w:b w:val="0"/>
          <w:color w:val="053CF5"/>
          <w:sz w:val="24"/>
          <w:szCs w:val="24"/>
          <w:u w:val="single"/>
          <w:lang w:eastAsia="en-US"/>
        </w:rPr>
        <w:t xml:space="preserve"> </w:t>
      </w:r>
      <w:hyperlink r:id="rId19" w:history="1">
        <w:r w:rsidRPr="00357BCD">
          <w:rPr>
            <w:rStyle w:val="a8"/>
            <w:rFonts w:ascii="Times New Roman" w:hAnsi="Times New Roman"/>
            <w:lang w:eastAsia="en-US"/>
          </w:rPr>
          <w:t>https://www.iso.org/obp</w:t>
        </w:r>
      </w:hyperlink>
    </w:p>
    <w:p w14:paraId="32244AF3" w14:textId="77777777" w:rsidR="00DE35DB" w:rsidRDefault="00DE35DB" w:rsidP="00357BCD">
      <w:pPr>
        <w:pStyle w:val="Style13"/>
        <w:widowControl/>
        <w:ind w:firstLine="720"/>
        <w:jc w:val="both"/>
        <w:rPr>
          <w:rStyle w:val="FontStyle79"/>
          <w:rFonts w:ascii="Times New Roman" w:hAnsi="Times New Roman" w:cs="Times New Roman"/>
          <w:b/>
          <w:sz w:val="24"/>
          <w:szCs w:val="24"/>
          <w:lang w:eastAsia="en-US"/>
        </w:rPr>
      </w:pPr>
    </w:p>
    <w:p w14:paraId="385BF341" w14:textId="673688A0" w:rsidR="00357BCD" w:rsidRPr="00357BCD" w:rsidRDefault="00357BCD" w:rsidP="00357BCD">
      <w:pPr>
        <w:pStyle w:val="Style13"/>
        <w:widowControl/>
        <w:ind w:firstLine="720"/>
        <w:jc w:val="both"/>
        <w:rPr>
          <w:rStyle w:val="FontStyle81"/>
          <w:rFonts w:ascii="Times New Roman" w:hAnsi="Times New Roman" w:cs="Times New Roman"/>
          <w:b w:val="0"/>
          <w:sz w:val="24"/>
          <w:szCs w:val="24"/>
          <w:lang w:eastAsia="en-US"/>
        </w:rPr>
      </w:pPr>
      <w:r w:rsidRPr="00357BCD">
        <w:rPr>
          <w:rStyle w:val="FontStyle79"/>
          <w:rFonts w:ascii="Times New Roman" w:hAnsi="Times New Roman" w:cs="Times New Roman"/>
          <w:b/>
          <w:sz w:val="24"/>
          <w:szCs w:val="24"/>
          <w:lang w:eastAsia="en-US"/>
        </w:rPr>
        <w:t xml:space="preserve">3.1 </w:t>
      </w:r>
      <w:r>
        <w:rPr>
          <w:rStyle w:val="FontStyle79"/>
          <w:rFonts w:ascii="Times New Roman" w:hAnsi="Times New Roman" w:cs="Times New Roman"/>
          <w:b/>
          <w:sz w:val="24"/>
          <w:szCs w:val="24"/>
          <w:lang w:eastAsia="en-US"/>
        </w:rPr>
        <w:t>С</w:t>
      </w:r>
      <w:r w:rsidRPr="00357BCD">
        <w:rPr>
          <w:rStyle w:val="FontStyle79"/>
          <w:rFonts w:ascii="Times New Roman" w:hAnsi="Times New Roman" w:cs="Times New Roman"/>
          <w:b/>
          <w:sz w:val="24"/>
          <w:szCs w:val="24"/>
          <w:lang w:eastAsia="en-US"/>
        </w:rPr>
        <w:t>убъект биометрических данных</w:t>
      </w:r>
      <w:r>
        <w:rPr>
          <w:rStyle w:val="FontStyle79"/>
          <w:rFonts w:ascii="Times New Roman" w:hAnsi="Times New Roman" w:cs="Times New Roman"/>
          <w:b/>
          <w:sz w:val="24"/>
          <w:szCs w:val="24"/>
          <w:lang w:eastAsia="en-US"/>
        </w:rPr>
        <w:t xml:space="preserve"> </w:t>
      </w:r>
      <w:r w:rsidRPr="00971A03">
        <w:rPr>
          <w:rStyle w:val="FontStyle79"/>
          <w:rFonts w:ascii="Times New Roman" w:hAnsi="Times New Roman" w:cs="Times New Roman"/>
          <w:sz w:val="24"/>
          <w:szCs w:val="24"/>
          <w:lang w:eastAsia="en-US"/>
        </w:rPr>
        <w:t>(</w:t>
      </w:r>
      <w:r w:rsidR="00971A03" w:rsidRPr="00971A03">
        <w:rPr>
          <w:rStyle w:val="FontStyle79"/>
          <w:rFonts w:ascii="Times New Roman" w:hAnsi="Times New Roman" w:cs="Times New Roman"/>
          <w:sz w:val="24"/>
          <w:szCs w:val="24"/>
          <w:lang w:val="en-US" w:eastAsia="en-US"/>
        </w:rPr>
        <w:t>biometric</w:t>
      </w:r>
      <w:r w:rsidR="00971A03" w:rsidRPr="00971A03">
        <w:rPr>
          <w:rStyle w:val="FontStyle79"/>
          <w:rFonts w:ascii="Times New Roman" w:hAnsi="Times New Roman" w:cs="Times New Roman"/>
          <w:sz w:val="24"/>
          <w:szCs w:val="24"/>
          <w:lang w:eastAsia="en-US"/>
        </w:rPr>
        <w:t xml:space="preserve"> </w:t>
      </w:r>
      <w:r w:rsidR="00971A03" w:rsidRPr="00971A03">
        <w:rPr>
          <w:rStyle w:val="FontStyle79"/>
          <w:rFonts w:ascii="Times New Roman" w:hAnsi="Times New Roman" w:cs="Times New Roman"/>
          <w:sz w:val="24"/>
          <w:szCs w:val="24"/>
          <w:lang w:val="en-US" w:eastAsia="en-US"/>
        </w:rPr>
        <w:t>subject</w:t>
      </w:r>
      <w:r w:rsidRPr="00971A03">
        <w:rPr>
          <w:rStyle w:val="FontStyle79"/>
          <w:rFonts w:ascii="Times New Roman" w:hAnsi="Times New Roman" w:cs="Times New Roman"/>
          <w:sz w:val="24"/>
          <w:szCs w:val="24"/>
          <w:lang w:eastAsia="en-US"/>
        </w:rPr>
        <w:t>):</w:t>
      </w:r>
      <w:r>
        <w:rPr>
          <w:rStyle w:val="FontStyle79"/>
          <w:rFonts w:ascii="Times New Roman" w:hAnsi="Times New Roman" w:cs="Times New Roman"/>
          <w:b/>
          <w:sz w:val="24"/>
          <w:szCs w:val="24"/>
          <w:lang w:eastAsia="en-US"/>
        </w:rPr>
        <w:t xml:space="preserve"> </w:t>
      </w:r>
      <w:r>
        <w:rPr>
          <w:rStyle w:val="FontStyle81"/>
          <w:rFonts w:ascii="Times New Roman" w:hAnsi="Times New Roman" w:cs="Times New Roman"/>
          <w:b w:val="0"/>
          <w:sz w:val="24"/>
          <w:szCs w:val="24"/>
          <w:lang w:eastAsia="en-US"/>
        </w:rPr>
        <w:t>И</w:t>
      </w:r>
      <w:r w:rsidRPr="00357BCD">
        <w:rPr>
          <w:rStyle w:val="FontStyle81"/>
          <w:rFonts w:ascii="Times New Roman" w:hAnsi="Times New Roman" w:cs="Times New Roman"/>
          <w:b w:val="0"/>
          <w:sz w:val="24"/>
          <w:szCs w:val="24"/>
          <w:lang w:eastAsia="en-US"/>
        </w:rPr>
        <w:t>ндивид, претендующий на внесение своих данных в базы данных биометрических регистраций</w:t>
      </w:r>
    </w:p>
    <w:p w14:paraId="3CE390B4" w14:textId="77777777" w:rsidR="00DE35DB" w:rsidRDefault="00DE35DB" w:rsidP="00357BCD">
      <w:pPr>
        <w:pStyle w:val="Style7"/>
        <w:widowControl/>
        <w:ind w:firstLine="720"/>
        <w:jc w:val="both"/>
        <w:rPr>
          <w:rStyle w:val="FontStyle79"/>
          <w:rFonts w:ascii="Times New Roman" w:hAnsi="Times New Roman" w:cs="Times New Roman"/>
          <w:b/>
          <w:sz w:val="24"/>
          <w:szCs w:val="24"/>
          <w:lang w:eastAsia="en-US"/>
        </w:rPr>
      </w:pPr>
    </w:p>
    <w:p w14:paraId="69EBEA3B" w14:textId="3F4E60C7" w:rsidR="00357BCD" w:rsidRPr="00357BCD" w:rsidRDefault="00357BCD" w:rsidP="00357BCD">
      <w:pPr>
        <w:pStyle w:val="Style7"/>
        <w:widowControl/>
        <w:ind w:firstLine="720"/>
        <w:jc w:val="both"/>
        <w:rPr>
          <w:rStyle w:val="FontStyle81"/>
          <w:rFonts w:ascii="Times New Roman" w:hAnsi="Times New Roman" w:cs="Times New Roman"/>
          <w:b w:val="0"/>
          <w:sz w:val="24"/>
          <w:szCs w:val="24"/>
          <w:lang w:eastAsia="en-US"/>
        </w:rPr>
      </w:pPr>
      <w:r w:rsidRPr="00357BCD">
        <w:rPr>
          <w:rStyle w:val="FontStyle79"/>
          <w:rFonts w:ascii="Times New Roman" w:hAnsi="Times New Roman" w:cs="Times New Roman"/>
          <w:b/>
          <w:sz w:val="24"/>
          <w:szCs w:val="24"/>
          <w:lang w:eastAsia="en-US"/>
        </w:rPr>
        <w:t xml:space="preserve">3.2 </w:t>
      </w:r>
      <w:r>
        <w:rPr>
          <w:rStyle w:val="FontStyle79"/>
          <w:rFonts w:ascii="Times New Roman" w:hAnsi="Times New Roman" w:cs="Times New Roman"/>
          <w:b/>
          <w:sz w:val="24"/>
          <w:szCs w:val="24"/>
          <w:lang w:eastAsia="en-US"/>
        </w:rPr>
        <w:t>П</w:t>
      </w:r>
      <w:r w:rsidRPr="00357BCD">
        <w:rPr>
          <w:rStyle w:val="FontStyle79"/>
          <w:rFonts w:ascii="Times New Roman" w:hAnsi="Times New Roman" w:cs="Times New Roman"/>
          <w:b/>
          <w:sz w:val="24"/>
          <w:szCs w:val="24"/>
          <w:lang w:eastAsia="en-US"/>
        </w:rPr>
        <w:t>роектировщики и разработчики</w:t>
      </w:r>
      <w:r>
        <w:rPr>
          <w:rStyle w:val="FontStyle79"/>
          <w:rFonts w:ascii="Times New Roman" w:hAnsi="Times New Roman" w:cs="Times New Roman"/>
          <w:sz w:val="24"/>
          <w:szCs w:val="24"/>
          <w:lang w:eastAsia="en-US"/>
        </w:rPr>
        <w:t xml:space="preserve"> (</w:t>
      </w:r>
      <w:r w:rsidR="00971A03">
        <w:rPr>
          <w:rStyle w:val="FontStyle79"/>
          <w:rFonts w:ascii="Times New Roman" w:hAnsi="Times New Roman" w:cs="Times New Roman"/>
          <w:sz w:val="24"/>
          <w:szCs w:val="24"/>
          <w:lang w:val="en-US" w:eastAsia="en-US"/>
        </w:rPr>
        <w:t>designers</w:t>
      </w:r>
      <w:r w:rsidR="00971A03" w:rsidRPr="00971A03">
        <w:rPr>
          <w:rStyle w:val="FontStyle79"/>
          <w:rFonts w:ascii="Times New Roman" w:hAnsi="Times New Roman" w:cs="Times New Roman"/>
          <w:sz w:val="24"/>
          <w:szCs w:val="24"/>
          <w:lang w:eastAsia="en-US"/>
        </w:rPr>
        <w:t xml:space="preserve"> </w:t>
      </w:r>
      <w:r w:rsidR="00971A03">
        <w:rPr>
          <w:rStyle w:val="FontStyle79"/>
          <w:rFonts w:ascii="Times New Roman" w:hAnsi="Times New Roman" w:cs="Times New Roman"/>
          <w:sz w:val="24"/>
          <w:szCs w:val="24"/>
          <w:lang w:val="en-US" w:eastAsia="en-US"/>
        </w:rPr>
        <w:t>and</w:t>
      </w:r>
      <w:r w:rsidR="00971A03" w:rsidRPr="00971A03">
        <w:rPr>
          <w:rStyle w:val="FontStyle79"/>
          <w:rFonts w:ascii="Times New Roman" w:hAnsi="Times New Roman" w:cs="Times New Roman"/>
          <w:sz w:val="24"/>
          <w:szCs w:val="24"/>
          <w:lang w:eastAsia="en-US"/>
        </w:rPr>
        <w:t xml:space="preserve"> </w:t>
      </w:r>
      <w:r w:rsidR="00971A03">
        <w:rPr>
          <w:rStyle w:val="FontStyle79"/>
          <w:rFonts w:ascii="Times New Roman" w:hAnsi="Times New Roman" w:cs="Times New Roman"/>
          <w:sz w:val="24"/>
          <w:szCs w:val="24"/>
          <w:lang w:val="en-US" w:eastAsia="en-US"/>
        </w:rPr>
        <w:t>developers</w:t>
      </w:r>
      <w:r>
        <w:rPr>
          <w:rStyle w:val="FontStyle79"/>
          <w:rFonts w:ascii="Times New Roman" w:hAnsi="Times New Roman" w:cs="Times New Roman"/>
          <w:sz w:val="24"/>
          <w:szCs w:val="24"/>
          <w:lang w:eastAsia="en-US"/>
        </w:rPr>
        <w:t xml:space="preserve">): </w:t>
      </w:r>
      <w:r>
        <w:rPr>
          <w:rStyle w:val="11"/>
          <w:rFonts w:ascii="Times New Roman" w:hAnsi="Times New Roman" w:cs="Times New Roman"/>
          <w:b w:val="0"/>
          <w:sz w:val="24"/>
          <w:szCs w:val="24"/>
        </w:rPr>
        <w:t>О</w:t>
      </w:r>
      <w:r w:rsidRPr="00357BCD">
        <w:rPr>
          <w:rStyle w:val="11"/>
          <w:rFonts w:ascii="Times New Roman" w:hAnsi="Times New Roman" w:cs="Times New Roman"/>
          <w:b w:val="0"/>
          <w:sz w:val="24"/>
          <w:szCs w:val="24"/>
        </w:rPr>
        <w:t>рганизация или индивиды, ответственные за проектирование, разработку (и, по возможности, внедрение) системы регистрации</w:t>
      </w:r>
    </w:p>
    <w:p w14:paraId="0DD01AB4" w14:textId="77777777" w:rsidR="00DE35DB" w:rsidRDefault="00DE35DB" w:rsidP="00357BCD">
      <w:pPr>
        <w:pStyle w:val="Style7"/>
        <w:widowControl/>
        <w:ind w:firstLine="720"/>
        <w:jc w:val="both"/>
        <w:rPr>
          <w:rStyle w:val="FontStyle79"/>
          <w:rFonts w:ascii="Times New Roman" w:hAnsi="Times New Roman" w:cs="Times New Roman"/>
          <w:b/>
          <w:sz w:val="24"/>
          <w:szCs w:val="24"/>
          <w:lang w:eastAsia="en-US"/>
        </w:rPr>
      </w:pPr>
    </w:p>
    <w:p w14:paraId="0056F938" w14:textId="1E751C6C" w:rsidR="00357BCD" w:rsidRPr="00357BCD" w:rsidRDefault="00357BCD" w:rsidP="00357BCD">
      <w:pPr>
        <w:pStyle w:val="Style7"/>
        <w:widowControl/>
        <w:ind w:firstLine="720"/>
        <w:jc w:val="both"/>
        <w:rPr>
          <w:rStyle w:val="FontStyle81"/>
          <w:rFonts w:ascii="Times New Roman" w:hAnsi="Times New Roman" w:cs="Times New Roman"/>
          <w:b w:val="0"/>
          <w:sz w:val="24"/>
          <w:szCs w:val="24"/>
          <w:lang w:eastAsia="en-US"/>
        </w:rPr>
      </w:pPr>
      <w:r w:rsidRPr="00357BCD">
        <w:rPr>
          <w:rStyle w:val="FontStyle79"/>
          <w:rFonts w:ascii="Times New Roman" w:hAnsi="Times New Roman" w:cs="Times New Roman"/>
          <w:b/>
          <w:sz w:val="24"/>
          <w:szCs w:val="24"/>
          <w:lang w:eastAsia="en-US"/>
        </w:rPr>
        <w:t xml:space="preserve">3.3 </w:t>
      </w:r>
      <w:r>
        <w:rPr>
          <w:rStyle w:val="FontStyle79"/>
          <w:rFonts w:ascii="Times New Roman" w:hAnsi="Times New Roman" w:cs="Times New Roman"/>
          <w:b/>
          <w:sz w:val="24"/>
          <w:szCs w:val="24"/>
          <w:lang w:eastAsia="en-US"/>
        </w:rPr>
        <w:t>Д</w:t>
      </w:r>
      <w:r w:rsidRPr="00357BCD">
        <w:rPr>
          <w:rStyle w:val="FontStyle79"/>
          <w:rFonts w:ascii="Times New Roman" w:hAnsi="Times New Roman" w:cs="Times New Roman"/>
          <w:b/>
          <w:sz w:val="24"/>
          <w:szCs w:val="24"/>
          <w:lang w:eastAsia="en-US"/>
        </w:rPr>
        <w:t>ежурный сотрудник</w:t>
      </w:r>
      <w:r>
        <w:rPr>
          <w:rStyle w:val="FontStyle79"/>
          <w:rFonts w:ascii="Times New Roman" w:hAnsi="Times New Roman" w:cs="Times New Roman"/>
          <w:b/>
          <w:sz w:val="24"/>
          <w:szCs w:val="24"/>
          <w:lang w:eastAsia="en-US"/>
        </w:rPr>
        <w:t xml:space="preserve"> </w:t>
      </w:r>
      <w:r w:rsidRPr="00971A03">
        <w:rPr>
          <w:rStyle w:val="FontStyle79"/>
          <w:rFonts w:ascii="Times New Roman" w:hAnsi="Times New Roman" w:cs="Times New Roman"/>
          <w:sz w:val="24"/>
          <w:szCs w:val="24"/>
          <w:lang w:eastAsia="en-US"/>
        </w:rPr>
        <w:t>(</w:t>
      </w:r>
      <w:r w:rsidR="00971A03" w:rsidRPr="00971A03">
        <w:rPr>
          <w:rStyle w:val="FontStyle79"/>
          <w:rFonts w:ascii="Times New Roman" w:hAnsi="Times New Roman" w:cs="Times New Roman"/>
          <w:sz w:val="24"/>
          <w:szCs w:val="24"/>
          <w:lang w:val="en-US" w:eastAsia="en-US"/>
        </w:rPr>
        <w:t>duty</w:t>
      </w:r>
      <w:r w:rsidR="00971A03" w:rsidRPr="00971A03">
        <w:rPr>
          <w:rStyle w:val="FontStyle79"/>
          <w:rFonts w:ascii="Times New Roman" w:hAnsi="Times New Roman" w:cs="Times New Roman"/>
          <w:sz w:val="24"/>
          <w:szCs w:val="24"/>
          <w:lang w:eastAsia="en-US"/>
        </w:rPr>
        <w:t xml:space="preserve"> </w:t>
      </w:r>
      <w:r w:rsidR="00971A03" w:rsidRPr="00971A03">
        <w:rPr>
          <w:rStyle w:val="FontStyle79"/>
          <w:rFonts w:ascii="Times New Roman" w:hAnsi="Times New Roman" w:cs="Times New Roman"/>
          <w:sz w:val="24"/>
          <w:szCs w:val="24"/>
          <w:lang w:val="en-US" w:eastAsia="en-US"/>
        </w:rPr>
        <w:t>officer</w:t>
      </w:r>
      <w:r w:rsidRPr="00971A03">
        <w:rPr>
          <w:rStyle w:val="FontStyle79"/>
          <w:rFonts w:ascii="Times New Roman" w:hAnsi="Times New Roman" w:cs="Times New Roman"/>
          <w:sz w:val="24"/>
          <w:szCs w:val="24"/>
          <w:lang w:eastAsia="en-US"/>
        </w:rPr>
        <w:t>):</w:t>
      </w:r>
      <w:r>
        <w:rPr>
          <w:rStyle w:val="FontStyle79"/>
          <w:rFonts w:ascii="Times New Roman" w:hAnsi="Times New Roman" w:cs="Times New Roman"/>
          <w:b/>
          <w:sz w:val="24"/>
          <w:szCs w:val="24"/>
          <w:lang w:eastAsia="en-US"/>
        </w:rPr>
        <w:t xml:space="preserve"> </w:t>
      </w:r>
      <w:r>
        <w:rPr>
          <w:rStyle w:val="FontStyle81"/>
          <w:rFonts w:ascii="Times New Roman" w:hAnsi="Times New Roman" w:cs="Times New Roman"/>
          <w:b w:val="0"/>
          <w:sz w:val="24"/>
          <w:szCs w:val="24"/>
          <w:lang w:eastAsia="en-US"/>
        </w:rPr>
        <w:t>И</w:t>
      </w:r>
      <w:r w:rsidRPr="00357BCD">
        <w:rPr>
          <w:rStyle w:val="FontStyle81"/>
          <w:rFonts w:ascii="Times New Roman" w:hAnsi="Times New Roman" w:cs="Times New Roman"/>
          <w:b w:val="0"/>
          <w:sz w:val="24"/>
          <w:szCs w:val="24"/>
          <w:lang w:eastAsia="en-US"/>
        </w:rPr>
        <w:t>ндивид, действующий от имени органа, ответственного за регистрацию, или оператора, находящийся поблизости от одной или нескольких точек регистрации, либо доступный в режиме онлайн или по телефону, обученный предоставлять консультации и рекомендации сотруднику службы регистрации в случае возникновения затруднений</w:t>
      </w:r>
    </w:p>
    <w:p w14:paraId="23A386D4" w14:textId="77777777" w:rsidR="00357BCD" w:rsidRPr="00357BCD" w:rsidRDefault="00357BCD" w:rsidP="00357BCD">
      <w:pPr>
        <w:pStyle w:val="Style20"/>
        <w:widowControl/>
        <w:ind w:firstLine="720"/>
        <w:jc w:val="both"/>
        <w:rPr>
          <w:rStyle w:val="FontStyle74"/>
          <w:rFonts w:ascii="Times New Roman" w:hAnsi="Times New Roman" w:cs="Times New Roman"/>
          <w:b w:val="0"/>
          <w:sz w:val="24"/>
          <w:szCs w:val="24"/>
          <w:lang w:eastAsia="en-US"/>
        </w:rPr>
      </w:pPr>
    </w:p>
    <w:p w14:paraId="5378304F" w14:textId="4B332882" w:rsidR="00357BCD" w:rsidRPr="00971A03" w:rsidRDefault="00357BCD" w:rsidP="00357BCD">
      <w:pPr>
        <w:pStyle w:val="Style20"/>
        <w:widowControl/>
        <w:ind w:firstLine="720"/>
        <w:jc w:val="both"/>
        <w:rPr>
          <w:rStyle w:val="FontStyle74"/>
          <w:rFonts w:ascii="Times New Roman" w:hAnsi="Times New Roman" w:cs="Times New Roman"/>
          <w:b w:val="0"/>
          <w:sz w:val="20"/>
          <w:szCs w:val="20"/>
          <w:lang w:eastAsia="en-US"/>
        </w:rPr>
      </w:pPr>
      <w:r w:rsidRPr="00971A03">
        <w:rPr>
          <w:rStyle w:val="FontStyle74"/>
          <w:rFonts w:ascii="Times New Roman" w:hAnsi="Times New Roman" w:cs="Times New Roman"/>
          <w:b w:val="0"/>
          <w:sz w:val="20"/>
          <w:szCs w:val="20"/>
          <w:lang w:eastAsia="en-US"/>
        </w:rPr>
        <w:t>П</w:t>
      </w:r>
      <w:r w:rsidR="00971A03" w:rsidRPr="00971A03">
        <w:rPr>
          <w:rStyle w:val="FontStyle74"/>
          <w:rFonts w:ascii="Times New Roman" w:hAnsi="Times New Roman" w:cs="Times New Roman"/>
          <w:b w:val="0"/>
          <w:sz w:val="20"/>
          <w:szCs w:val="20"/>
          <w:lang w:eastAsia="en-US"/>
        </w:rPr>
        <w:t xml:space="preserve">римечание - </w:t>
      </w:r>
      <w:r w:rsidRPr="00971A03">
        <w:rPr>
          <w:rStyle w:val="FontStyle74"/>
          <w:rFonts w:ascii="Times New Roman" w:hAnsi="Times New Roman" w:cs="Times New Roman"/>
          <w:b w:val="0"/>
          <w:sz w:val="20"/>
          <w:szCs w:val="20"/>
          <w:lang w:eastAsia="en-US"/>
        </w:rPr>
        <w:t>Дежурный сотрудник может также выполнять задачу по определению программ</w:t>
      </w:r>
      <w:r w:rsidRPr="00971A03">
        <w:rPr>
          <w:rFonts w:ascii="Times New Roman" w:hAnsi="Times New Roman" w:cs="Times New Roman"/>
          <w:sz w:val="20"/>
          <w:szCs w:val="20"/>
        </w:rPr>
        <w:t xml:space="preserve"> </w:t>
      </w:r>
      <w:r w:rsidRPr="00971A03">
        <w:rPr>
          <w:rStyle w:val="FontStyle74"/>
          <w:rFonts w:ascii="Times New Roman" w:hAnsi="Times New Roman" w:cs="Times New Roman"/>
          <w:b w:val="0"/>
          <w:sz w:val="20"/>
          <w:szCs w:val="20"/>
          <w:lang w:eastAsia="en-US"/>
        </w:rPr>
        <w:t>обработки исключительных ситуаций.</w:t>
      </w:r>
    </w:p>
    <w:p w14:paraId="44E21EE4" w14:textId="77777777" w:rsidR="00357BCD" w:rsidRPr="00357BCD" w:rsidRDefault="00357BCD" w:rsidP="00357BCD">
      <w:pPr>
        <w:pStyle w:val="Style7"/>
        <w:widowControl/>
        <w:ind w:firstLine="720"/>
        <w:jc w:val="both"/>
        <w:rPr>
          <w:rStyle w:val="FontStyle79"/>
          <w:rFonts w:ascii="Times New Roman" w:hAnsi="Times New Roman" w:cs="Times New Roman"/>
          <w:sz w:val="24"/>
          <w:szCs w:val="24"/>
          <w:lang w:eastAsia="en-US"/>
        </w:rPr>
      </w:pPr>
    </w:p>
    <w:p w14:paraId="5932C9D5" w14:textId="0BC75C58" w:rsidR="00357BCD" w:rsidRPr="00357BCD" w:rsidRDefault="00357BCD" w:rsidP="00357BCD">
      <w:pPr>
        <w:pStyle w:val="Style7"/>
        <w:widowControl/>
        <w:ind w:firstLine="720"/>
        <w:jc w:val="both"/>
        <w:rPr>
          <w:rStyle w:val="FontStyle81"/>
          <w:rFonts w:ascii="Times New Roman" w:hAnsi="Times New Roman" w:cs="Times New Roman"/>
          <w:b w:val="0"/>
          <w:sz w:val="24"/>
          <w:szCs w:val="24"/>
          <w:lang w:eastAsia="en-US"/>
        </w:rPr>
      </w:pPr>
      <w:r w:rsidRPr="00357BCD">
        <w:rPr>
          <w:rStyle w:val="FontStyle79"/>
          <w:rFonts w:ascii="Times New Roman" w:hAnsi="Times New Roman" w:cs="Times New Roman"/>
          <w:b/>
          <w:sz w:val="24"/>
          <w:szCs w:val="24"/>
          <w:lang w:eastAsia="en-US"/>
        </w:rPr>
        <w:t xml:space="preserve">3.4 </w:t>
      </w:r>
      <w:r>
        <w:rPr>
          <w:rStyle w:val="FontStyle79"/>
          <w:rFonts w:ascii="Times New Roman" w:hAnsi="Times New Roman" w:cs="Times New Roman"/>
          <w:b/>
          <w:sz w:val="24"/>
          <w:szCs w:val="24"/>
          <w:lang w:eastAsia="en-US"/>
        </w:rPr>
        <w:t>О</w:t>
      </w:r>
      <w:r w:rsidRPr="00357BCD">
        <w:rPr>
          <w:rStyle w:val="FontStyle79"/>
          <w:rFonts w:ascii="Times New Roman" w:hAnsi="Times New Roman" w:cs="Times New Roman"/>
          <w:b/>
          <w:sz w:val="24"/>
          <w:szCs w:val="24"/>
          <w:lang w:eastAsia="en-US"/>
        </w:rPr>
        <w:t>рган, ответственный за регистрацию</w:t>
      </w:r>
      <w:r>
        <w:rPr>
          <w:rStyle w:val="FontStyle79"/>
          <w:rFonts w:ascii="Times New Roman" w:hAnsi="Times New Roman" w:cs="Times New Roman"/>
          <w:b/>
          <w:sz w:val="24"/>
          <w:szCs w:val="24"/>
          <w:lang w:eastAsia="en-US"/>
        </w:rPr>
        <w:t xml:space="preserve"> </w:t>
      </w:r>
      <w:r w:rsidRPr="00971A03">
        <w:rPr>
          <w:rStyle w:val="FontStyle79"/>
          <w:rFonts w:ascii="Times New Roman" w:hAnsi="Times New Roman" w:cs="Times New Roman"/>
          <w:sz w:val="24"/>
          <w:szCs w:val="24"/>
          <w:lang w:eastAsia="en-US"/>
        </w:rPr>
        <w:t>(</w:t>
      </w:r>
      <w:r w:rsidR="00971A03">
        <w:rPr>
          <w:rStyle w:val="FontStyle79"/>
          <w:rFonts w:ascii="Times New Roman" w:hAnsi="Times New Roman" w:cs="Times New Roman"/>
          <w:sz w:val="24"/>
          <w:szCs w:val="24"/>
          <w:lang w:val="en-US" w:eastAsia="en-US"/>
        </w:rPr>
        <w:t>enrolment</w:t>
      </w:r>
      <w:r w:rsidR="00971A03" w:rsidRPr="00971A03">
        <w:rPr>
          <w:rStyle w:val="FontStyle79"/>
          <w:rFonts w:ascii="Times New Roman" w:hAnsi="Times New Roman" w:cs="Times New Roman"/>
          <w:sz w:val="24"/>
          <w:szCs w:val="24"/>
          <w:lang w:eastAsia="en-US"/>
        </w:rPr>
        <w:t xml:space="preserve"> </w:t>
      </w:r>
      <w:r w:rsidR="00971A03">
        <w:rPr>
          <w:rStyle w:val="FontStyle79"/>
          <w:rFonts w:ascii="Times New Roman" w:hAnsi="Times New Roman" w:cs="Times New Roman"/>
          <w:sz w:val="24"/>
          <w:szCs w:val="24"/>
          <w:lang w:val="en-US" w:eastAsia="en-US"/>
        </w:rPr>
        <w:t>Authority</w:t>
      </w:r>
      <w:r w:rsidRPr="00971A03">
        <w:rPr>
          <w:rStyle w:val="FontStyle79"/>
          <w:rFonts w:ascii="Times New Roman" w:hAnsi="Times New Roman" w:cs="Times New Roman"/>
          <w:sz w:val="24"/>
          <w:szCs w:val="24"/>
          <w:lang w:eastAsia="en-US"/>
        </w:rPr>
        <w:t>):</w:t>
      </w:r>
      <w:r>
        <w:rPr>
          <w:rStyle w:val="FontStyle79"/>
          <w:rFonts w:ascii="Times New Roman" w:hAnsi="Times New Roman" w:cs="Times New Roman"/>
          <w:b/>
          <w:sz w:val="24"/>
          <w:szCs w:val="24"/>
          <w:lang w:eastAsia="en-US"/>
        </w:rPr>
        <w:t xml:space="preserve"> </w:t>
      </w:r>
      <w:r>
        <w:rPr>
          <w:rStyle w:val="FontStyle81"/>
          <w:rFonts w:ascii="Times New Roman" w:hAnsi="Times New Roman" w:cs="Times New Roman"/>
          <w:b w:val="0"/>
          <w:sz w:val="24"/>
          <w:szCs w:val="24"/>
          <w:lang w:eastAsia="en-US"/>
        </w:rPr>
        <w:t>О</w:t>
      </w:r>
      <w:r w:rsidRPr="00357BCD">
        <w:rPr>
          <w:rStyle w:val="FontStyle81"/>
          <w:rFonts w:ascii="Times New Roman" w:hAnsi="Times New Roman" w:cs="Times New Roman"/>
          <w:b w:val="0"/>
          <w:sz w:val="24"/>
          <w:szCs w:val="24"/>
          <w:lang w:eastAsia="en-US"/>
        </w:rPr>
        <w:t>рганизация (или другой объект), несущая юридическую и договорную ответственность за проведение процесса регистрации</w:t>
      </w:r>
    </w:p>
    <w:p w14:paraId="4A6897AA" w14:textId="77777777" w:rsidR="00DE35DB" w:rsidRDefault="00DE35DB" w:rsidP="00357BCD">
      <w:pPr>
        <w:pStyle w:val="Style7"/>
        <w:widowControl/>
        <w:ind w:firstLine="720"/>
        <w:jc w:val="both"/>
        <w:rPr>
          <w:rStyle w:val="FontStyle79"/>
          <w:rFonts w:ascii="Times New Roman" w:hAnsi="Times New Roman" w:cs="Times New Roman"/>
          <w:b/>
          <w:sz w:val="24"/>
          <w:szCs w:val="24"/>
          <w:lang w:eastAsia="en-US"/>
        </w:rPr>
      </w:pPr>
    </w:p>
    <w:p w14:paraId="6C41D252" w14:textId="2655AC87" w:rsidR="00357BCD" w:rsidRPr="00357BCD" w:rsidRDefault="00357BCD" w:rsidP="00357BCD">
      <w:pPr>
        <w:pStyle w:val="Style7"/>
        <w:widowControl/>
        <w:ind w:firstLine="720"/>
        <w:jc w:val="both"/>
        <w:rPr>
          <w:rStyle w:val="FontStyle81"/>
          <w:rFonts w:ascii="Times New Roman" w:hAnsi="Times New Roman" w:cs="Times New Roman"/>
          <w:b w:val="0"/>
          <w:sz w:val="24"/>
          <w:szCs w:val="24"/>
          <w:lang w:eastAsia="en-US"/>
        </w:rPr>
      </w:pPr>
      <w:r w:rsidRPr="00357BCD">
        <w:rPr>
          <w:rStyle w:val="FontStyle79"/>
          <w:rFonts w:ascii="Times New Roman" w:hAnsi="Times New Roman" w:cs="Times New Roman"/>
          <w:b/>
          <w:sz w:val="24"/>
          <w:szCs w:val="24"/>
          <w:lang w:eastAsia="en-US"/>
        </w:rPr>
        <w:t xml:space="preserve">3.5 </w:t>
      </w:r>
      <w:r>
        <w:rPr>
          <w:rStyle w:val="FontStyle79"/>
          <w:rFonts w:ascii="Times New Roman" w:hAnsi="Times New Roman" w:cs="Times New Roman"/>
          <w:b/>
          <w:sz w:val="24"/>
          <w:szCs w:val="24"/>
          <w:lang w:eastAsia="en-US"/>
        </w:rPr>
        <w:t>С</w:t>
      </w:r>
      <w:r w:rsidRPr="00357BCD">
        <w:rPr>
          <w:rStyle w:val="FontStyle79"/>
          <w:rFonts w:ascii="Times New Roman" w:hAnsi="Times New Roman" w:cs="Times New Roman"/>
          <w:b/>
          <w:sz w:val="24"/>
          <w:szCs w:val="24"/>
          <w:lang w:eastAsia="en-US"/>
        </w:rPr>
        <w:t>отрудник биометрической регистрации</w:t>
      </w:r>
      <w:r>
        <w:rPr>
          <w:rStyle w:val="FontStyle79"/>
          <w:rFonts w:ascii="Times New Roman" w:hAnsi="Times New Roman" w:cs="Times New Roman"/>
          <w:b/>
          <w:sz w:val="24"/>
          <w:szCs w:val="24"/>
          <w:lang w:eastAsia="en-US"/>
        </w:rPr>
        <w:t xml:space="preserve"> </w:t>
      </w:r>
      <w:r w:rsidRPr="00971A03">
        <w:rPr>
          <w:rStyle w:val="FontStyle79"/>
          <w:rFonts w:ascii="Times New Roman" w:hAnsi="Times New Roman" w:cs="Times New Roman"/>
          <w:sz w:val="24"/>
          <w:szCs w:val="24"/>
          <w:lang w:eastAsia="en-US"/>
        </w:rPr>
        <w:t>(</w:t>
      </w:r>
      <w:r w:rsidR="00971A03" w:rsidRPr="00971A03">
        <w:rPr>
          <w:rStyle w:val="FontStyle79"/>
          <w:rFonts w:ascii="Times New Roman" w:hAnsi="Times New Roman" w:cs="Times New Roman"/>
          <w:sz w:val="24"/>
          <w:szCs w:val="24"/>
          <w:lang w:val="en-US" w:eastAsia="en-US"/>
        </w:rPr>
        <w:t>enrolment</w:t>
      </w:r>
      <w:r w:rsidR="00971A03" w:rsidRPr="00971A03">
        <w:rPr>
          <w:rStyle w:val="FontStyle79"/>
          <w:rFonts w:ascii="Times New Roman" w:hAnsi="Times New Roman" w:cs="Times New Roman"/>
          <w:sz w:val="24"/>
          <w:szCs w:val="24"/>
          <w:lang w:eastAsia="en-US"/>
        </w:rPr>
        <w:t xml:space="preserve"> </w:t>
      </w:r>
      <w:r w:rsidR="00971A03" w:rsidRPr="00971A03">
        <w:rPr>
          <w:rStyle w:val="FontStyle79"/>
          <w:rFonts w:ascii="Times New Roman" w:hAnsi="Times New Roman" w:cs="Times New Roman"/>
          <w:sz w:val="24"/>
          <w:szCs w:val="24"/>
          <w:lang w:val="en-US" w:eastAsia="en-US"/>
        </w:rPr>
        <w:t>officer</w:t>
      </w:r>
      <w:r w:rsidRPr="00971A03">
        <w:rPr>
          <w:rStyle w:val="FontStyle79"/>
          <w:rFonts w:ascii="Times New Roman" w:hAnsi="Times New Roman" w:cs="Times New Roman"/>
          <w:sz w:val="24"/>
          <w:szCs w:val="24"/>
          <w:lang w:eastAsia="en-US"/>
        </w:rPr>
        <w:t>):</w:t>
      </w:r>
      <w:r>
        <w:rPr>
          <w:rStyle w:val="FontStyle79"/>
          <w:rFonts w:ascii="Times New Roman" w:hAnsi="Times New Roman" w:cs="Times New Roman"/>
          <w:b/>
          <w:sz w:val="24"/>
          <w:szCs w:val="24"/>
          <w:lang w:eastAsia="en-US"/>
        </w:rPr>
        <w:t xml:space="preserve"> </w:t>
      </w:r>
      <w:r>
        <w:rPr>
          <w:rStyle w:val="FontStyle81"/>
          <w:rFonts w:ascii="Times New Roman" w:hAnsi="Times New Roman" w:cs="Times New Roman"/>
          <w:b w:val="0"/>
          <w:sz w:val="24"/>
          <w:szCs w:val="24"/>
          <w:lang w:eastAsia="en-US"/>
        </w:rPr>
        <w:t>Пр</w:t>
      </w:r>
      <w:r w:rsidRPr="00357BCD">
        <w:rPr>
          <w:rStyle w:val="FontStyle81"/>
          <w:rFonts w:ascii="Times New Roman" w:hAnsi="Times New Roman" w:cs="Times New Roman"/>
          <w:b w:val="0"/>
          <w:sz w:val="24"/>
          <w:szCs w:val="24"/>
          <w:lang w:eastAsia="en-US"/>
        </w:rPr>
        <w:t>едставитель оператора, ответственны</w:t>
      </w:r>
      <w:r w:rsidR="00D14269">
        <w:rPr>
          <w:rStyle w:val="FontStyle81"/>
          <w:rFonts w:ascii="Times New Roman" w:hAnsi="Times New Roman" w:cs="Times New Roman"/>
          <w:b w:val="0"/>
          <w:sz w:val="24"/>
          <w:szCs w:val="24"/>
          <w:lang w:eastAsia="en-US"/>
        </w:rPr>
        <w:t>й</w:t>
      </w:r>
      <w:r w:rsidRPr="00357BCD">
        <w:rPr>
          <w:rStyle w:val="FontStyle81"/>
          <w:rFonts w:ascii="Times New Roman" w:hAnsi="Times New Roman" w:cs="Times New Roman"/>
          <w:b w:val="0"/>
          <w:sz w:val="24"/>
          <w:szCs w:val="24"/>
          <w:lang w:eastAsia="en-US"/>
        </w:rPr>
        <w:t xml:space="preserve"> за безопасную и эффективную работу службы регистрации в одной или нескольких точках регистрации</w:t>
      </w:r>
    </w:p>
    <w:p w14:paraId="47277385" w14:textId="77777777" w:rsidR="00DE35DB" w:rsidRDefault="00DE35DB" w:rsidP="00357BCD">
      <w:pPr>
        <w:pStyle w:val="Style7"/>
        <w:widowControl/>
        <w:ind w:firstLine="720"/>
        <w:jc w:val="both"/>
        <w:rPr>
          <w:rStyle w:val="FontStyle79"/>
          <w:rFonts w:ascii="Times New Roman" w:hAnsi="Times New Roman" w:cs="Times New Roman"/>
          <w:b/>
          <w:sz w:val="24"/>
          <w:szCs w:val="24"/>
          <w:lang w:eastAsia="en-US"/>
        </w:rPr>
      </w:pPr>
    </w:p>
    <w:p w14:paraId="066A5558" w14:textId="0820E63A" w:rsidR="00357BCD" w:rsidRPr="00357BCD" w:rsidRDefault="00357BCD" w:rsidP="00357BCD">
      <w:pPr>
        <w:pStyle w:val="Style7"/>
        <w:widowControl/>
        <w:ind w:firstLine="720"/>
        <w:jc w:val="both"/>
        <w:rPr>
          <w:rStyle w:val="FontStyle81"/>
          <w:rFonts w:ascii="Times New Roman" w:hAnsi="Times New Roman" w:cs="Times New Roman"/>
          <w:b w:val="0"/>
          <w:sz w:val="24"/>
          <w:szCs w:val="24"/>
          <w:lang w:eastAsia="en-US"/>
        </w:rPr>
      </w:pPr>
      <w:r w:rsidRPr="00357BCD">
        <w:rPr>
          <w:rStyle w:val="FontStyle79"/>
          <w:rFonts w:ascii="Times New Roman" w:hAnsi="Times New Roman" w:cs="Times New Roman"/>
          <w:b/>
          <w:sz w:val="24"/>
          <w:szCs w:val="24"/>
          <w:lang w:eastAsia="en-US"/>
        </w:rPr>
        <w:t xml:space="preserve">3.6 </w:t>
      </w:r>
      <w:r w:rsidR="00237649">
        <w:rPr>
          <w:rStyle w:val="FontStyle79"/>
          <w:rFonts w:ascii="Times New Roman" w:hAnsi="Times New Roman" w:cs="Times New Roman"/>
          <w:b/>
          <w:sz w:val="24"/>
          <w:szCs w:val="24"/>
          <w:lang w:eastAsia="en-US"/>
        </w:rPr>
        <w:t>Оператор</w:t>
      </w:r>
      <w:r w:rsidRPr="00357BCD">
        <w:rPr>
          <w:rStyle w:val="FontStyle79"/>
          <w:rFonts w:ascii="Times New Roman" w:hAnsi="Times New Roman" w:cs="Times New Roman"/>
          <w:b/>
          <w:sz w:val="24"/>
          <w:szCs w:val="24"/>
          <w:lang w:eastAsia="en-US"/>
        </w:rPr>
        <w:t xml:space="preserve"> идентификации</w:t>
      </w:r>
      <w:r>
        <w:rPr>
          <w:rStyle w:val="FontStyle79"/>
          <w:rFonts w:ascii="Times New Roman" w:hAnsi="Times New Roman" w:cs="Times New Roman"/>
          <w:b/>
          <w:sz w:val="24"/>
          <w:szCs w:val="24"/>
          <w:lang w:eastAsia="en-US"/>
        </w:rPr>
        <w:t xml:space="preserve"> (</w:t>
      </w:r>
      <w:r w:rsidR="00971A03" w:rsidRPr="00971A03">
        <w:rPr>
          <w:rStyle w:val="FontStyle79"/>
          <w:rFonts w:ascii="Times New Roman" w:hAnsi="Times New Roman" w:cs="Times New Roman"/>
          <w:sz w:val="24"/>
          <w:szCs w:val="24"/>
          <w:lang w:val="en-US" w:eastAsia="en-US"/>
        </w:rPr>
        <w:t>identity</w:t>
      </w:r>
      <w:r w:rsidR="00971A03" w:rsidRPr="00971A03">
        <w:rPr>
          <w:rStyle w:val="FontStyle79"/>
          <w:rFonts w:ascii="Times New Roman" w:hAnsi="Times New Roman" w:cs="Times New Roman"/>
          <w:sz w:val="24"/>
          <w:szCs w:val="24"/>
          <w:lang w:eastAsia="en-US"/>
        </w:rPr>
        <w:t xml:space="preserve"> </w:t>
      </w:r>
      <w:r w:rsidR="00971A03" w:rsidRPr="00971A03">
        <w:rPr>
          <w:rStyle w:val="FontStyle79"/>
          <w:rFonts w:ascii="Times New Roman" w:hAnsi="Times New Roman" w:cs="Times New Roman"/>
          <w:sz w:val="24"/>
          <w:szCs w:val="24"/>
          <w:lang w:val="en-US" w:eastAsia="en-US"/>
        </w:rPr>
        <w:t>Provider</w:t>
      </w:r>
      <w:r>
        <w:rPr>
          <w:rStyle w:val="FontStyle79"/>
          <w:rFonts w:ascii="Times New Roman" w:hAnsi="Times New Roman" w:cs="Times New Roman"/>
          <w:b/>
          <w:sz w:val="24"/>
          <w:szCs w:val="24"/>
          <w:lang w:eastAsia="en-US"/>
        </w:rPr>
        <w:t>)</w:t>
      </w:r>
      <w:r>
        <w:rPr>
          <w:rStyle w:val="FontStyle79"/>
          <w:rFonts w:ascii="Times New Roman" w:hAnsi="Times New Roman" w:cs="Times New Roman"/>
          <w:sz w:val="24"/>
          <w:szCs w:val="24"/>
          <w:lang w:eastAsia="en-US"/>
        </w:rPr>
        <w:t xml:space="preserve">: </w:t>
      </w:r>
      <w:r w:rsidRPr="00357BCD">
        <w:rPr>
          <w:rStyle w:val="FontStyle81"/>
          <w:rFonts w:ascii="Times New Roman" w:hAnsi="Times New Roman" w:cs="Times New Roman"/>
          <w:b w:val="0"/>
          <w:sz w:val="24"/>
          <w:szCs w:val="24"/>
          <w:lang w:eastAsia="en-US"/>
        </w:rPr>
        <w:t>организация, хранящая и управляющая биометрическими данными, полученными напрямую или косвенно в процессе биометрической регистрации</w:t>
      </w:r>
    </w:p>
    <w:p w14:paraId="784D3D56" w14:textId="77777777" w:rsidR="00DE35DB" w:rsidRDefault="00DE35DB" w:rsidP="00971A03">
      <w:pPr>
        <w:pStyle w:val="Style7"/>
        <w:widowControl/>
        <w:ind w:firstLine="720"/>
        <w:jc w:val="both"/>
        <w:rPr>
          <w:rStyle w:val="FontStyle79"/>
          <w:rFonts w:ascii="Times New Roman" w:hAnsi="Times New Roman" w:cs="Times New Roman"/>
          <w:b/>
          <w:sz w:val="24"/>
          <w:szCs w:val="24"/>
          <w:lang w:eastAsia="en-US"/>
        </w:rPr>
      </w:pPr>
    </w:p>
    <w:p w14:paraId="6F3884A2" w14:textId="29493399" w:rsidR="00357BCD" w:rsidRPr="00357BCD" w:rsidRDefault="00357BCD" w:rsidP="00971A03">
      <w:pPr>
        <w:pStyle w:val="Style7"/>
        <w:widowControl/>
        <w:ind w:firstLine="720"/>
        <w:jc w:val="both"/>
        <w:rPr>
          <w:rStyle w:val="FontStyle81"/>
          <w:rFonts w:ascii="Times New Roman" w:hAnsi="Times New Roman" w:cs="Times New Roman"/>
          <w:b w:val="0"/>
          <w:sz w:val="24"/>
          <w:szCs w:val="24"/>
          <w:lang w:eastAsia="en-US"/>
        </w:rPr>
      </w:pPr>
      <w:r w:rsidRPr="00971A03">
        <w:rPr>
          <w:rStyle w:val="FontStyle79"/>
          <w:rFonts w:ascii="Times New Roman" w:hAnsi="Times New Roman" w:cs="Times New Roman"/>
          <w:b/>
          <w:sz w:val="24"/>
          <w:szCs w:val="24"/>
          <w:lang w:eastAsia="en-US"/>
        </w:rPr>
        <w:t>3.7</w:t>
      </w:r>
      <w:r w:rsidR="00971A03" w:rsidRPr="00971A03">
        <w:rPr>
          <w:rStyle w:val="FontStyle79"/>
          <w:rFonts w:ascii="Times New Roman" w:hAnsi="Times New Roman" w:cs="Times New Roman"/>
          <w:b/>
          <w:sz w:val="24"/>
          <w:szCs w:val="24"/>
          <w:lang w:eastAsia="en-US"/>
        </w:rPr>
        <w:t xml:space="preserve"> О</w:t>
      </w:r>
      <w:r w:rsidRPr="00971A03">
        <w:rPr>
          <w:rStyle w:val="FontStyle79"/>
          <w:rFonts w:ascii="Times New Roman" w:hAnsi="Times New Roman" w:cs="Times New Roman"/>
          <w:b/>
          <w:sz w:val="24"/>
          <w:szCs w:val="24"/>
          <w:lang w:eastAsia="en-US"/>
        </w:rPr>
        <w:t>ператор</w:t>
      </w:r>
      <w:r w:rsidR="00971A03">
        <w:rPr>
          <w:rStyle w:val="FontStyle79"/>
          <w:rFonts w:ascii="Times New Roman" w:hAnsi="Times New Roman" w:cs="Times New Roman"/>
          <w:b/>
          <w:sz w:val="24"/>
          <w:szCs w:val="24"/>
          <w:lang w:eastAsia="en-US"/>
        </w:rPr>
        <w:t xml:space="preserve"> </w:t>
      </w:r>
      <w:r w:rsidR="00971A03" w:rsidRPr="00971A03">
        <w:rPr>
          <w:rStyle w:val="FontStyle79"/>
          <w:rFonts w:ascii="Times New Roman" w:hAnsi="Times New Roman" w:cs="Times New Roman"/>
          <w:sz w:val="24"/>
          <w:szCs w:val="24"/>
          <w:lang w:eastAsia="en-US"/>
        </w:rPr>
        <w:t>(</w:t>
      </w:r>
      <w:r w:rsidR="00971A03" w:rsidRPr="00971A03">
        <w:rPr>
          <w:rStyle w:val="FontStyle79"/>
          <w:rFonts w:ascii="Times New Roman" w:hAnsi="Times New Roman" w:cs="Times New Roman"/>
          <w:sz w:val="24"/>
          <w:szCs w:val="24"/>
          <w:lang w:val="en-US" w:eastAsia="en-US"/>
        </w:rPr>
        <w:t>operator</w:t>
      </w:r>
      <w:r w:rsidR="00971A03" w:rsidRPr="00971A03">
        <w:rPr>
          <w:rStyle w:val="FontStyle79"/>
          <w:rFonts w:ascii="Times New Roman" w:hAnsi="Times New Roman" w:cs="Times New Roman"/>
          <w:sz w:val="24"/>
          <w:szCs w:val="24"/>
          <w:lang w:eastAsia="en-US"/>
        </w:rPr>
        <w:t>):</w:t>
      </w:r>
      <w:r w:rsidR="00971A03">
        <w:rPr>
          <w:rStyle w:val="FontStyle79"/>
          <w:rFonts w:ascii="Times New Roman" w:hAnsi="Times New Roman" w:cs="Times New Roman"/>
          <w:b/>
          <w:sz w:val="24"/>
          <w:szCs w:val="24"/>
          <w:lang w:eastAsia="en-US"/>
        </w:rPr>
        <w:t xml:space="preserve"> </w:t>
      </w:r>
      <w:r w:rsidR="00971A03">
        <w:rPr>
          <w:rStyle w:val="FontStyle81"/>
          <w:rFonts w:ascii="Times New Roman" w:hAnsi="Times New Roman" w:cs="Times New Roman"/>
          <w:b w:val="0"/>
          <w:sz w:val="24"/>
          <w:szCs w:val="24"/>
          <w:lang w:eastAsia="en-US"/>
        </w:rPr>
        <w:t>О</w:t>
      </w:r>
      <w:r w:rsidRPr="00357BCD">
        <w:rPr>
          <w:rStyle w:val="FontStyle81"/>
          <w:rFonts w:ascii="Times New Roman" w:hAnsi="Times New Roman" w:cs="Times New Roman"/>
          <w:b w:val="0"/>
          <w:sz w:val="24"/>
          <w:szCs w:val="24"/>
          <w:lang w:eastAsia="en-US"/>
        </w:rPr>
        <w:t>рганизация (или другой объект), ответственная за работу регистрационной службы от имени органа, ответственного за регистрацию</w:t>
      </w:r>
    </w:p>
    <w:p w14:paraId="714127F9" w14:textId="77777777" w:rsidR="00DE35DB" w:rsidRDefault="00DE35DB" w:rsidP="00971A03">
      <w:pPr>
        <w:pStyle w:val="Style7"/>
        <w:widowControl/>
        <w:ind w:firstLine="720"/>
        <w:jc w:val="both"/>
        <w:rPr>
          <w:rStyle w:val="FontStyle79"/>
          <w:rFonts w:ascii="Times New Roman" w:hAnsi="Times New Roman" w:cs="Times New Roman"/>
          <w:b/>
          <w:sz w:val="24"/>
          <w:szCs w:val="24"/>
          <w:lang w:eastAsia="en-US"/>
        </w:rPr>
      </w:pPr>
    </w:p>
    <w:p w14:paraId="68CF2D12" w14:textId="13DF1BFB" w:rsidR="00357BCD" w:rsidRPr="00357BCD" w:rsidRDefault="00357BCD" w:rsidP="00971A03">
      <w:pPr>
        <w:pStyle w:val="Style7"/>
        <w:widowControl/>
        <w:ind w:firstLine="720"/>
        <w:jc w:val="both"/>
        <w:rPr>
          <w:rStyle w:val="FontStyle81"/>
          <w:rFonts w:ascii="Times New Roman" w:hAnsi="Times New Roman" w:cs="Times New Roman"/>
          <w:b w:val="0"/>
          <w:sz w:val="24"/>
          <w:szCs w:val="24"/>
          <w:lang w:eastAsia="en-US"/>
        </w:rPr>
      </w:pPr>
      <w:r w:rsidRPr="00971A03">
        <w:rPr>
          <w:rStyle w:val="FontStyle79"/>
          <w:rFonts w:ascii="Times New Roman" w:hAnsi="Times New Roman" w:cs="Times New Roman"/>
          <w:b/>
          <w:sz w:val="24"/>
          <w:szCs w:val="24"/>
          <w:lang w:eastAsia="en-US"/>
        </w:rPr>
        <w:t>3.8</w:t>
      </w:r>
      <w:r w:rsidR="00971A03" w:rsidRPr="00971A03">
        <w:rPr>
          <w:rStyle w:val="FontStyle79"/>
          <w:rFonts w:ascii="Times New Roman" w:hAnsi="Times New Roman" w:cs="Times New Roman"/>
          <w:b/>
          <w:sz w:val="24"/>
          <w:szCs w:val="24"/>
          <w:lang w:eastAsia="en-US"/>
        </w:rPr>
        <w:t xml:space="preserve"> М</w:t>
      </w:r>
      <w:r w:rsidRPr="00971A03">
        <w:rPr>
          <w:rStyle w:val="FontStyle79"/>
          <w:rFonts w:ascii="Times New Roman" w:hAnsi="Times New Roman" w:cs="Times New Roman"/>
          <w:b/>
          <w:sz w:val="24"/>
          <w:szCs w:val="24"/>
          <w:lang w:eastAsia="en-US"/>
        </w:rPr>
        <w:t>енеджер по управлению эффективностью</w:t>
      </w:r>
      <w:r w:rsidR="00971A03">
        <w:rPr>
          <w:rStyle w:val="FontStyle79"/>
          <w:rFonts w:ascii="Times New Roman" w:hAnsi="Times New Roman" w:cs="Times New Roman"/>
          <w:sz w:val="24"/>
          <w:szCs w:val="24"/>
          <w:lang w:eastAsia="en-US"/>
        </w:rPr>
        <w:t xml:space="preserve"> (</w:t>
      </w:r>
      <w:r w:rsidR="00971A03">
        <w:rPr>
          <w:rStyle w:val="FontStyle79"/>
          <w:rFonts w:ascii="Times New Roman" w:hAnsi="Times New Roman" w:cs="Times New Roman"/>
          <w:sz w:val="24"/>
          <w:szCs w:val="24"/>
          <w:lang w:val="en-US" w:eastAsia="en-US"/>
        </w:rPr>
        <w:t>performance</w:t>
      </w:r>
      <w:r w:rsidR="00971A03" w:rsidRPr="00971A03">
        <w:rPr>
          <w:rStyle w:val="FontStyle79"/>
          <w:rFonts w:ascii="Times New Roman" w:hAnsi="Times New Roman" w:cs="Times New Roman"/>
          <w:sz w:val="24"/>
          <w:szCs w:val="24"/>
          <w:lang w:eastAsia="en-US"/>
        </w:rPr>
        <w:t xml:space="preserve"> </w:t>
      </w:r>
      <w:r w:rsidR="00971A03">
        <w:rPr>
          <w:rStyle w:val="FontStyle79"/>
          <w:rFonts w:ascii="Times New Roman" w:hAnsi="Times New Roman" w:cs="Times New Roman"/>
          <w:sz w:val="24"/>
          <w:szCs w:val="24"/>
          <w:lang w:val="en-US" w:eastAsia="en-US"/>
        </w:rPr>
        <w:t>manager</w:t>
      </w:r>
      <w:r w:rsidR="00971A03">
        <w:rPr>
          <w:rStyle w:val="FontStyle79"/>
          <w:rFonts w:ascii="Times New Roman" w:hAnsi="Times New Roman" w:cs="Times New Roman"/>
          <w:sz w:val="24"/>
          <w:szCs w:val="24"/>
          <w:lang w:eastAsia="en-US"/>
        </w:rPr>
        <w:t>): Л</w:t>
      </w:r>
      <w:r w:rsidRPr="00357BCD">
        <w:rPr>
          <w:rStyle w:val="FontStyle81"/>
          <w:rFonts w:ascii="Times New Roman" w:hAnsi="Times New Roman" w:cs="Times New Roman"/>
          <w:b w:val="0"/>
          <w:sz w:val="24"/>
          <w:szCs w:val="24"/>
          <w:lang w:eastAsia="en-US"/>
        </w:rPr>
        <w:t>ицо, ответственное за управление регистрационной службой для обеспечения ее соответствия установленным критериям эффективности</w:t>
      </w:r>
    </w:p>
    <w:p w14:paraId="6F00ED9E" w14:textId="77777777" w:rsidR="00357BCD" w:rsidRPr="00357BCD" w:rsidRDefault="00357BCD" w:rsidP="00357BCD">
      <w:pPr>
        <w:pStyle w:val="Style20"/>
        <w:widowControl/>
        <w:ind w:firstLine="720"/>
        <w:jc w:val="both"/>
        <w:rPr>
          <w:rStyle w:val="FontStyle74"/>
          <w:rFonts w:ascii="Times New Roman" w:hAnsi="Times New Roman" w:cs="Times New Roman"/>
          <w:b w:val="0"/>
          <w:sz w:val="24"/>
          <w:szCs w:val="24"/>
          <w:lang w:eastAsia="en-US"/>
        </w:rPr>
      </w:pPr>
    </w:p>
    <w:p w14:paraId="11A8BDB0" w14:textId="39CBE993" w:rsidR="00357BCD" w:rsidRPr="00971A03" w:rsidRDefault="00971A03" w:rsidP="00357BCD">
      <w:pPr>
        <w:pStyle w:val="Style20"/>
        <w:widowControl/>
        <w:ind w:firstLine="720"/>
        <w:jc w:val="both"/>
        <w:rPr>
          <w:rStyle w:val="FontStyle74"/>
          <w:rFonts w:ascii="Times New Roman" w:hAnsi="Times New Roman" w:cs="Times New Roman"/>
          <w:b w:val="0"/>
          <w:sz w:val="20"/>
          <w:szCs w:val="20"/>
          <w:lang w:eastAsia="en-US"/>
        </w:rPr>
      </w:pPr>
      <w:r w:rsidRPr="00971A03">
        <w:rPr>
          <w:rStyle w:val="FontStyle74"/>
          <w:rFonts w:ascii="Times New Roman" w:hAnsi="Times New Roman" w:cs="Times New Roman"/>
          <w:b w:val="0"/>
          <w:sz w:val="20"/>
          <w:szCs w:val="20"/>
          <w:lang w:eastAsia="en-US"/>
        </w:rPr>
        <w:t xml:space="preserve">Примечание - </w:t>
      </w:r>
      <w:r w:rsidR="00357BCD" w:rsidRPr="00971A03">
        <w:rPr>
          <w:rStyle w:val="FontStyle74"/>
          <w:rFonts w:ascii="Times New Roman" w:hAnsi="Times New Roman" w:cs="Times New Roman"/>
          <w:b w:val="0"/>
          <w:sz w:val="20"/>
          <w:szCs w:val="20"/>
          <w:lang w:eastAsia="en-US"/>
        </w:rPr>
        <w:t>Работа менеджера, как правило, включает такие действия, как мониторинг показателей регистрации (качественные и количественные показатели), применение корректирующих мер, когда это необходимо, и предоставление отчетности о достижении показателей регистрации в орган,</w:t>
      </w:r>
      <w:r w:rsidR="00357BCD" w:rsidRPr="00971A03">
        <w:rPr>
          <w:rStyle w:val="FontStyle81"/>
          <w:rFonts w:ascii="Times New Roman" w:hAnsi="Times New Roman" w:cs="Times New Roman"/>
          <w:b w:val="0"/>
          <w:sz w:val="20"/>
          <w:szCs w:val="20"/>
          <w:lang w:eastAsia="en-US"/>
        </w:rPr>
        <w:t xml:space="preserve"> ответственный за регистрацию</w:t>
      </w:r>
      <w:r w:rsidR="00357BCD" w:rsidRPr="00971A03">
        <w:rPr>
          <w:rStyle w:val="FontStyle74"/>
          <w:rFonts w:ascii="Times New Roman" w:hAnsi="Times New Roman" w:cs="Times New Roman"/>
          <w:b w:val="0"/>
          <w:sz w:val="20"/>
          <w:szCs w:val="20"/>
          <w:lang w:eastAsia="en-US"/>
        </w:rPr>
        <w:t>.</w:t>
      </w:r>
    </w:p>
    <w:p w14:paraId="1181C303" w14:textId="77777777" w:rsidR="00357BCD" w:rsidRPr="00357BCD" w:rsidRDefault="00357BCD" w:rsidP="00357BCD">
      <w:pPr>
        <w:pStyle w:val="Style7"/>
        <w:widowControl/>
        <w:ind w:firstLine="720"/>
        <w:jc w:val="both"/>
        <w:rPr>
          <w:rStyle w:val="FontStyle79"/>
          <w:rFonts w:ascii="Times New Roman" w:hAnsi="Times New Roman" w:cs="Times New Roman"/>
          <w:sz w:val="24"/>
          <w:szCs w:val="24"/>
          <w:lang w:eastAsia="en-US"/>
        </w:rPr>
      </w:pPr>
    </w:p>
    <w:p w14:paraId="6E824B83" w14:textId="6178255E" w:rsidR="00357BCD" w:rsidRPr="00357BCD" w:rsidRDefault="00357BCD" w:rsidP="00971A03">
      <w:pPr>
        <w:pStyle w:val="Style7"/>
        <w:widowControl/>
        <w:ind w:firstLine="720"/>
        <w:jc w:val="both"/>
        <w:rPr>
          <w:rStyle w:val="FontStyle81"/>
          <w:rFonts w:ascii="Times New Roman" w:hAnsi="Times New Roman" w:cs="Times New Roman"/>
          <w:b w:val="0"/>
          <w:sz w:val="24"/>
          <w:szCs w:val="24"/>
          <w:lang w:eastAsia="en-US"/>
        </w:rPr>
      </w:pPr>
      <w:r w:rsidRPr="00971A03">
        <w:rPr>
          <w:rStyle w:val="FontStyle79"/>
          <w:rFonts w:ascii="Times New Roman" w:hAnsi="Times New Roman" w:cs="Times New Roman"/>
          <w:b/>
          <w:sz w:val="24"/>
          <w:szCs w:val="24"/>
          <w:lang w:eastAsia="en-US"/>
        </w:rPr>
        <w:t>3.9</w:t>
      </w:r>
      <w:r>
        <w:rPr>
          <w:rStyle w:val="FontStyle79"/>
          <w:rFonts w:ascii="Times New Roman" w:hAnsi="Times New Roman" w:cs="Times New Roman"/>
          <w:sz w:val="24"/>
          <w:szCs w:val="24"/>
          <w:lang w:eastAsia="en-US"/>
        </w:rPr>
        <w:t xml:space="preserve"> </w:t>
      </w:r>
      <w:r w:rsidR="00971A03">
        <w:rPr>
          <w:rStyle w:val="FontStyle79"/>
          <w:rFonts w:ascii="Times New Roman" w:hAnsi="Times New Roman" w:cs="Times New Roman"/>
          <w:b/>
          <w:sz w:val="24"/>
          <w:szCs w:val="24"/>
          <w:lang w:eastAsia="en-US"/>
        </w:rPr>
        <w:t>Л</w:t>
      </w:r>
      <w:r w:rsidRPr="00971A03">
        <w:rPr>
          <w:rStyle w:val="FontStyle79"/>
          <w:rFonts w:ascii="Times New Roman" w:hAnsi="Times New Roman" w:cs="Times New Roman"/>
          <w:b/>
          <w:sz w:val="24"/>
          <w:szCs w:val="24"/>
          <w:lang w:eastAsia="en-US"/>
        </w:rPr>
        <w:t>ичный помощник</w:t>
      </w:r>
      <w:r w:rsidR="00971A03">
        <w:rPr>
          <w:rStyle w:val="FontStyle79"/>
          <w:rFonts w:ascii="Times New Roman" w:hAnsi="Times New Roman" w:cs="Times New Roman"/>
          <w:sz w:val="24"/>
          <w:szCs w:val="24"/>
          <w:lang w:eastAsia="en-US"/>
        </w:rPr>
        <w:t xml:space="preserve"> (</w:t>
      </w:r>
      <w:r w:rsidR="00971A03">
        <w:rPr>
          <w:rStyle w:val="FontStyle79"/>
          <w:rFonts w:ascii="Times New Roman" w:hAnsi="Times New Roman" w:cs="Times New Roman"/>
          <w:sz w:val="24"/>
          <w:szCs w:val="24"/>
          <w:lang w:val="en-US" w:eastAsia="en-US"/>
        </w:rPr>
        <w:t>personal</w:t>
      </w:r>
      <w:r w:rsidR="00971A03" w:rsidRPr="00971A03">
        <w:rPr>
          <w:rStyle w:val="FontStyle79"/>
          <w:rFonts w:ascii="Times New Roman" w:hAnsi="Times New Roman" w:cs="Times New Roman"/>
          <w:sz w:val="24"/>
          <w:szCs w:val="24"/>
          <w:lang w:eastAsia="en-US"/>
        </w:rPr>
        <w:t xml:space="preserve"> </w:t>
      </w:r>
      <w:r w:rsidR="00971A03">
        <w:rPr>
          <w:rStyle w:val="FontStyle79"/>
          <w:rFonts w:ascii="Times New Roman" w:hAnsi="Times New Roman" w:cs="Times New Roman"/>
          <w:sz w:val="24"/>
          <w:szCs w:val="24"/>
          <w:lang w:val="en-US" w:eastAsia="en-US"/>
        </w:rPr>
        <w:t>assistant</w:t>
      </w:r>
      <w:r w:rsidR="00971A03">
        <w:rPr>
          <w:rStyle w:val="FontStyle79"/>
          <w:rFonts w:ascii="Times New Roman" w:hAnsi="Times New Roman" w:cs="Times New Roman"/>
          <w:sz w:val="24"/>
          <w:szCs w:val="24"/>
          <w:lang w:eastAsia="en-US"/>
        </w:rPr>
        <w:t xml:space="preserve">): </w:t>
      </w:r>
      <w:r w:rsidRPr="00357BCD">
        <w:rPr>
          <w:rStyle w:val="FontStyle81"/>
          <w:rFonts w:ascii="Times New Roman" w:hAnsi="Times New Roman" w:cs="Times New Roman"/>
          <w:b w:val="0"/>
          <w:sz w:val="24"/>
          <w:szCs w:val="24"/>
          <w:lang w:eastAsia="en-US"/>
        </w:rPr>
        <w:t>индивид, сопровождающий субъект биометрической регистрации в процессе регистрации по одной или нескольким причинам</w:t>
      </w:r>
    </w:p>
    <w:p w14:paraId="1797CFB6" w14:textId="77777777" w:rsidR="00357BCD" w:rsidRPr="00357BCD" w:rsidRDefault="00357BCD" w:rsidP="00357BCD">
      <w:pPr>
        <w:pStyle w:val="Style20"/>
        <w:widowControl/>
        <w:ind w:firstLine="720"/>
        <w:jc w:val="both"/>
        <w:rPr>
          <w:rStyle w:val="FontStyle74"/>
          <w:rFonts w:ascii="Times New Roman" w:hAnsi="Times New Roman" w:cs="Times New Roman"/>
          <w:b w:val="0"/>
          <w:sz w:val="24"/>
          <w:szCs w:val="24"/>
          <w:lang w:eastAsia="en-US"/>
        </w:rPr>
      </w:pPr>
    </w:p>
    <w:p w14:paraId="36083AFB" w14:textId="04016A30" w:rsidR="00357BCD" w:rsidRPr="00971A03" w:rsidRDefault="00971A03" w:rsidP="00357BCD">
      <w:pPr>
        <w:pStyle w:val="Style20"/>
        <w:widowControl/>
        <w:ind w:firstLine="720"/>
        <w:jc w:val="both"/>
        <w:rPr>
          <w:rStyle w:val="FontStyle74"/>
          <w:rFonts w:ascii="Times New Roman" w:hAnsi="Times New Roman" w:cs="Times New Roman"/>
          <w:b w:val="0"/>
          <w:sz w:val="20"/>
          <w:szCs w:val="20"/>
          <w:lang w:eastAsia="en-US"/>
        </w:rPr>
      </w:pPr>
      <w:r w:rsidRPr="00971A03">
        <w:rPr>
          <w:rStyle w:val="FontStyle74"/>
          <w:rFonts w:ascii="Times New Roman" w:hAnsi="Times New Roman" w:cs="Times New Roman"/>
          <w:b w:val="0"/>
          <w:sz w:val="20"/>
          <w:szCs w:val="20"/>
          <w:lang w:eastAsia="en-US"/>
        </w:rPr>
        <w:lastRenderedPageBreak/>
        <w:t>Примечание -</w:t>
      </w:r>
      <w:r w:rsidR="00357BCD" w:rsidRPr="00971A03">
        <w:rPr>
          <w:rStyle w:val="FontStyle74"/>
          <w:rFonts w:ascii="Times New Roman" w:hAnsi="Times New Roman" w:cs="Times New Roman"/>
          <w:b w:val="0"/>
          <w:sz w:val="20"/>
          <w:szCs w:val="20"/>
          <w:lang w:eastAsia="en-US"/>
        </w:rPr>
        <w:t xml:space="preserve"> Такие причины могут включать: перевод инструкций сотрудника биометрической регистрации на родной язык субъекта; оказание поддержки субъекты с ограниченными возможностями с целью успешного выполнения регистрации; выполнение требований законодательства, таких как присутствие родителя при регистрации ребенка.</w:t>
      </w:r>
    </w:p>
    <w:p w14:paraId="74CB7C0F" w14:textId="77777777" w:rsidR="00357BCD" w:rsidRPr="00357BCD" w:rsidRDefault="00357BCD" w:rsidP="00357BCD">
      <w:pPr>
        <w:pStyle w:val="Style7"/>
        <w:widowControl/>
        <w:ind w:firstLine="720"/>
        <w:jc w:val="both"/>
        <w:rPr>
          <w:rStyle w:val="FontStyle79"/>
          <w:rFonts w:ascii="Times New Roman" w:hAnsi="Times New Roman" w:cs="Times New Roman"/>
          <w:sz w:val="24"/>
          <w:szCs w:val="24"/>
          <w:lang w:eastAsia="en-US"/>
        </w:rPr>
      </w:pPr>
    </w:p>
    <w:p w14:paraId="1E964583" w14:textId="144344CC" w:rsidR="00357BCD" w:rsidRPr="00357BCD" w:rsidRDefault="00357BCD" w:rsidP="00971A03">
      <w:pPr>
        <w:pStyle w:val="Style7"/>
        <w:widowControl/>
        <w:ind w:firstLine="720"/>
        <w:jc w:val="both"/>
        <w:rPr>
          <w:rStyle w:val="FontStyle81"/>
          <w:rFonts w:ascii="Times New Roman" w:hAnsi="Times New Roman" w:cs="Times New Roman"/>
          <w:b w:val="0"/>
          <w:sz w:val="24"/>
          <w:szCs w:val="24"/>
          <w:lang w:eastAsia="en-US"/>
        </w:rPr>
      </w:pPr>
      <w:r w:rsidRPr="00971A03">
        <w:rPr>
          <w:rStyle w:val="FontStyle79"/>
          <w:rFonts w:ascii="Times New Roman" w:hAnsi="Times New Roman" w:cs="Times New Roman"/>
          <w:b/>
          <w:sz w:val="24"/>
          <w:szCs w:val="24"/>
          <w:lang w:eastAsia="en-US"/>
        </w:rPr>
        <w:t>3.10</w:t>
      </w:r>
      <w:r w:rsidR="00971A03" w:rsidRPr="00971A03">
        <w:rPr>
          <w:rStyle w:val="FontStyle79"/>
          <w:rFonts w:ascii="Times New Roman" w:hAnsi="Times New Roman" w:cs="Times New Roman"/>
          <w:b/>
          <w:sz w:val="24"/>
          <w:szCs w:val="24"/>
          <w:lang w:eastAsia="en-US"/>
        </w:rPr>
        <w:t xml:space="preserve"> По</w:t>
      </w:r>
      <w:r w:rsidRPr="00971A03">
        <w:rPr>
          <w:rStyle w:val="FontStyle79"/>
          <w:rFonts w:ascii="Times New Roman" w:hAnsi="Times New Roman" w:cs="Times New Roman"/>
          <w:b/>
          <w:sz w:val="24"/>
          <w:szCs w:val="24"/>
          <w:lang w:eastAsia="en-US"/>
        </w:rPr>
        <w:t>лагающаяся сторона</w:t>
      </w:r>
      <w:r w:rsidR="00971A03">
        <w:rPr>
          <w:rStyle w:val="FontStyle79"/>
          <w:rFonts w:ascii="Times New Roman" w:hAnsi="Times New Roman" w:cs="Times New Roman"/>
          <w:sz w:val="24"/>
          <w:szCs w:val="24"/>
          <w:lang w:eastAsia="en-US"/>
        </w:rPr>
        <w:t xml:space="preserve"> (</w:t>
      </w:r>
      <w:r w:rsidR="00015EC3">
        <w:rPr>
          <w:rStyle w:val="FontStyle79"/>
          <w:rFonts w:ascii="Times New Roman" w:hAnsi="Times New Roman" w:cs="Times New Roman"/>
          <w:sz w:val="24"/>
          <w:szCs w:val="24"/>
          <w:lang w:val="en-US" w:eastAsia="en-US"/>
        </w:rPr>
        <w:t>relying</w:t>
      </w:r>
      <w:r w:rsidR="00015EC3" w:rsidRPr="00015EC3">
        <w:rPr>
          <w:rStyle w:val="FontStyle79"/>
          <w:rFonts w:ascii="Times New Roman" w:hAnsi="Times New Roman" w:cs="Times New Roman"/>
          <w:sz w:val="24"/>
          <w:szCs w:val="24"/>
          <w:lang w:eastAsia="en-US"/>
        </w:rPr>
        <w:t xml:space="preserve"> </w:t>
      </w:r>
      <w:r w:rsidR="00015EC3">
        <w:rPr>
          <w:rStyle w:val="FontStyle79"/>
          <w:rFonts w:ascii="Times New Roman" w:hAnsi="Times New Roman" w:cs="Times New Roman"/>
          <w:sz w:val="24"/>
          <w:szCs w:val="24"/>
          <w:lang w:val="en-US" w:eastAsia="en-US"/>
        </w:rPr>
        <w:t>party</w:t>
      </w:r>
      <w:r w:rsidR="00971A03">
        <w:rPr>
          <w:rStyle w:val="FontStyle79"/>
          <w:rFonts w:ascii="Times New Roman" w:hAnsi="Times New Roman" w:cs="Times New Roman"/>
          <w:sz w:val="24"/>
          <w:szCs w:val="24"/>
          <w:lang w:eastAsia="en-US"/>
        </w:rPr>
        <w:t>): О</w:t>
      </w:r>
      <w:r w:rsidRPr="00357BCD">
        <w:rPr>
          <w:rStyle w:val="FontStyle81"/>
          <w:rFonts w:ascii="Times New Roman" w:hAnsi="Times New Roman" w:cs="Times New Roman"/>
          <w:b w:val="0"/>
          <w:sz w:val="24"/>
          <w:szCs w:val="24"/>
          <w:lang w:eastAsia="en-US"/>
        </w:rPr>
        <w:t>бъект, управляющий приложением, использующим биометрию, для которого предоставляются биометрические контрольные шаблоны, получаемые в процессе регистрации</w:t>
      </w:r>
    </w:p>
    <w:p w14:paraId="26DE6EF3" w14:textId="77777777" w:rsidR="00DE35DB" w:rsidRDefault="00DE35DB" w:rsidP="00357BCD">
      <w:pPr>
        <w:pStyle w:val="Style13"/>
        <w:widowControl/>
        <w:ind w:firstLine="720"/>
        <w:jc w:val="both"/>
        <w:rPr>
          <w:rStyle w:val="FontStyle79"/>
          <w:rFonts w:ascii="Times New Roman" w:hAnsi="Times New Roman" w:cs="Times New Roman"/>
          <w:b/>
          <w:sz w:val="24"/>
          <w:szCs w:val="24"/>
          <w:lang w:eastAsia="en-US"/>
        </w:rPr>
      </w:pPr>
      <w:bookmarkStart w:id="5" w:name="bookmark3"/>
    </w:p>
    <w:p w14:paraId="44C1467B" w14:textId="3FFEA3CB" w:rsidR="00357BCD" w:rsidRPr="00357BCD" w:rsidRDefault="00357BCD" w:rsidP="00357BCD">
      <w:pPr>
        <w:pStyle w:val="Style13"/>
        <w:widowControl/>
        <w:ind w:firstLine="720"/>
        <w:jc w:val="both"/>
        <w:rPr>
          <w:rStyle w:val="FontStyle81"/>
          <w:rFonts w:ascii="Times New Roman" w:hAnsi="Times New Roman" w:cs="Times New Roman"/>
          <w:b w:val="0"/>
          <w:sz w:val="24"/>
          <w:szCs w:val="24"/>
          <w:lang w:eastAsia="en-US"/>
        </w:rPr>
      </w:pPr>
      <w:r w:rsidRPr="00971A03">
        <w:rPr>
          <w:rStyle w:val="FontStyle79"/>
          <w:rFonts w:ascii="Times New Roman" w:hAnsi="Times New Roman" w:cs="Times New Roman"/>
          <w:b/>
          <w:sz w:val="24"/>
          <w:szCs w:val="24"/>
          <w:lang w:eastAsia="en-US"/>
        </w:rPr>
        <w:t>3</w:t>
      </w:r>
      <w:bookmarkEnd w:id="5"/>
      <w:r w:rsidRPr="00971A03">
        <w:rPr>
          <w:rStyle w:val="FontStyle79"/>
          <w:rFonts w:ascii="Times New Roman" w:hAnsi="Times New Roman" w:cs="Times New Roman"/>
          <w:b/>
          <w:sz w:val="24"/>
          <w:szCs w:val="24"/>
          <w:lang w:eastAsia="en-US"/>
        </w:rPr>
        <w:t>.11</w:t>
      </w:r>
      <w:r w:rsidR="00971A03" w:rsidRPr="00971A03">
        <w:rPr>
          <w:rStyle w:val="FontStyle79"/>
          <w:rFonts w:ascii="Times New Roman" w:hAnsi="Times New Roman" w:cs="Times New Roman"/>
          <w:b/>
          <w:sz w:val="24"/>
          <w:szCs w:val="24"/>
          <w:lang w:eastAsia="en-US"/>
        </w:rPr>
        <w:t xml:space="preserve"> В</w:t>
      </w:r>
      <w:r w:rsidRPr="00971A03">
        <w:rPr>
          <w:rStyle w:val="FontStyle79"/>
          <w:rFonts w:ascii="Times New Roman" w:hAnsi="Times New Roman" w:cs="Times New Roman"/>
          <w:b/>
          <w:sz w:val="24"/>
          <w:szCs w:val="24"/>
          <w:lang w:eastAsia="en-US"/>
        </w:rPr>
        <w:t>спомогательный персонал</w:t>
      </w:r>
      <w:r w:rsidR="00971A03">
        <w:rPr>
          <w:rStyle w:val="FontStyle79"/>
          <w:rFonts w:ascii="Times New Roman" w:hAnsi="Times New Roman" w:cs="Times New Roman"/>
          <w:sz w:val="24"/>
          <w:szCs w:val="24"/>
          <w:lang w:eastAsia="en-US"/>
        </w:rPr>
        <w:t xml:space="preserve"> (</w:t>
      </w:r>
      <w:r w:rsidR="00015EC3">
        <w:rPr>
          <w:rStyle w:val="FontStyle79"/>
          <w:rFonts w:ascii="Times New Roman" w:hAnsi="Times New Roman" w:cs="Times New Roman"/>
          <w:sz w:val="24"/>
          <w:szCs w:val="24"/>
          <w:lang w:val="en-US" w:eastAsia="en-US"/>
        </w:rPr>
        <w:t>specialist</w:t>
      </w:r>
      <w:r w:rsidR="00015EC3" w:rsidRPr="00015EC3">
        <w:rPr>
          <w:rStyle w:val="FontStyle79"/>
          <w:rFonts w:ascii="Times New Roman" w:hAnsi="Times New Roman" w:cs="Times New Roman"/>
          <w:sz w:val="24"/>
          <w:szCs w:val="24"/>
          <w:lang w:eastAsia="en-US"/>
        </w:rPr>
        <w:t xml:space="preserve"> </w:t>
      </w:r>
      <w:r w:rsidR="00015EC3">
        <w:rPr>
          <w:rStyle w:val="FontStyle79"/>
          <w:rFonts w:ascii="Times New Roman" w:hAnsi="Times New Roman" w:cs="Times New Roman"/>
          <w:sz w:val="24"/>
          <w:szCs w:val="24"/>
          <w:lang w:val="en-US" w:eastAsia="en-US"/>
        </w:rPr>
        <w:t>support</w:t>
      </w:r>
      <w:r w:rsidR="00015EC3" w:rsidRPr="00015EC3">
        <w:rPr>
          <w:rStyle w:val="FontStyle79"/>
          <w:rFonts w:ascii="Times New Roman" w:hAnsi="Times New Roman" w:cs="Times New Roman"/>
          <w:sz w:val="24"/>
          <w:szCs w:val="24"/>
          <w:lang w:eastAsia="en-US"/>
        </w:rPr>
        <w:t xml:space="preserve"> </w:t>
      </w:r>
      <w:r w:rsidR="00015EC3">
        <w:rPr>
          <w:rStyle w:val="FontStyle79"/>
          <w:rFonts w:ascii="Times New Roman" w:hAnsi="Times New Roman" w:cs="Times New Roman"/>
          <w:sz w:val="24"/>
          <w:szCs w:val="24"/>
          <w:lang w:val="en-US" w:eastAsia="en-US"/>
        </w:rPr>
        <w:t>staff</w:t>
      </w:r>
      <w:r w:rsidR="00971A03">
        <w:rPr>
          <w:rStyle w:val="FontStyle79"/>
          <w:rFonts w:ascii="Times New Roman" w:hAnsi="Times New Roman" w:cs="Times New Roman"/>
          <w:sz w:val="24"/>
          <w:szCs w:val="24"/>
          <w:lang w:eastAsia="en-US"/>
        </w:rPr>
        <w:t>): О</w:t>
      </w:r>
      <w:r w:rsidRPr="00357BCD">
        <w:rPr>
          <w:rStyle w:val="FontStyle81"/>
          <w:rFonts w:ascii="Times New Roman" w:hAnsi="Times New Roman" w:cs="Times New Roman"/>
          <w:b w:val="0"/>
          <w:sz w:val="24"/>
          <w:szCs w:val="24"/>
          <w:lang w:eastAsia="en-US"/>
        </w:rPr>
        <w:t>бученный обслуживающий персонал, присутствующий в процесс регистрации от имени органа, ответственного за регистрацию, или оператора для оказания помощи в регистрации субъектам с ограниченными возможностями или для выполнения служебных требований или требований законодательства в отношении пола, религиозных аспектов или возраста субъекта</w:t>
      </w:r>
    </w:p>
    <w:p w14:paraId="037FBA9D" w14:textId="77777777" w:rsidR="00DE35DB" w:rsidRDefault="00DE35DB" w:rsidP="00971A03">
      <w:pPr>
        <w:pStyle w:val="Style7"/>
        <w:widowControl/>
        <w:ind w:firstLine="720"/>
        <w:jc w:val="both"/>
        <w:rPr>
          <w:rStyle w:val="FontStyle79"/>
          <w:rFonts w:ascii="Times New Roman" w:hAnsi="Times New Roman" w:cs="Times New Roman"/>
          <w:b/>
          <w:sz w:val="24"/>
          <w:szCs w:val="24"/>
          <w:lang w:eastAsia="en-US"/>
        </w:rPr>
      </w:pPr>
    </w:p>
    <w:p w14:paraId="1C244B49" w14:textId="3FC8771B" w:rsidR="00357BCD" w:rsidRPr="00357BCD" w:rsidRDefault="00357BCD" w:rsidP="00971A03">
      <w:pPr>
        <w:pStyle w:val="Style7"/>
        <w:widowControl/>
        <w:ind w:firstLine="720"/>
        <w:jc w:val="both"/>
        <w:rPr>
          <w:rStyle w:val="FontStyle81"/>
          <w:rFonts w:ascii="Times New Roman" w:hAnsi="Times New Roman" w:cs="Times New Roman"/>
          <w:b w:val="0"/>
          <w:sz w:val="24"/>
          <w:szCs w:val="24"/>
          <w:lang w:eastAsia="en-US"/>
        </w:rPr>
      </w:pPr>
      <w:r w:rsidRPr="00971A03">
        <w:rPr>
          <w:rStyle w:val="FontStyle79"/>
          <w:rFonts w:ascii="Times New Roman" w:hAnsi="Times New Roman" w:cs="Times New Roman"/>
          <w:b/>
          <w:sz w:val="24"/>
          <w:szCs w:val="24"/>
          <w:lang w:eastAsia="en-US"/>
        </w:rPr>
        <w:t>3.12</w:t>
      </w:r>
      <w:r w:rsidR="00971A03" w:rsidRPr="00971A03">
        <w:rPr>
          <w:rStyle w:val="FontStyle79"/>
          <w:rFonts w:ascii="Times New Roman" w:hAnsi="Times New Roman" w:cs="Times New Roman"/>
          <w:b/>
          <w:sz w:val="24"/>
          <w:szCs w:val="24"/>
          <w:lang w:eastAsia="en-US"/>
        </w:rPr>
        <w:t xml:space="preserve"> П</w:t>
      </w:r>
      <w:r w:rsidRPr="00971A03">
        <w:rPr>
          <w:rStyle w:val="FontStyle79"/>
          <w:rFonts w:ascii="Times New Roman" w:hAnsi="Times New Roman" w:cs="Times New Roman"/>
          <w:b/>
          <w:sz w:val="24"/>
          <w:szCs w:val="24"/>
          <w:lang w:eastAsia="en-US"/>
        </w:rPr>
        <w:t>оставщик</w:t>
      </w:r>
      <w:r w:rsidR="00971A03">
        <w:rPr>
          <w:rStyle w:val="FontStyle79"/>
          <w:rFonts w:ascii="Times New Roman" w:hAnsi="Times New Roman" w:cs="Times New Roman"/>
          <w:sz w:val="24"/>
          <w:szCs w:val="24"/>
          <w:lang w:eastAsia="en-US"/>
        </w:rPr>
        <w:t xml:space="preserve"> (</w:t>
      </w:r>
      <w:r w:rsidR="00015EC3">
        <w:rPr>
          <w:rStyle w:val="FontStyle79"/>
          <w:rFonts w:ascii="Times New Roman" w:hAnsi="Times New Roman" w:cs="Times New Roman"/>
          <w:sz w:val="24"/>
          <w:szCs w:val="24"/>
          <w:lang w:val="en-US" w:eastAsia="en-US"/>
        </w:rPr>
        <w:t>vendor</w:t>
      </w:r>
      <w:r w:rsidR="00971A03">
        <w:rPr>
          <w:rStyle w:val="FontStyle79"/>
          <w:rFonts w:ascii="Times New Roman" w:hAnsi="Times New Roman" w:cs="Times New Roman"/>
          <w:sz w:val="24"/>
          <w:szCs w:val="24"/>
          <w:lang w:eastAsia="en-US"/>
        </w:rPr>
        <w:t>): О</w:t>
      </w:r>
      <w:r w:rsidRPr="00357BCD">
        <w:rPr>
          <w:rStyle w:val="FontStyle81"/>
          <w:rFonts w:ascii="Times New Roman" w:hAnsi="Times New Roman" w:cs="Times New Roman"/>
          <w:b w:val="0"/>
          <w:sz w:val="24"/>
          <w:szCs w:val="24"/>
          <w:lang w:eastAsia="en-US"/>
        </w:rPr>
        <w:t>рганизация, предоставляющая аппаратное и/или программное обеспечение биометрических систем</w:t>
      </w:r>
    </w:p>
    <w:p w14:paraId="3768F02F" w14:textId="77777777" w:rsidR="00357BCD" w:rsidRPr="00357BCD" w:rsidRDefault="00357BCD" w:rsidP="00357BCD">
      <w:pPr>
        <w:pStyle w:val="Style16"/>
        <w:widowControl/>
        <w:ind w:firstLine="720"/>
        <w:jc w:val="both"/>
        <w:rPr>
          <w:rStyle w:val="FontStyle73"/>
          <w:rFonts w:ascii="Times New Roman" w:hAnsi="Times New Roman" w:cs="Times New Roman"/>
          <w:b w:val="0"/>
          <w:lang w:eastAsia="en-US"/>
        </w:rPr>
      </w:pPr>
    </w:p>
    <w:p w14:paraId="663E4AD3" w14:textId="06B9A25D" w:rsidR="00357BCD" w:rsidRDefault="00357BCD" w:rsidP="00357BCD">
      <w:pPr>
        <w:pStyle w:val="Style16"/>
        <w:widowControl/>
        <w:ind w:firstLine="720"/>
        <w:jc w:val="both"/>
        <w:rPr>
          <w:rStyle w:val="FontStyle73"/>
          <w:rFonts w:ascii="Times New Roman" w:hAnsi="Times New Roman" w:cs="Times New Roman"/>
          <w:lang w:eastAsia="en-US"/>
        </w:rPr>
      </w:pPr>
      <w:r w:rsidRPr="00015EC3">
        <w:rPr>
          <w:rStyle w:val="FontStyle73"/>
          <w:rFonts w:ascii="Times New Roman" w:hAnsi="Times New Roman" w:cs="Times New Roman"/>
          <w:lang w:eastAsia="en-US"/>
        </w:rPr>
        <w:t>4 Сокращения</w:t>
      </w:r>
    </w:p>
    <w:p w14:paraId="1A968907" w14:textId="77777777" w:rsidR="00015EC3" w:rsidRPr="00015EC3" w:rsidRDefault="00015EC3" w:rsidP="00357BCD">
      <w:pPr>
        <w:pStyle w:val="Style16"/>
        <w:widowControl/>
        <w:ind w:firstLine="720"/>
        <w:jc w:val="both"/>
        <w:rPr>
          <w:rStyle w:val="FontStyle73"/>
          <w:rFonts w:ascii="Times New Roman" w:hAnsi="Times New Roman" w:cs="Times New Roman"/>
          <w:lang w:eastAsia="en-US"/>
        </w:rPr>
      </w:pPr>
    </w:p>
    <w:tbl>
      <w:tblPr>
        <w:tblW w:w="0" w:type="auto"/>
        <w:tblInd w:w="675" w:type="dxa"/>
        <w:tblLook w:val="04A0" w:firstRow="1" w:lastRow="0" w:firstColumn="1" w:lastColumn="0" w:noHBand="0" w:noVBand="1"/>
      </w:tblPr>
      <w:tblGrid>
        <w:gridCol w:w="976"/>
        <w:gridCol w:w="7703"/>
      </w:tblGrid>
      <w:tr w:rsidR="00357BCD" w:rsidRPr="00357BCD" w14:paraId="34DE5FDE" w14:textId="77777777" w:rsidTr="00015EC3">
        <w:tc>
          <w:tcPr>
            <w:tcW w:w="976" w:type="dxa"/>
            <w:shd w:val="clear" w:color="auto" w:fill="auto"/>
          </w:tcPr>
          <w:p w14:paraId="7EC95E9C" w14:textId="77777777" w:rsidR="00357BCD" w:rsidRPr="00357BCD" w:rsidRDefault="00357BCD" w:rsidP="00971A03">
            <w:pPr>
              <w:pStyle w:val="Style25"/>
              <w:widowControl/>
              <w:jc w:val="both"/>
              <w:rPr>
                <w:rStyle w:val="FontStyle73"/>
                <w:rFonts w:ascii="Times New Roman" w:hAnsi="Times New Roman" w:cs="Times New Roman"/>
                <w:b w:val="0"/>
                <w:bCs w:val="0"/>
                <w:lang w:eastAsia="en-US"/>
              </w:rPr>
            </w:pPr>
            <w:r w:rsidRPr="00357BCD">
              <w:rPr>
                <w:rStyle w:val="FontStyle81"/>
                <w:rFonts w:ascii="Times New Roman" w:hAnsi="Times New Roman" w:cs="Times New Roman"/>
                <w:b w:val="0"/>
                <w:sz w:val="24"/>
                <w:szCs w:val="24"/>
                <w:lang w:eastAsia="en-US"/>
              </w:rPr>
              <w:t xml:space="preserve">KPI </w:t>
            </w:r>
          </w:p>
        </w:tc>
        <w:tc>
          <w:tcPr>
            <w:tcW w:w="7703" w:type="dxa"/>
            <w:shd w:val="clear" w:color="auto" w:fill="auto"/>
          </w:tcPr>
          <w:p w14:paraId="0E3F7E56" w14:textId="77777777" w:rsidR="00357BCD" w:rsidRPr="00357BCD" w:rsidRDefault="00357BCD" w:rsidP="00971A03">
            <w:pPr>
              <w:pStyle w:val="Style16"/>
              <w:widowControl/>
              <w:jc w:val="both"/>
              <w:rPr>
                <w:rStyle w:val="FontStyle73"/>
                <w:rFonts w:ascii="Times New Roman" w:hAnsi="Times New Roman" w:cs="Times New Roman"/>
                <w:b w:val="0"/>
                <w:lang w:eastAsia="en-US"/>
              </w:rPr>
            </w:pPr>
            <w:r w:rsidRPr="00357BCD">
              <w:rPr>
                <w:rStyle w:val="FontStyle81"/>
                <w:rFonts w:ascii="Times New Roman" w:hAnsi="Times New Roman" w:cs="Times New Roman"/>
                <w:b w:val="0"/>
                <w:sz w:val="24"/>
                <w:szCs w:val="24"/>
                <w:lang w:eastAsia="en-US"/>
              </w:rPr>
              <w:t>Ключевой показатель эффективности. Числовое значение, определяющее один или несколько аспектов успешной работы процесса</w:t>
            </w:r>
          </w:p>
        </w:tc>
      </w:tr>
      <w:tr w:rsidR="00357BCD" w:rsidRPr="00357BCD" w14:paraId="2D21F3B6" w14:textId="77777777" w:rsidTr="00015EC3">
        <w:tc>
          <w:tcPr>
            <w:tcW w:w="976" w:type="dxa"/>
            <w:shd w:val="clear" w:color="auto" w:fill="auto"/>
          </w:tcPr>
          <w:p w14:paraId="52108B15" w14:textId="77777777" w:rsidR="00357BCD" w:rsidRPr="00357BCD" w:rsidRDefault="00357BCD" w:rsidP="00971A03">
            <w:pPr>
              <w:pStyle w:val="Style13"/>
              <w:widowControl/>
              <w:jc w:val="both"/>
              <w:rPr>
                <w:rStyle w:val="FontStyle73"/>
                <w:rFonts w:ascii="Times New Roman" w:hAnsi="Times New Roman" w:cs="Times New Roman"/>
                <w:b w:val="0"/>
                <w:bCs w:val="0"/>
                <w:lang w:eastAsia="en-US"/>
              </w:rPr>
            </w:pPr>
            <w:r w:rsidRPr="00357BCD">
              <w:rPr>
                <w:rStyle w:val="FontStyle81"/>
                <w:rFonts w:ascii="Times New Roman" w:hAnsi="Times New Roman" w:cs="Times New Roman"/>
                <w:b w:val="0"/>
                <w:sz w:val="24"/>
                <w:szCs w:val="24"/>
                <w:lang w:eastAsia="en-US"/>
              </w:rPr>
              <w:t xml:space="preserve">NFIQ </w:t>
            </w:r>
          </w:p>
        </w:tc>
        <w:tc>
          <w:tcPr>
            <w:tcW w:w="7703" w:type="dxa"/>
            <w:shd w:val="clear" w:color="auto" w:fill="auto"/>
          </w:tcPr>
          <w:p w14:paraId="5FB490C0" w14:textId="77777777" w:rsidR="00357BCD" w:rsidRPr="00357BCD" w:rsidRDefault="00357BCD" w:rsidP="00971A03">
            <w:pPr>
              <w:pStyle w:val="Style16"/>
              <w:widowControl/>
              <w:jc w:val="both"/>
              <w:rPr>
                <w:rStyle w:val="FontStyle73"/>
                <w:rFonts w:ascii="Times New Roman" w:hAnsi="Times New Roman" w:cs="Times New Roman"/>
                <w:b w:val="0"/>
                <w:lang w:eastAsia="en-US"/>
              </w:rPr>
            </w:pPr>
            <w:r w:rsidRPr="00357BCD">
              <w:rPr>
                <w:rStyle w:val="FontStyle81"/>
                <w:rFonts w:ascii="Times New Roman" w:hAnsi="Times New Roman" w:cs="Times New Roman"/>
                <w:b w:val="0"/>
                <w:sz w:val="24"/>
                <w:szCs w:val="24"/>
                <w:lang w:eastAsia="en-US"/>
              </w:rPr>
              <w:t>NIST Качество изображения отпечатка пальца по NIST</w:t>
            </w:r>
          </w:p>
        </w:tc>
      </w:tr>
      <w:tr w:rsidR="00357BCD" w:rsidRPr="00357BCD" w14:paraId="7DDF1CB3" w14:textId="77777777" w:rsidTr="00015EC3">
        <w:tc>
          <w:tcPr>
            <w:tcW w:w="976" w:type="dxa"/>
            <w:shd w:val="clear" w:color="auto" w:fill="auto"/>
          </w:tcPr>
          <w:p w14:paraId="0A8F5E6B" w14:textId="77777777" w:rsidR="00357BCD" w:rsidRPr="00357BCD" w:rsidRDefault="00357BCD" w:rsidP="00971A03">
            <w:pPr>
              <w:pStyle w:val="Style25"/>
              <w:widowControl/>
              <w:jc w:val="both"/>
              <w:rPr>
                <w:rStyle w:val="FontStyle73"/>
                <w:rFonts w:ascii="Times New Roman" w:hAnsi="Times New Roman" w:cs="Times New Roman"/>
                <w:b w:val="0"/>
                <w:bCs w:val="0"/>
                <w:lang w:eastAsia="en-US"/>
              </w:rPr>
            </w:pPr>
            <w:r w:rsidRPr="00357BCD">
              <w:rPr>
                <w:rStyle w:val="FontStyle81"/>
                <w:rFonts w:ascii="Times New Roman" w:hAnsi="Times New Roman" w:cs="Times New Roman"/>
                <w:b w:val="0"/>
                <w:sz w:val="24"/>
                <w:szCs w:val="24"/>
                <w:lang w:eastAsia="en-US"/>
              </w:rPr>
              <w:t xml:space="preserve">SLA </w:t>
            </w:r>
          </w:p>
        </w:tc>
        <w:tc>
          <w:tcPr>
            <w:tcW w:w="7703" w:type="dxa"/>
            <w:shd w:val="clear" w:color="auto" w:fill="auto"/>
          </w:tcPr>
          <w:p w14:paraId="4C089004" w14:textId="77777777" w:rsidR="00357BCD" w:rsidRDefault="00357BCD" w:rsidP="00971A03">
            <w:pPr>
              <w:pStyle w:val="Style16"/>
              <w:widowControl/>
              <w:jc w:val="both"/>
              <w:rPr>
                <w:rStyle w:val="FontStyle81"/>
                <w:rFonts w:ascii="Times New Roman" w:hAnsi="Times New Roman" w:cs="Times New Roman"/>
                <w:b w:val="0"/>
                <w:sz w:val="24"/>
                <w:szCs w:val="24"/>
                <w:lang w:eastAsia="en-US"/>
              </w:rPr>
            </w:pPr>
            <w:r w:rsidRPr="00357BCD">
              <w:rPr>
                <w:rStyle w:val="FontStyle81"/>
                <w:rFonts w:ascii="Times New Roman" w:hAnsi="Times New Roman" w:cs="Times New Roman"/>
                <w:b w:val="0"/>
                <w:sz w:val="24"/>
                <w:szCs w:val="24"/>
                <w:lang w:eastAsia="en-US"/>
              </w:rPr>
              <w:t>Соглашение о гарантированном уровне обслуживания. Соглашение между поставщиком услуг и клиентом, определяющее целевой уровень обслуживания, взаимную ответственность поставщика услуг и клиента, а также другие требования к предоставлению услуг</w:t>
            </w:r>
          </w:p>
          <w:p w14:paraId="3925E56B" w14:textId="02AF1CBC" w:rsidR="00357BCD" w:rsidRPr="00357BCD" w:rsidRDefault="00357BCD" w:rsidP="00971A03">
            <w:pPr>
              <w:pStyle w:val="Style16"/>
              <w:widowControl/>
              <w:jc w:val="both"/>
              <w:rPr>
                <w:rStyle w:val="FontStyle73"/>
                <w:rFonts w:ascii="Times New Roman" w:hAnsi="Times New Roman" w:cs="Times New Roman"/>
                <w:b w:val="0"/>
                <w:lang w:eastAsia="en-US"/>
              </w:rPr>
            </w:pPr>
          </w:p>
        </w:tc>
      </w:tr>
    </w:tbl>
    <w:p w14:paraId="08C91C23" w14:textId="77777777" w:rsidR="00015EC3" w:rsidRDefault="00015EC3" w:rsidP="00015EC3">
      <w:pPr>
        <w:pStyle w:val="Style16"/>
        <w:widowControl/>
        <w:ind w:firstLine="720"/>
        <w:jc w:val="both"/>
        <w:rPr>
          <w:rStyle w:val="FontStyle73"/>
          <w:rFonts w:ascii="Times New Roman" w:hAnsi="Times New Roman" w:cs="Times New Roman"/>
          <w:b w:val="0"/>
          <w:lang w:eastAsia="en-US"/>
        </w:rPr>
      </w:pPr>
    </w:p>
    <w:p w14:paraId="62E9A626" w14:textId="6A5D89DC" w:rsidR="00015EC3" w:rsidRDefault="00015EC3" w:rsidP="00015EC3">
      <w:pPr>
        <w:pStyle w:val="Style16"/>
        <w:widowControl/>
        <w:ind w:firstLine="720"/>
        <w:jc w:val="both"/>
        <w:rPr>
          <w:rStyle w:val="FontStyle73"/>
          <w:rFonts w:ascii="Times New Roman" w:hAnsi="Times New Roman" w:cs="Times New Roman"/>
          <w:lang w:eastAsia="en-US"/>
        </w:rPr>
      </w:pPr>
      <w:r w:rsidRPr="00015EC3">
        <w:rPr>
          <w:rStyle w:val="FontStyle73"/>
          <w:rFonts w:ascii="Times New Roman" w:hAnsi="Times New Roman" w:cs="Times New Roman"/>
          <w:lang w:eastAsia="en-US"/>
        </w:rPr>
        <w:t>5 Роль регистрации в биометрической системе</w:t>
      </w:r>
    </w:p>
    <w:p w14:paraId="217E9D48" w14:textId="77777777" w:rsidR="00015EC3" w:rsidRPr="00015EC3" w:rsidRDefault="00015EC3" w:rsidP="00015EC3">
      <w:pPr>
        <w:pStyle w:val="Style16"/>
        <w:widowControl/>
        <w:ind w:firstLine="720"/>
        <w:jc w:val="both"/>
        <w:rPr>
          <w:rStyle w:val="FontStyle73"/>
          <w:rFonts w:ascii="Times New Roman" w:hAnsi="Times New Roman" w:cs="Times New Roman"/>
          <w:lang w:eastAsia="en-US"/>
        </w:rPr>
      </w:pPr>
    </w:p>
    <w:p w14:paraId="3897DB5E"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Учитывая разнообразие приложений и технологий, может показаться трудным делать какие-либо обобщения относительно биометрических систем. Однако все такие системы имеют много общих элементов. Собранные биометрические образцы получают от объекта при помощи датчика. Выходной сигнал датчика отправляется в процессор, который извлекает отличительные, но повторяемые измерения образца (биометрические признаки), отбрасывая все остальные компоненты. Полученные в результате признаки могут быть сохранены в базе данных биометрической регистрации в качестве биометрических контрольных шаблонов или (в этом случае) биометрического эталона. В других случаях сам образец (без выделения признаков) может быть сохранен в качестве контрольного шаблона. Последующую выемку биометрического образца можно сравнить с конкретным контрольным шаблоном, множеством контрольных шаблонов или всеми контрольными шаблонами, уже имеющимися в базе данных, чтобы определить, есть ли совпадение. Решение относительно биометрического запроса принимается на основании сходства или различия между признаками биометрической выемки и характеристиками сравниваемого контрольного шаблона или контрольных шаблонов.</w:t>
      </w:r>
    </w:p>
    <w:p w14:paraId="34C77DA4"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p>
    <w:p w14:paraId="642BC3E8" w14:textId="77777777" w:rsidR="00015EC3" w:rsidRPr="00015EC3" w:rsidRDefault="00015EC3" w:rsidP="00015EC3">
      <w:pPr>
        <w:pStyle w:val="Style13"/>
        <w:widowControl/>
        <w:jc w:val="center"/>
        <w:rPr>
          <w:rStyle w:val="FontStyle81"/>
          <w:rFonts w:ascii="Times New Roman" w:hAnsi="Times New Roman" w:cs="Times New Roman"/>
          <w:b w:val="0"/>
          <w:sz w:val="24"/>
          <w:szCs w:val="24"/>
          <w:lang w:eastAsia="en-US"/>
        </w:rPr>
      </w:pPr>
      <w:r w:rsidRPr="00015EC3">
        <w:rPr>
          <w:rFonts w:ascii="Times New Roman" w:hAnsi="Times New Roman"/>
          <w:noProof/>
          <w:color w:val="000000"/>
        </w:rPr>
        <w:lastRenderedPageBreak/>
        <w:drawing>
          <wp:inline distT="0" distB="0" distL="0" distR="0" wp14:anchorId="572D6C63" wp14:editId="04A3F1A7">
            <wp:extent cx="6115050" cy="346710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6115050" cy="3467100"/>
                    </a:xfrm>
                    <a:prstGeom prst="rect">
                      <a:avLst/>
                    </a:prstGeom>
                    <a:noFill/>
                    <a:ln w="9525">
                      <a:noFill/>
                      <a:miter lim="800000"/>
                      <a:headEnd/>
                      <a:tailEnd/>
                    </a:ln>
                  </pic:spPr>
                </pic:pic>
              </a:graphicData>
            </a:graphic>
          </wp:inline>
        </w:drawing>
      </w:r>
    </w:p>
    <w:p w14:paraId="7E07987C" w14:textId="77777777" w:rsidR="00015EC3" w:rsidRPr="00015EC3" w:rsidRDefault="00015EC3" w:rsidP="00015EC3">
      <w:pPr>
        <w:pStyle w:val="Style7"/>
        <w:widowControl/>
        <w:jc w:val="both"/>
        <w:rPr>
          <w:rStyle w:val="FontStyle79"/>
          <w:rFonts w:ascii="Times New Roman" w:hAnsi="Times New Roman" w:cs="Times New Roman"/>
          <w:sz w:val="24"/>
          <w:szCs w:val="24"/>
          <w:lang w:eastAsia="en-US"/>
        </w:rPr>
      </w:pPr>
    </w:p>
    <w:p w14:paraId="0471BAE5" w14:textId="30911749" w:rsidR="00015EC3" w:rsidRPr="00015EC3" w:rsidRDefault="00015EC3" w:rsidP="00015EC3">
      <w:pPr>
        <w:pStyle w:val="Style7"/>
        <w:widowControl/>
        <w:jc w:val="center"/>
        <w:rPr>
          <w:rStyle w:val="FontStyle79"/>
          <w:rFonts w:ascii="Times New Roman" w:hAnsi="Times New Roman" w:cs="Times New Roman"/>
          <w:b/>
          <w:sz w:val="24"/>
          <w:szCs w:val="24"/>
          <w:lang w:eastAsia="en-US"/>
        </w:rPr>
      </w:pPr>
      <w:r w:rsidRPr="00015EC3">
        <w:rPr>
          <w:rStyle w:val="FontStyle79"/>
          <w:rFonts w:ascii="Times New Roman" w:hAnsi="Times New Roman" w:cs="Times New Roman"/>
          <w:b/>
          <w:sz w:val="24"/>
          <w:szCs w:val="24"/>
          <w:lang w:eastAsia="en-US"/>
        </w:rPr>
        <w:t>Рисунок 1 - Компоненты общей биометрической системы</w:t>
      </w:r>
    </w:p>
    <w:p w14:paraId="1A1BA1C2" w14:textId="77777777" w:rsidR="00015EC3" w:rsidRPr="00015EC3" w:rsidRDefault="00015EC3" w:rsidP="00015EC3">
      <w:pPr>
        <w:pStyle w:val="Style7"/>
        <w:widowControl/>
        <w:jc w:val="both"/>
        <w:rPr>
          <w:rStyle w:val="FontStyle79"/>
          <w:rFonts w:ascii="Times New Roman" w:hAnsi="Times New Roman" w:cs="Times New Roman"/>
          <w:sz w:val="24"/>
          <w:szCs w:val="24"/>
          <w:lang w:eastAsia="en-US"/>
        </w:rPr>
      </w:pPr>
    </w:p>
    <w:p w14:paraId="31195CA7"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79"/>
          <w:rFonts w:ascii="Times New Roman" w:hAnsi="Times New Roman" w:cs="Times New Roman"/>
          <w:sz w:val="24"/>
          <w:szCs w:val="24"/>
          <w:lang w:eastAsia="en-US"/>
        </w:rPr>
        <w:t xml:space="preserve">На </w:t>
      </w:r>
      <w:hyperlink w:anchor="bookmark5" w:history="1">
        <w:r w:rsidRPr="00015EC3">
          <w:rPr>
            <w:rStyle w:val="FontStyle81"/>
            <w:rFonts w:ascii="Times New Roman" w:hAnsi="Times New Roman" w:cs="Times New Roman"/>
            <w:b w:val="0"/>
            <w:color w:val="auto"/>
            <w:sz w:val="24"/>
            <w:szCs w:val="24"/>
            <w:lang w:eastAsia="en-US"/>
          </w:rPr>
          <w:t>рисунке 1</w:t>
        </w:r>
      </w:hyperlink>
      <w:r w:rsidRPr="00015EC3">
        <w:rPr>
          <w:rStyle w:val="FontStyle79"/>
          <w:rFonts w:ascii="Times New Roman" w:hAnsi="Times New Roman" w:cs="Times New Roman"/>
          <w:sz w:val="24"/>
          <w:szCs w:val="24"/>
          <w:lang w:eastAsia="en-US"/>
        </w:rPr>
        <w:t xml:space="preserve"> (который является функциональным по своей природе и не влияет на физическое местоположение) показан информационный поток в общей биометрической системе, состоящей из подсистем сбора данных, обработки сигналов, хранения данных, сравнения и принятия решений. Эта диаграмма иллюстрирует как регистрацию, так и работу систем проверки и идентификации. В следующих подразделах более подробно описывается каждая из этих подсистем. Однако следует отметить, что в любой реализованной системе некоторые из этих концептуальных компонентов могут отсутствовать или могут не иметь прямого соответствия с физическим или программным объектом.</w:t>
      </w:r>
    </w:p>
    <w:p w14:paraId="35044FF4"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79"/>
          <w:rFonts w:ascii="Times New Roman" w:hAnsi="Times New Roman" w:cs="Times New Roman"/>
          <w:sz w:val="24"/>
          <w:szCs w:val="24"/>
          <w:lang w:eastAsia="en-US"/>
        </w:rPr>
        <w:t>Подсистема сбора данных собирает изображение или сигнал биометрических характеристик объекта, которые они представили биометрическому датчику, и выводит это изображение/сигнал в виде собранного биометрического образца.</w:t>
      </w:r>
    </w:p>
    <w:p w14:paraId="017C22F4"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79"/>
          <w:rFonts w:ascii="Times New Roman" w:hAnsi="Times New Roman" w:cs="Times New Roman"/>
          <w:sz w:val="24"/>
          <w:szCs w:val="24"/>
          <w:lang w:eastAsia="en-US"/>
        </w:rPr>
        <w:t>Подсистема передачи (не изображенная на диаграмме и не всегда присутствующая или явно присутствующая в биометрической системе) будет передавать образцы, признаки, выемки и контрольные шаблоны между различными подсистемами. Собранный биометрический образец может быть сжат и/или зашифрован перед передачей и расширен и/или расшифрован перед использованием. Собранный биометрический образец может быть изменен при передаче из-за шума в канале передачи, а также из-за потерь в процессе сжатия/расширения. Данные могут передаваться с использованием стандартных форматов обмена биометрическими данными, а криптографические методы могут использоваться для защиты подлинности, целостности и конфиденциальности хранимых и передаваемых биометрических данных.</w:t>
      </w:r>
    </w:p>
    <w:p w14:paraId="12559FEB"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79"/>
          <w:rFonts w:ascii="Times New Roman" w:hAnsi="Times New Roman" w:cs="Times New Roman"/>
          <w:sz w:val="24"/>
          <w:szCs w:val="24"/>
          <w:lang w:eastAsia="en-US"/>
        </w:rPr>
        <w:t>Обработка сигналов может включать в себя такие процессы, как</w:t>
      </w:r>
    </w:p>
    <w:p w14:paraId="79E4B377"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78"/>
          <w:rFonts w:ascii="Times New Roman" w:hAnsi="Times New Roman" w:cs="Times New Roman"/>
          <w:sz w:val="24"/>
          <w:szCs w:val="24"/>
          <w:lang w:eastAsia="en-US"/>
        </w:rPr>
        <w:t xml:space="preserve">— </w:t>
      </w:r>
      <w:r w:rsidRPr="00015EC3">
        <w:rPr>
          <w:rStyle w:val="FontStyle79"/>
          <w:rFonts w:ascii="Times New Roman" w:hAnsi="Times New Roman" w:cs="Times New Roman"/>
          <w:sz w:val="24"/>
          <w:szCs w:val="24"/>
          <w:lang w:eastAsia="en-US"/>
        </w:rPr>
        <w:t>Расширение, т.е. улучшение качества и четкости собранного биометрического образца,</w:t>
      </w:r>
    </w:p>
    <w:p w14:paraId="55C5D14E"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78"/>
          <w:rFonts w:ascii="Times New Roman" w:hAnsi="Times New Roman" w:cs="Times New Roman"/>
          <w:sz w:val="24"/>
          <w:szCs w:val="24"/>
          <w:lang w:eastAsia="en-US"/>
        </w:rPr>
        <w:t xml:space="preserve">— </w:t>
      </w:r>
      <w:r w:rsidRPr="00015EC3">
        <w:rPr>
          <w:rStyle w:val="FontStyle79"/>
          <w:rFonts w:ascii="Times New Roman" w:hAnsi="Times New Roman" w:cs="Times New Roman"/>
          <w:sz w:val="24"/>
          <w:szCs w:val="24"/>
          <w:lang w:eastAsia="en-US"/>
        </w:rPr>
        <w:t>Сегментация, то есть определение местоположения сигнала биометрических характеристик субъекта в собранном биометрическом образце,</w:t>
      </w:r>
    </w:p>
    <w:p w14:paraId="20FB8351"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78"/>
          <w:rFonts w:ascii="Times New Roman" w:hAnsi="Times New Roman" w:cs="Times New Roman"/>
          <w:sz w:val="24"/>
          <w:szCs w:val="24"/>
          <w:lang w:eastAsia="en-US"/>
        </w:rPr>
        <w:t xml:space="preserve">— </w:t>
      </w:r>
      <w:r w:rsidRPr="00015EC3">
        <w:rPr>
          <w:rStyle w:val="FontStyle79"/>
          <w:rFonts w:ascii="Times New Roman" w:hAnsi="Times New Roman" w:cs="Times New Roman"/>
          <w:sz w:val="24"/>
          <w:szCs w:val="24"/>
          <w:lang w:eastAsia="en-US"/>
        </w:rPr>
        <w:t xml:space="preserve">Извлечение признаков, т.е. получение повторяемых и отличительных показателей субъекта из собранного биометрического образца; </w:t>
      </w:r>
    </w:p>
    <w:p w14:paraId="6BE97611"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78"/>
          <w:rFonts w:ascii="Times New Roman" w:hAnsi="Times New Roman" w:cs="Times New Roman"/>
          <w:sz w:val="24"/>
          <w:szCs w:val="24"/>
          <w:lang w:eastAsia="en-US"/>
        </w:rPr>
        <w:t xml:space="preserve">— </w:t>
      </w:r>
      <w:r w:rsidRPr="00015EC3">
        <w:rPr>
          <w:rStyle w:val="FontStyle79"/>
          <w:rFonts w:ascii="Times New Roman" w:hAnsi="Times New Roman" w:cs="Times New Roman"/>
          <w:sz w:val="24"/>
          <w:szCs w:val="24"/>
          <w:lang w:eastAsia="en-US"/>
        </w:rPr>
        <w:t>Контроль качества, т.е. оценка пригодности образцов, признаков и контрольных шаблонов, а также возможное влияние на другие процессы, такие как возврат управления подсистеме сбора данных для сбора дополнительных образцов; или изменение параметров для сегментации, извлечения признаков или сравнения.</w:t>
      </w:r>
    </w:p>
    <w:p w14:paraId="76635A7E"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79"/>
          <w:rFonts w:ascii="Times New Roman" w:hAnsi="Times New Roman" w:cs="Times New Roman"/>
          <w:sz w:val="24"/>
          <w:szCs w:val="24"/>
          <w:lang w:eastAsia="en-US"/>
        </w:rPr>
        <w:lastRenderedPageBreak/>
        <w:t>В случае регистрации подсистема обработки сигналов создает биометрический контрольный шаблон. Иногда для процесса регистрации требуются признаки из нескольких представлений биометрических характеристик индивида. Иногда контрольный шаблон включает только признаки, в этом случае контрольный шаблон можно назвать «эталоном». Иногда контрольный шаблон включает только образец, и в этом случае извлечение признаков из контрольного шаблона происходит непосредственно перед сравнением.</w:t>
      </w:r>
    </w:p>
    <w:p w14:paraId="5C937867"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79"/>
          <w:rFonts w:ascii="Times New Roman" w:hAnsi="Times New Roman" w:cs="Times New Roman"/>
          <w:sz w:val="24"/>
          <w:szCs w:val="24"/>
          <w:lang w:eastAsia="en-US"/>
        </w:rPr>
        <w:t>В случае проверки и идентификации подсистема обработки сигналов создает биометрическую выемку.</w:t>
      </w:r>
    </w:p>
    <w:p w14:paraId="207EDF29"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79"/>
          <w:rFonts w:ascii="Times New Roman" w:hAnsi="Times New Roman" w:cs="Times New Roman"/>
          <w:sz w:val="24"/>
          <w:szCs w:val="24"/>
          <w:lang w:eastAsia="en-US"/>
        </w:rPr>
        <w:t>Последовательность и итерация вышеупомянутых процессов определяется спецификой каждой системы.</w:t>
      </w:r>
    </w:p>
    <w:p w14:paraId="3E43F645"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79"/>
          <w:rFonts w:ascii="Times New Roman" w:hAnsi="Times New Roman" w:cs="Times New Roman"/>
          <w:sz w:val="24"/>
          <w:szCs w:val="24"/>
          <w:lang w:eastAsia="en-US"/>
        </w:rPr>
        <w:t>Контрольные шаблоны хранятся в регистрационной базе данных, содержащейся в подсистеме хранения данных. Каждый контрольный шаблон может быть связан с некоторыми деталями зарегистрированного субъекта или процесса регистрации. Следует отметить, что перед сохранением в регистрационной базе данных контрольные шаблоны могут быть переформатированы в формат обмена биометрическими данными. Контрольные шаблоны могут храниться в устройстве биометрического сбора, на портативном носителе, таком как смарт-карта, локально на персональном компьютере или локальном сервере или в центральной базе данных.</w:t>
      </w:r>
    </w:p>
    <w:p w14:paraId="504B8EC1"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79"/>
          <w:rFonts w:ascii="Times New Roman" w:hAnsi="Times New Roman" w:cs="Times New Roman"/>
          <w:sz w:val="24"/>
          <w:szCs w:val="24"/>
          <w:lang w:eastAsia="en-US"/>
        </w:rPr>
        <w:t>В подсистеме сравнения выемки сравниваются с одним или несколькими контрольными шаблонами, и оценки сравнения передаются в подсистему принятия решений. Оценки сравнения указывают на сходство или различие между сравниваемыми признаками и контрольными шаблонами. В некоторых случаях признаки могут иметь ту же форму, что и сохраненные контрольные шаблоны. Для проверки один конкретный запрос о регистрации субъекта приведет к единой оценке сравнения. Для идентификации многие или все контрольные шаблоны можно сравнить с признаками и вывести оценку сравнения для каждого сравнения.</w:t>
      </w:r>
    </w:p>
    <w:p w14:paraId="7DB06C35"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79"/>
          <w:rFonts w:ascii="Times New Roman" w:hAnsi="Times New Roman" w:cs="Times New Roman"/>
          <w:sz w:val="24"/>
          <w:szCs w:val="24"/>
          <w:lang w:eastAsia="en-US"/>
        </w:rPr>
        <w:t>Подсистема принятия решений использует оценки сравнения, полученные в результате одной или нескольких попыток, чтобы предоставить результат решения для транзакции проверки или идентификации.</w:t>
      </w:r>
    </w:p>
    <w:p w14:paraId="7434353F"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79"/>
          <w:rFonts w:ascii="Times New Roman" w:hAnsi="Times New Roman" w:cs="Times New Roman"/>
          <w:sz w:val="24"/>
          <w:szCs w:val="24"/>
          <w:lang w:eastAsia="en-US"/>
        </w:rPr>
        <w:t>В случае проверки считается, что признаки совпадают со сравниваемым контрольным шаблоном, когда (при условии, что более высокие оценки соответствуют большему сходству) оценки сравнения превышают указанный порог. Затем биометрический запрос может быть проверен на основе политики принятия решения, которая может разрешить или потребовать несколько попыток.</w:t>
      </w:r>
    </w:p>
    <w:p w14:paraId="11EBA5CE"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79"/>
          <w:rFonts w:ascii="Times New Roman" w:hAnsi="Times New Roman" w:cs="Times New Roman"/>
          <w:sz w:val="24"/>
          <w:szCs w:val="24"/>
          <w:lang w:eastAsia="en-US"/>
        </w:rPr>
        <w:t>В случае идентификации контрольный шаблон заявителя является потенциальным кандидатом для субъекта, когда (при условии, что более высокие оценки соответствуют большему сходству) оценка сравнения превышает указанный порог, и/или когда оценка сравнения находится среди ранжированных значений, сгенерированных во время сравнения по всей базе данных. Политика принятия решения может разрешить или потребовать несколько попыток перед принятием решения об идентификации.</w:t>
      </w:r>
    </w:p>
    <w:p w14:paraId="18448350"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p>
    <w:p w14:paraId="176E65BD" w14:textId="3184F9C8" w:rsidR="00015EC3" w:rsidRPr="00015EC3" w:rsidRDefault="00015EC3" w:rsidP="00015EC3">
      <w:pPr>
        <w:pStyle w:val="Style7"/>
        <w:widowControl/>
        <w:ind w:firstLine="720"/>
        <w:jc w:val="both"/>
        <w:rPr>
          <w:rStyle w:val="FontStyle79"/>
          <w:rFonts w:ascii="Times New Roman" w:hAnsi="Times New Roman" w:cs="Times New Roman"/>
          <w:sz w:val="20"/>
          <w:szCs w:val="20"/>
          <w:lang w:eastAsia="en-US"/>
        </w:rPr>
      </w:pPr>
      <w:r w:rsidRPr="00015EC3">
        <w:rPr>
          <w:rStyle w:val="FontStyle79"/>
          <w:rFonts w:ascii="Times New Roman" w:hAnsi="Times New Roman" w:cs="Times New Roman"/>
          <w:sz w:val="20"/>
          <w:szCs w:val="20"/>
          <w:lang w:eastAsia="en-US"/>
        </w:rPr>
        <w:t>Примечание</w:t>
      </w:r>
      <w:r>
        <w:rPr>
          <w:rStyle w:val="FontStyle79"/>
          <w:rFonts w:ascii="Times New Roman" w:hAnsi="Times New Roman" w:cs="Times New Roman"/>
          <w:sz w:val="20"/>
          <w:szCs w:val="20"/>
          <w:lang w:val="kk-KZ" w:eastAsia="en-US"/>
        </w:rPr>
        <w:t xml:space="preserve"> - </w:t>
      </w:r>
      <w:r w:rsidRPr="00015EC3">
        <w:rPr>
          <w:rStyle w:val="FontStyle79"/>
          <w:rFonts w:ascii="Times New Roman" w:hAnsi="Times New Roman" w:cs="Times New Roman"/>
          <w:sz w:val="20"/>
          <w:szCs w:val="20"/>
          <w:lang w:eastAsia="en-US"/>
        </w:rPr>
        <w:t xml:space="preserve">Концептуально можно рассматривать </w:t>
      </w:r>
      <w:proofErr w:type="spellStart"/>
      <w:r w:rsidRPr="00015EC3">
        <w:rPr>
          <w:rStyle w:val="FontStyle79"/>
          <w:rFonts w:ascii="Times New Roman" w:hAnsi="Times New Roman" w:cs="Times New Roman"/>
          <w:sz w:val="20"/>
          <w:szCs w:val="20"/>
          <w:lang w:eastAsia="en-US"/>
        </w:rPr>
        <w:t>мультибиометрические</w:t>
      </w:r>
      <w:proofErr w:type="spellEnd"/>
      <w:r w:rsidRPr="00015EC3">
        <w:rPr>
          <w:rStyle w:val="FontStyle79"/>
          <w:rFonts w:ascii="Times New Roman" w:hAnsi="Times New Roman" w:cs="Times New Roman"/>
          <w:sz w:val="20"/>
          <w:szCs w:val="20"/>
          <w:lang w:eastAsia="en-US"/>
        </w:rPr>
        <w:t xml:space="preserve"> системы так же, как </w:t>
      </w:r>
      <w:proofErr w:type="spellStart"/>
      <w:r w:rsidRPr="00015EC3">
        <w:rPr>
          <w:rStyle w:val="FontStyle79"/>
          <w:rFonts w:ascii="Times New Roman" w:hAnsi="Times New Roman" w:cs="Times New Roman"/>
          <w:sz w:val="20"/>
          <w:szCs w:val="20"/>
          <w:lang w:eastAsia="en-US"/>
        </w:rPr>
        <w:t>унибиометрические</w:t>
      </w:r>
      <w:proofErr w:type="spellEnd"/>
      <w:r w:rsidRPr="00015EC3">
        <w:rPr>
          <w:rStyle w:val="FontStyle79"/>
          <w:rFonts w:ascii="Times New Roman" w:hAnsi="Times New Roman" w:cs="Times New Roman"/>
          <w:sz w:val="20"/>
          <w:szCs w:val="20"/>
          <w:lang w:eastAsia="en-US"/>
        </w:rPr>
        <w:t xml:space="preserve"> системы путем обрабатывания объединенных собранных биометрических </w:t>
      </w:r>
      <w:r w:rsidRPr="00015EC3">
        <w:rPr>
          <w:rStyle w:val="FontStyle79"/>
          <w:rFonts w:ascii="Times New Roman" w:hAnsi="Times New Roman" w:cs="Times New Roman"/>
          <w:i/>
          <w:sz w:val="20"/>
          <w:szCs w:val="20"/>
          <w:lang w:eastAsia="en-US"/>
        </w:rPr>
        <w:t>образцов/контрольных шаблонов/оценок</w:t>
      </w:r>
      <w:r w:rsidRPr="00015EC3">
        <w:rPr>
          <w:rStyle w:val="FontStyle79"/>
          <w:rFonts w:ascii="Times New Roman" w:hAnsi="Times New Roman" w:cs="Times New Roman"/>
          <w:sz w:val="20"/>
          <w:szCs w:val="20"/>
          <w:lang w:eastAsia="en-US"/>
        </w:rPr>
        <w:t xml:space="preserve">, как если бы они были единым </w:t>
      </w:r>
      <w:r w:rsidRPr="00015EC3">
        <w:rPr>
          <w:rStyle w:val="FontStyle79"/>
          <w:rFonts w:ascii="Times New Roman" w:hAnsi="Times New Roman" w:cs="Times New Roman"/>
          <w:i/>
          <w:sz w:val="20"/>
          <w:szCs w:val="20"/>
          <w:lang w:eastAsia="en-US"/>
        </w:rPr>
        <w:t>образцом/контрольным шаблоном/оценкой</w:t>
      </w:r>
      <w:r w:rsidRPr="00015EC3">
        <w:rPr>
          <w:rStyle w:val="FontStyle79"/>
          <w:rFonts w:ascii="Times New Roman" w:hAnsi="Times New Roman" w:cs="Times New Roman"/>
          <w:sz w:val="20"/>
          <w:szCs w:val="20"/>
          <w:lang w:eastAsia="en-US"/>
        </w:rPr>
        <w:t>, и позволяя подсистеме принятия решений управлять совместной обработкой оценок или совместной обработкой решений по мере необходимости. (См. также ISO/IEC TR 24722:2015.)</w:t>
      </w:r>
    </w:p>
    <w:p w14:paraId="0141B6B1" w14:textId="77777777" w:rsidR="00015EC3" w:rsidRPr="00015EC3" w:rsidRDefault="00015EC3" w:rsidP="00015EC3">
      <w:pPr>
        <w:pStyle w:val="Style7"/>
        <w:widowControl/>
        <w:ind w:firstLine="720"/>
        <w:jc w:val="both"/>
        <w:rPr>
          <w:rStyle w:val="FontStyle79"/>
          <w:rFonts w:ascii="Times New Roman" w:hAnsi="Times New Roman" w:cs="Times New Roman"/>
          <w:i/>
          <w:sz w:val="24"/>
          <w:szCs w:val="24"/>
          <w:lang w:eastAsia="en-US"/>
        </w:rPr>
      </w:pPr>
    </w:p>
    <w:p w14:paraId="510A4C29"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79"/>
          <w:rFonts w:ascii="Times New Roman" w:hAnsi="Times New Roman" w:cs="Times New Roman"/>
          <w:sz w:val="24"/>
          <w:szCs w:val="24"/>
          <w:lang w:eastAsia="en-US"/>
        </w:rPr>
        <w:t xml:space="preserve">Подсистема администрирования (не изображена на диаграмме) регулирует общую политику, внедрение и использование биометрической системы в соответствии с соответствующими юридическими, </w:t>
      </w:r>
      <w:proofErr w:type="spellStart"/>
      <w:r w:rsidRPr="00015EC3">
        <w:rPr>
          <w:rStyle w:val="FontStyle79"/>
          <w:rFonts w:ascii="Times New Roman" w:hAnsi="Times New Roman" w:cs="Times New Roman"/>
          <w:sz w:val="24"/>
          <w:szCs w:val="24"/>
          <w:lang w:eastAsia="en-US"/>
        </w:rPr>
        <w:t>юрисдикционными</w:t>
      </w:r>
      <w:proofErr w:type="spellEnd"/>
      <w:r w:rsidRPr="00015EC3">
        <w:rPr>
          <w:rStyle w:val="FontStyle79"/>
          <w:rFonts w:ascii="Times New Roman" w:hAnsi="Times New Roman" w:cs="Times New Roman"/>
          <w:sz w:val="24"/>
          <w:szCs w:val="24"/>
          <w:lang w:eastAsia="en-US"/>
        </w:rPr>
        <w:t xml:space="preserve"> и социальными ограничениями и требованиями. Иллюстративные примеры включают</w:t>
      </w:r>
    </w:p>
    <w:p w14:paraId="1318B304"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81"/>
          <w:rFonts w:ascii="Times New Roman" w:hAnsi="Times New Roman" w:cs="Times New Roman"/>
          <w:b w:val="0"/>
          <w:sz w:val="24"/>
          <w:szCs w:val="24"/>
          <w:lang w:eastAsia="en-US"/>
        </w:rPr>
        <w:t xml:space="preserve">— </w:t>
      </w:r>
      <w:r w:rsidRPr="00015EC3">
        <w:rPr>
          <w:rStyle w:val="FontStyle79"/>
          <w:rFonts w:ascii="Times New Roman" w:hAnsi="Times New Roman" w:cs="Times New Roman"/>
          <w:sz w:val="24"/>
          <w:szCs w:val="24"/>
          <w:lang w:eastAsia="en-US"/>
        </w:rPr>
        <w:t xml:space="preserve">Предоставление обратной связи субъекту </w:t>
      </w:r>
      <w:proofErr w:type="gramStart"/>
      <w:r w:rsidRPr="00015EC3">
        <w:rPr>
          <w:rStyle w:val="FontStyle79"/>
          <w:rFonts w:ascii="Times New Roman" w:hAnsi="Times New Roman" w:cs="Times New Roman"/>
          <w:sz w:val="24"/>
          <w:szCs w:val="24"/>
          <w:lang w:eastAsia="en-US"/>
        </w:rPr>
        <w:t xml:space="preserve">во время </w:t>
      </w:r>
      <w:proofErr w:type="gramEnd"/>
      <w:r w:rsidRPr="00015EC3">
        <w:rPr>
          <w:rStyle w:val="FontStyle79"/>
          <w:rFonts w:ascii="Times New Roman" w:hAnsi="Times New Roman" w:cs="Times New Roman"/>
          <w:sz w:val="24"/>
          <w:szCs w:val="24"/>
          <w:lang w:eastAsia="en-US"/>
        </w:rPr>
        <w:t>и/или после сбора данных,</w:t>
      </w:r>
    </w:p>
    <w:p w14:paraId="35985188"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81"/>
          <w:rFonts w:ascii="Times New Roman" w:hAnsi="Times New Roman" w:cs="Times New Roman"/>
          <w:b w:val="0"/>
          <w:sz w:val="24"/>
          <w:szCs w:val="24"/>
          <w:lang w:eastAsia="en-US"/>
        </w:rPr>
        <w:t xml:space="preserve">— </w:t>
      </w:r>
      <w:r w:rsidRPr="00015EC3">
        <w:rPr>
          <w:rStyle w:val="FontStyle79"/>
          <w:rFonts w:ascii="Times New Roman" w:hAnsi="Times New Roman" w:cs="Times New Roman"/>
          <w:sz w:val="24"/>
          <w:szCs w:val="24"/>
          <w:lang w:eastAsia="en-US"/>
        </w:rPr>
        <w:t>Запрос дополнительной информации от субъекта,</w:t>
      </w:r>
    </w:p>
    <w:p w14:paraId="2F7CA746"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81"/>
          <w:rFonts w:ascii="Times New Roman" w:hAnsi="Times New Roman" w:cs="Times New Roman"/>
          <w:b w:val="0"/>
          <w:sz w:val="24"/>
          <w:szCs w:val="24"/>
          <w:lang w:eastAsia="en-US"/>
        </w:rPr>
        <w:t xml:space="preserve">— </w:t>
      </w:r>
      <w:r w:rsidRPr="00015EC3">
        <w:rPr>
          <w:rStyle w:val="FontStyle79"/>
          <w:rFonts w:ascii="Times New Roman" w:hAnsi="Times New Roman" w:cs="Times New Roman"/>
          <w:sz w:val="24"/>
          <w:szCs w:val="24"/>
          <w:lang w:eastAsia="en-US"/>
        </w:rPr>
        <w:t>Хранение и форматирование биометрических контрольных шаблонов и/или данных обмена биометрическими данными,</w:t>
      </w:r>
    </w:p>
    <w:p w14:paraId="5C29EC3D"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81"/>
          <w:rFonts w:ascii="Times New Roman" w:hAnsi="Times New Roman" w:cs="Times New Roman"/>
          <w:b w:val="0"/>
          <w:sz w:val="24"/>
          <w:szCs w:val="24"/>
          <w:lang w:eastAsia="en-US"/>
        </w:rPr>
        <w:t xml:space="preserve">— </w:t>
      </w:r>
      <w:r w:rsidRPr="00015EC3">
        <w:rPr>
          <w:rStyle w:val="FontStyle79"/>
          <w:rFonts w:ascii="Times New Roman" w:hAnsi="Times New Roman" w:cs="Times New Roman"/>
          <w:sz w:val="24"/>
          <w:szCs w:val="24"/>
          <w:lang w:eastAsia="en-US"/>
        </w:rPr>
        <w:t>Обеспечение окончательного арбитража по результатам решения и/или оценок,</w:t>
      </w:r>
    </w:p>
    <w:p w14:paraId="4F58C8C2"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81"/>
          <w:rFonts w:ascii="Times New Roman" w:hAnsi="Times New Roman" w:cs="Times New Roman"/>
          <w:b w:val="0"/>
          <w:sz w:val="24"/>
          <w:szCs w:val="24"/>
          <w:lang w:eastAsia="en-US"/>
        </w:rPr>
        <w:t xml:space="preserve">— </w:t>
      </w:r>
      <w:r w:rsidRPr="00015EC3">
        <w:rPr>
          <w:rStyle w:val="FontStyle79"/>
          <w:rFonts w:ascii="Times New Roman" w:hAnsi="Times New Roman" w:cs="Times New Roman"/>
          <w:sz w:val="24"/>
          <w:szCs w:val="24"/>
          <w:lang w:eastAsia="en-US"/>
        </w:rPr>
        <w:t>Установка пороговых значений,</w:t>
      </w:r>
    </w:p>
    <w:p w14:paraId="1C1AAA32"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81"/>
          <w:rFonts w:ascii="Times New Roman" w:hAnsi="Times New Roman" w:cs="Times New Roman"/>
          <w:b w:val="0"/>
          <w:sz w:val="24"/>
          <w:szCs w:val="24"/>
          <w:lang w:eastAsia="en-US"/>
        </w:rPr>
        <w:t xml:space="preserve">— </w:t>
      </w:r>
      <w:r w:rsidRPr="00015EC3">
        <w:rPr>
          <w:rStyle w:val="FontStyle79"/>
          <w:rFonts w:ascii="Times New Roman" w:hAnsi="Times New Roman" w:cs="Times New Roman"/>
          <w:sz w:val="24"/>
          <w:szCs w:val="24"/>
          <w:lang w:eastAsia="en-US"/>
        </w:rPr>
        <w:t>Настройка параметров получения биометрической системы,</w:t>
      </w:r>
    </w:p>
    <w:p w14:paraId="46001356"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81"/>
          <w:rFonts w:ascii="Times New Roman" w:hAnsi="Times New Roman" w:cs="Times New Roman"/>
          <w:b w:val="0"/>
          <w:sz w:val="24"/>
          <w:szCs w:val="24"/>
          <w:lang w:eastAsia="en-US"/>
        </w:rPr>
        <w:t xml:space="preserve">— </w:t>
      </w:r>
      <w:r w:rsidRPr="00015EC3">
        <w:rPr>
          <w:rStyle w:val="FontStyle79"/>
          <w:rFonts w:ascii="Times New Roman" w:hAnsi="Times New Roman" w:cs="Times New Roman"/>
          <w:sz w:val="24"/>
          <w:szCs w:val="24"/>
          <w:lang w:eastAsia="en-US"/>
        </w:rPr>
        <w:t xml:space="preserve">Контроль операционной среды и хранения </w:t>
      </w:r>
      <w:proofErr w:type="spellStart"/>
      <w:r w:rsidRPr="00015EC3">
        <w:rPr>
          <w:rStyle w:val="FontStyle79"/>
          <w:rFonts w:ascii="Times New Roman" w:hAnsi="Times New Roman" w:cs="Times New Roman"/>
          <w:sz w:val="24"/>
          <w:szCs w:val="24"/>
          <w:lang w:eastAsia="en-US"/>
        </w:rPr>
        <w:t>небиометрических</w:t>
      </w:r>
      <w:proofErr w:type="spellEnd"/>
      <w:r w:rsidRPr="00015EC3">
        <w:rPr>
          <w:rStyle w:val="FontStyle79"/>
          <w:rFonts w:ascii="Times New Roman" w:hAnsi="Times New Roman" w:cs="Times New Roman"/>
          <w:sz w:val="24"/>
          <w:szCs w:val="24"/>
          <w:lang w:eastAsia="en-US"/>
        </w:rPr>
        <w:t xml:space="preserve"> данных,</w:t>
      </w:r>
    </w:p>
    <w:p w14:paraId="0BF2958C"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81"/>
          <w:rFonts w:ascii="Times New Roman" w:hAnsi="Times New Roman" w:cs="Times New Roman"/>
          <w:b w:val="0"/>
          <w:sz w:val="24"/>
          <w:szCs w:val="24"/>
          <w:lang w:eastAsia="en-US"/>
        </w:rPr>
        <w:lastRenderedPageBreak/>
        <w:t xml:space="preserve">— </w:t>
      </w:r>
      <w:r w:rsidRPr="00015EC3">
        <w:rPr>
          <w:rStyle w:val="FontStyle79"/>
          <w:rFonts w:ascii="Times New Roman" w:hAnsi="Times New Roman" w:cs="Times New Roman"/>
          <w:sz w:val="24"/>
          <w:szCs w:val="24"/>
          <w:lang w:eastAsia="en-US"/>
        </w:rPr>
        <w:t>Обеспечение надлежащих гарантий конфиденциальности субъектов, и</w:t>
      </w:r>
    </w:p>
    <w:p w14:paraId="745FE463"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81"/>
          <w:rFonts w:ascii="Times New Roman" w:hAnsi="Times New Roman" w:cs="Times New Roman"/>
          <w:b w:val="0"/>
          <w:sz w:val="24"/>
          <w:szCs w:val="24"/>
          <w:lang w:eastAsia="en-US"/>
        </w:rPr>
        <w:t xml:space="preserve">— </w:t>
      </w:r>
      <w:r w:rsidRPr="00015EC3">
        <w:rPr>
          <w:rStyle w:val="FontStyle79"/>
          <w:rFonts w:ascii="Times New Roman" w:hAnsi="Times New Roman" w:cs="Times New Roman"/>
          <w:sz w:val="24"/>
          <w:szCs w:val="24"/>
          <w:lang w:eastAsia="en-US"/>
        </w:rPr>
        <w:t>Взаимодействие с приложением, использующим биометрическую систему.</w:t>
      </w:r>
    </w:p>
    <w:p w14:paraId="1DC9A393"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79"/>
          <w:rFonts w:ascii="Times New Roman" w:hAnsi="Times New Roman" w:cs="Times New Roman"/>
          <w:sz w:val="24"/>
          <w:szCs w:val="24"/>
          <w:lang w:eastAsia="en-US"/>
        </w:rPr>
        <w:t>Биометрическая система может или не может взаимодействовать с внешним приложением или системой через интерфейс прикладного программирования, аппаратный интерфейс или интерфейс протокола.</w:t>
      </w:r>
    </w:p>
    <w:p w14:paraId="5B9510BF"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79"/>
          <w:rFonts w:ascii="Times New Roman" w:hAnsi="Times New Roman" w:cs="Times New Roman"/>
          <w:sz w:val="24"/>
          <w:szCs w:val="24"/>
          <w:lang w:eastAsia="en-US"/>
        </w:rPr>
        <w:t>При регистрации транзакция субъекта обрабатывается системой, чтобы сгенерировать и сохранить регистрационный контрольный шаблон для этого индивида.</w:t>
      </w:r>
    </w:p>
    <w:p w14:paraId="00B06122"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79"/>
          <w:rFonts w:ascii="Times New Roman" w:hAnsi="Times New Roman" w:cs="Times New Roman"/>
          <w:sz w:val="24"/>
          <w:szCs w:val="24"/>
          <w:lang w:eastAsia="en-US"/>
        </w:rPr>
        <w:t>Регистрация обычно включает</w:t>
      </w:r>
    </w:p>
    <w:p w14:paraId="098AFE7E"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81"/>
          <w:rFonts w:ascii="Times New Roman" w:hAnsi="Times New Roman" w:cs="Times New Roman"/>
          <w:b w:val="0"/>
          <w:sz w:val="24"/>
          <w:szCs w:val="24"/>
          <w:lang w:eastAsia="en-US"/>
        </w:rPr>
        <w:t xml:space="preserve">— </w:t>
      </w:r>
      <w:r w:rsidRPr="00015EC3">
        <w:rPr>
          <w:rStyle w:val="FontStyle79"/>
          <w:rFonts w:ascii="Times New Roman" w:hAnsi="Times New Roman" w:cs="Times New Roman"/>
          <w:sz w:val="24"/>
          <w:szCs w:val="24"/>
          <w:lang w:eastAsia="en-US"/>
        </w:rPr>
        <w:t>Сбор образцов,</w:t>
      </w:r>
    </w:p>
    <w:p w14:paraId="3451D089"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81"/>
          <w:rFonts w:ascii="Times New Roman" w:hAnsi="Times New Roman" w:cs="Times New Roman"/>
          <w:b w:val="0"/>
          <w:sz w:val="24"/>
          <w:szCs w:val="24"/>
          <w:lang w:eastAsia="en-US"/>
        </w:rPr>
        <w:t xml:space="preserve">— </w:t>
      </w:r>
      <w:r w:rsidRPr="00015EC3">
        <w:rPr>
          <w:rStyle w:val="FontStyle79"/>
          <w:rFonts w:ascii="Times New Roman" w:hAnsi="Times New Roman" w:cs="Times New Roman"/>
          <w:sz w:val="24"/>
          <w:szCs w:val="24"/>
          <w:lang w:eastAsia="en-US"/>
        </w:rPr>
        <w:t>Предварительная обработка изображений, включая восстановление или расширение образцов, а также сегментацию,</w:t>
      </w:r>
    </w:p>
    <w:p w14:paraId="41B9F5EB"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81"/>
          <w:rFonts w:ascii="Times New Roman" w:hAnsi="Times New Roman" w:cs="Times New Roman"/>
          <w:b w:val="0"/>
          <w:sz w:val="24"/>
          <w:szCs w:val="24"/>
          <w:lang w:eastAsia="en-US"/>
        </w:rPr>
        <w:t xml:space="preserve">— </w:t>
      </w:r>
      <w:r w:rsidRPr="00015EC3">
        <w:rPr>
          <w:rStyle w:val="FontStyle79"/>
          <w:rFonts w:ascii="Times New Roman" w:hAnsi="Times New Roman" w:cs="Times New Roman"/>
          <w:sz w:val="24"/>
          <w:szCs w:val="24"/>
          <w:lang w:eastAsia="en-US"/>
        </w:rPr>
        <w:t>Извлечение признаков,</w:t>
      </w:r>
    </w:p>
    <w:p w14:paraId="161C07E9"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81"/>
          <w:rFonts w:ascii="Times New Roman" w:hAnsi="Times New Roman" w:cs="Times New Roman"/>
          <w:b w:val="0"/>
          <w:sz w:val="24"/>
          <w:szCs w:val="24"/>
          <w:lang w:eastAsia="en-US"/>
        </w:rPr>
        <w:t xml:space="preserve">— </w:t>
      </w:r>
      <w:r w:rsidRPr="00015EC3">
        <w:rPr>
          <w:rStyle w:val="FontStyle79"/>
          <w:rFonts w:ascii="Times New Roman" w:hAnsi="Times New Roman" w:cs="Times New Roman"/>
          <w:sz w:val="24"/>
          <w:szCs w:val="24"/>
          <w:lang w:eastAsia="en-US"/>
        </w:rPr>
        <w:t>Проверки качества (которые могут отклонить образец/признаки как непригодные для создания контрольного шаблона и потребовать получения дополнительных образцов),</w:t>
      </w:r>
    </w:p>
    <w:p w14:paraId="4C683509"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81"/>
          <w:rFonts w:ascii="Times New Roman" w:hAnsi="Times New Roman" w:cs="Times New Roman"/>
          <w:b w:val="0"/>
          <w:sz w:val="24"/>
          <w:szCs w:val="24"/>
          <w:lang w:eastAsia="en-US"/>
        </w:rPr>
        <w:t xml:space="preserve">— </w:t>
      </w:r>
      <w:r w:rsidRPr="00015EC3">
        <w:rPr>
          <w:rStyle w:val="FontStyle79"/>
          <w:rFonts w:ascii="Times New Roman" w:hAnsi="Times New Roman" w:cs="Times New Roman"/>
          <w:sz w:val="24"/>
          <w:szCs w:val="24"/>
          <w:lang w:eastAsia="en-US"/>
        </w:rPr>
        <w:t>Создание контрольного шаблона (для чего могут потребоваться признаки из нескольких образцов), возможное преобразование в формат обмена биометрическими данными,</w:t>
      </w:r>
    </w:p>
    <w:p w14:paraId="54C7675F"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81"/>
          <w:rFonts w:ascii="Times New Roman" w:hAnsi="Times New Roman" w:cs="Times New Roman"/>
          <w:b w:val="0"/>
          <w:sz w:val="24"/>
          <w:szCs w:val="24"/>
          <w:lang w:eastAsia="en-US"/>
        </w:rPr>
        <w:t xml:space="preserve">— </w:t>
      </w:r>
      <w:r w:rsidRPr="00015EC3">
        <w:rPr>
          <w:rStyle w:val="FontStyle79"/>
          <w:rFonts w:ascii="Times New Roman" w:hAnsi="Times New Roman" w:cs="Times New Roman"/>
          <w:sz w:val="24"/>
          <w:szCs w:val="24"/>
          <w:lang w:eastAsia="en-US"/>
        </w:rPr>
        <w:t>Место хранения,</w:t>
      </w:r>
    </w:p>
    <w:p w14:paraId="00D57DD5"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81"/>
          <w:rFonts w:ascii="Times New Roman" w:hAnsi="Times New Roman" w:cs="Times New Roman"/>
          <w:b w:val="0"/>
          <w:sz w:val="24"/>
          <w:szCs w:val="24"/>
          <w:lang w:eastAsia="en-US"/>
        </w:rPr>
        <w:t xml:space="preserve">— </w:t>
      </w:r>
      <w:r w:rsidRPr="00015EC3">
        <w:rPr>
          <w:rStyle w:val="FontStyle79"/>
          <w:rFonts w:ascii="Times New Roman" w:hAnsi="Times New Roman" w:cs="Times New Roman"/>
          <w:sz w:val="24"/>
          <w:szCs w:val="24"/>
          <w:lang w:eastAsia="en-US"/>
        </w:rPr>
        <w:t>Тестовая проверка или попытки идентификации, чтобы гарантировать, что полученная в результате регистрация пригодна для использования, и</w:t>
      </w:r>
    </w:p>
    <w:p w14:paraId="19491173"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81"/>
          <w:rFonts w:ascii="Times New Roman" w:hAnsi="Times New Roman" w:cs="Times New Roman"/>
          <w:b w:val="0"/>
          <w:sz w:val="24"/>
          <w:szCs w:val="24"/>
          <w:lang w:eastAsia="en-US"/>
        </w:rPr>
        <w:t xml:space="preserve">— </w:t>
      </w:r>
      <w:r w:rsidRPr="00015EC3">
        <w:rPr>
          <w:rStyle w:val="FontStyle79"/>
          <w:rFonts w:ascii="Times New Roman" w:hAnsi="Times New Roman" w:cs="Times New Roman"/>
          <w:sz w:val="24"/>
          <w:szCs w:val="24"/>
          <w:lang w:eastAsia="en-US"/>
        </w:rPr>
        <w:t>Разрешение повторных попыток регистрации, если первоначальная регистрация будет сочтена неудовлетворительной (в зависимости от политики регистрации).</w:t>
      </w:r>
    </w:p>
    <w:p w14:paraId="232F1DAE" w14:textId="77777777" w:rsidR="00015EC3" w:rsidRPr="00015EC3" w:rsidRDefault="00015EC3" w:rsidP="00015EC3">
      <w:pPr>
        <w:pStyle w:val="Style7"/>
        <w:widowControl/>
        <w:ind w:firstLine="720"/>
        <w:jc w:val="both"/>
        <w:rPr>
          <w:rStyle w:val="FontStyle79"/>
          <w:rFonts w:ascii="Times New Roman" w:hAnsi="Times New Roman" w:cs="Times New Roman"/>
          <w:sz w:val="24"/>
          <w:szCs w:val="24"/>
          <w:lang w:eastAsia="en-US"/>
        </w:rPr>
      </w:pPr>
      <w:r w:rsidRPr="00015EC3">
        <w:rPr>
          <w:rStyle w:val="FontStyle79"/>
          <w:rFonts w:ascii="Times New Roman" w:hAnsi="Times New Roman" w:cs="Times New Roman"/>
          <w:sz w:val="24"/>
          <w:szCs w:val="24"/>
          <w:lang w:eastAsia="en-US"/>
        </w:rPr>
        <w:t>От субъекта также могут потребовать предоставить дополнительные данные, относящиеся к регистрации. Эти дополнительные данные могут быть юридическим именем, контактной информацией, учетными данными, документами, удостоверяющими личность, и т.п. Существуют некоторые биометрические приложения, которые могут не требовать сбора каких-либо дополнительных данных во время регистрации, помимо биологических и поведенческих характеристик.</w:t>
      </w:r>
    </w:p>
    <w:p w14:paraId="61926454" w14:textId="77777777" w:rsidR="00015EC3" w:rsidRPr="00015EC3" w:rsidRDefault="00015EC3" w:rsidP="00015EC3">
      <w:pPr>
        <w:pStyle w:val="Style52"/>
        <w:widowControl/>
        <w:ind w:firstLine="720"/>
        <w:jc w:val="both"/>
        <w:rPr>
          <w:rStyle w:val="FontStyle73"/>
          <w:rFonts w:ascii="Times New Roman" w:hAnsi="Times New Roman" w:cs="Times New Roman"/>
          <w:lang w:eastAsia="en-US"/>
        </w:rPr>
      </w:pPr>
    </w:p>
    <w:p w14:paraId="481FD0FB" w14:textId="04930E4A" w:rsidR="00015EC3" w:rsidRDefault="00015EC3" w:rsidP="00015EC3">
      <w:pPr>
        <w:pStyle w:val="Style52"/>
        <w:widowControl/>
        <w:ind w:firstLine="720"/>
        <w:jc w:val="both"/>
        <w:rPr>
          <w:rStyle w:val="FontStyle73"/>
          <w:rFonts w:ascii="Times New Roman" w:hAnsi="Times New Roman" w:cs="Times New Roman"/>
          <w:lang w:eastAsia="en-US"/>
        </w:rPr>
      </w:pPr>
      <w:r w:rsidRPr="00015EC3">
        <w:rPr>
          <w:rStyle w:val="FontStyle73"/>
          <w:rFonts w:ascii="Times New Roman" w:hAnsi="Times New Roman" w:cs="Times New Roman"/>
          <w:lang w:eastAsia="en-US"/>
        </w:rPr>
        <w:t xml:space="preserve">6 </w:t>
      </w:r>
      <w:r w:rsidRPr="00015EC3">
        <w:rPr>
          <w:rStyle w:val="FontStyle79"/>
          <w:rFonts w:ascii="Times New Roman" w:hAnsi="Times New Roman" w:cs="Times New Roman"/>
          <w:b/>
          <w:sz w:val="24"/>
          <w:szCs w:val="24"/>
          <w:lang w:eastAsia="en-US"/>
        </w:rPr>
        <w:t>Заинтересованные стороны и подходы к регистрации</w:t>
      </w:r>
      <w:r w:rsidRPr="00015EC3">
        <w:rPr>
          <w:rStyle w:val="FontStyle73"/>
          <w:rFonts w:ascii="Times New Roman" w:hAnsi="Times New Roman" w:cs="Times New Roman"/>
          <w:lang w:eastAsia="en-US"/>
        </w:rPr>
        <w:t xml:space="preserve"> </w:t>
      </w:r>
    </w:p>
    <w:p w14:paraId="1897CE9A" w14:textId="77777777" w:rsidR="00015EC3" w:rsidRPr="00015EC3" w:rsidRDefault="00015EC3" w:rsidP="00015EC3">
      <w:pPr>
        <w:pStyle w:val="Style52"/>
        <w:widowControl/>
        <w:ind w:firstLine="720"/>
        <w:jc w:val="both"/>
        <w:rPr>
          <w:rStyle w:val="FontStyle73"/>
          <w:rFonts w:ascii="Times New Roman" w:hAnsi="Times New Roman" w:cs="Times New Roman"/>
          <w:lang w:eastAsia="en-US"/>
        </w:rPr>
      </w:pPr>
    </w:p>
    <w:p w14:paraId="07A102E8" w14:textId="3F029EB2" w:rsidR="00015EC3" w:rsidRDefault="00015EC3" w:rsidP="00015EC3">
      <w:pPr>
        <w:pStyle w:val="Style52"/>
        <w:widowControl/>
        <w:ind w:firstLine="720"/>
        <w:jc w:val="both"/>
        <w:rPr>
          <w:rStyle w:val="FontStyle81"/>
          <w:rFonts w:ascii="Times New Roman" w:hAnsi="Times New Roman" w:cs="Times New Roman"/>
          <w:sz w:val="24"/>
          <w:szCs w:val="24"/>
          <w:lang w:eastAsia="en-US"/>
        </w:rPr>
      </w:pPr>
      <w:r w:rsidRPr="00015EC3">
        <w:rPr>
          <w:rStyle w:val="FontStyle73"/>
          <w:rFonts w:ascii="Times New Roman" w:hAnsi="Times New Roman" w:cs="Times New Roman"/>
          <w:lang w:eastAsia="en-US"/>
        </w:rPr>
        <w:t xml:space="preserve">6.1 </w:t>
      </w:r>
      <w:r w:rsidRPr="00015EC3">
        <w:rPr>
          <w:rStyle w:val="FontStyle81"/>
          <w:rFonts w:ascii="Times New Roman" w:hAnsi="Times New Roman" w:cs="Times New Roman"/>
          <w:sz w:val="24"/>
          <w:szCs w:val="24"/>
          <w:lang w:eastAsia="en-US"/>
        </w:rPr>
        <w:t>Заинтересованные стороны процесса регистрации</w:t>
      </w:r>
    </w:p>
    <w:p w14:paraId="628EF0B3" w14:textId="77777777" w:rsidR="00015EC3" w:rsidRPr="00015EC3" w:rsidRDefault="00015EC3" w:rsidP="00015EC3">
      <w:pPr>
        <w:pStyle w:val="Style52"/>
        <w:widowControl/>
        <w:ind w:firstLine="720"/>
        <w:jc w:val="both"/>
        <w:rPr>
          <w:rStyle w:val="FontStyle73"/>
          <w:rFonts w:ascii="Times New Roman" w:hAnsi="Times New Roman" w:cs="Times New Roman"/>
          <w:lang w:eastAsia="en-US"/>
        </w:rPr>
      </w:pPr>
    </w:p>
    <w:p w14:paraId="46F929F7"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11"/>
          <w:rFonts w:ascii="Times New Roman" w:hAnsi="Times New Roman" w:cs="Times New Roman"/>
          <w:b w:val="0"/>
          <w:sz w:val="24"/>
          <w:szCs w:val="24"/>
        </w:rPr>
        <w:t xml:space="preserve">Успешное функционирование службы биометрической регистрации зависит от сотрудничества большого количества заинтересованных сторон, перечень которых представлен в </w:t>
      </w:r>
      <w:hyperlink w:anchor="bookmark8" w:history="1">
        <w:r w:rsidRPr="00015EC3">
          <w:rPr>
            <w:rStyle w:val="FontStyle81"/>
            <w:rFonts w:ascii="Times New Roman" w:hAnsi="Times New Roman" w:cs="Times New Roman"/>
            <w:b w:val="0"/>
            <w:color w:val="auto"/>
            <w:sz w:val="24"/>
            <w:szCs w:val="24"/>
            <w:lang w:eastAsia="en-US"/>
          </w:rPr>
          <w:t>таблице 1</w:t>
        </w:r>
      </w:hyperlink>
      <w:r w:rsidRPr="00015EC3">
        <w:rPr>
          <w:rStyle w:val="11"/>
          <w:rFonts w:ascii="Times New Roman" w:hAnsi="Times New Roman" w:cs="Times New Roman"/>
          <w:b w:val="0"/>
          <w:sz w:val="24"/>
          <w:szCs w:val="24"/>
        </w:rPr>
        <w:t xml:space="preserve"> (см. также </w:t>
      </w:r>
      <w:hyperlink w:anchor="bookmark7" w:history="1">
        <w:r w:rsidRPr="00015EC3">
          <w:rPr>
            <w:rStyle w:val="FontStyle81"/>
            <w:rFonts w:ascii="Times New Roman" w:hAnsi="Times New Roman" w:cs="Times New Roman"/>
            <w:b w:val="0"/>
            <w:color w:val="auto"/>
            <w:sz w:val="24"/>
            <w:szCs w:val="24"/>
            <w:lang w:eastAsia="en-US"/>
          </w:rPr>
          <w:t>рисунок 2</w:t>
        </w:r>
      </w:hyperlink>
      <w:r w:rsidRPr="00015EC3">
        <w:rPr>
          <w:rStyle w:val="11"/>
          <w:rFonts w:ascii="Times New Roman" w:hAnsi="Times New Roman" w:cs="Times New Roman"/>
          <w:b w:val="0"/>
          <w:sz w:val="24"/>
          <w:szCs w:val="24"/>
        </w:rPr>
        <w:t>, на котором показано, что сотрудники биометрической регистрации работают от имени оператора, который связан с органом, ответственным за биометрическую регистрацию, а личный помощник оказывает помощь субъекту регистрации). Следует отметить, что системы могут быть организованы намного проще, чем показано на рисунке, например, орган, ответственный за биометрическую регистрацию может также быть оператором службы биометрической регистрации, а также полагающейся стороной в системе контроля доступа организации.</w:t>
      </w:r>
    </w:p>
    <w:p w14:paraId="5FCBBE99" w14:textId="77777777" w:rsidR="00015EC3" w:rsidRPr="00015EC3" w:rsidRDefault="00015EC3" w:rsidP="00015EC3">
      <w:pPr>
        <w:pStyle w:val="Style20"/>
        <w:widowControl/>
        <w:jc w:val="both"/>
        <w:rPr>
          <w:rStyle w:val="FontStyle74"/>
          <w:rFonts w:ascii="Times New Roman" w:hAnsi="Times New Roman" w:cs="Times New Roman"/>
          <w:b w:val="0"/>
          <w:sz w:val="24"/>
          <w:szCs w:val="24"/>
          <w:lang w:eastAsia="en-US"/>
        </w:rPr>
      </w:pPr>
    </w:p>
    <w:p w14:paraId="265BD391" w14:textId="77777777" w:rsidR="00015EC3" w:rsidRPr="00015EC3" w:rsidRDefault="00015EC3" w:rsidP="00015EC3">
      <w:pPr>
        <w:pStyle w:val="Style7"/>
        <w:widowControl/>
        <w:jc w:val="center"/>
        <w:rPr>
          <w:rStyle w:val="FontStyle79"/>
          <w:rFonts w:ascii="Times New Roman" w:hAnsi="Times New Roman" w:cs="Times New Roman"/>
          <w:sz w:val="24"/>
          <w:szCs w:val="24"/>
          <w:lang w:eastAsia="en-US"/>
        </w:rPr>
      </w:pPr>
      <w:r w:rsidRPr="00015EC3">
        <w:rPr>
          <w:rFonts w:ascii="Times New Roman" w:hAnsi="Times New Roman" w:cs="Times New Roman"/>
          <w:bCs/>
          <w:noProof/>
          <w:color w:val="000000"/>
        </w:rPr>
        <w:lastRenderedPageBreak/>
        <w:drawing>
          <wp:inline distT="0" distB="0" distL="0" distR="0" wp14:anchorId="207A456C" wp14:editId="0DC60B17">
            <wp:extent cx="6115050" cy="483870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srcRect/>
                    <a:stretch>
                      <a:fillRect/>
                    </a:stretch>
                  </pic:blipFill>
                  <pic:spPr bwMode="auto">
                    <a:xfrm>
                      <a:off x="0" y="0"/>
                      <a:ext cx="6115050" cy="4838700"/>
                    </a:xfrm>
                    <a:prstGeom prst="rect">
                      <a:avLst/>
                    </a:prstGeom>
                    <a:noFill/>
                    <a:ln w="9525">
                      <a:noFill/>
                      <a:miter lim="800000"/>
                      <a:headEnd/>
                      <a:tailEnd/>
                    </a:ln>
                  </pic:spPr>
                </pic:pic>
              </a:graphicData>
            </a:graphic>
          </wp:inline>
        </w:drawing>
      </w:r>
    </w:p>
    <w:p w14:paraId="2BD02F4E" w14:textId="77777777" w:rsidR="00015EC3" w:rsidRPr="00015EC3" w:rsidRDefault="00015EC3" w:rsidP="00015EC3">
      <w:pPr>
        <w:pStyle w:val="Style7"/>
        <w:widowControl/>
        <w:jc w:val="center"/>
        <w:rPr>
          <w:rStyle w:val="FontStyle79"/>
          <w:rFonts w:ascii="Times New Roman" w:hAnsi="Times New Roman" w:cs="Times New Roman"/>
          <w:b/>
          <w:sz w:val="24"/>
          <w:szCs w:val="24"/>
          <w:lang w:eastAsia="en-US"/>
        </w:rPr>
      </w:pPr>
    </w:p>
    <w:p w14:paraId="6CB37DB4" w14:textId="3B8221C1" w:rsidR="00015EC3" w:rsidRPr="00015EC3" w:rsidRDefault="00015EC3" w:rsidP="00015EC3">
      <w:pPr>
        <w:pStyle w:val="Style7"/>
        <w:widowControl/>
        <w:jc w:val="center"/>
        <w:rPr>
          <w:rStyle w:val="FontStyle79"/>
          <w:rFonts w:ascii="Times New Roman" w:hAnsi="Times New Roman" w:cs="Times New Roman"/>
          <w:b/>
          <w:sz w:val="24"/>
          <w:szCs w:val="24"/>
          <w:lang w:eastAsia="en-US"/>
        </w:rPr>
      </w:pPr>
      <w:r w:rsidRPr="00015EC3">
        <w:rPr>
          <w:rStyle w:val="FontStyle79"/>
          <w:rFonts w:ascii="Times New Roman" w:hAnsi="Times New Roman" w:cs="Times New Roman"/>
          <w:b/>
          <w:sz w:val="24"/>
          <w:szCs w:val="24"/>
          <w:lang w:eastAsia="en-US"/>
        </w:rPr>
        <w:t xml:space="preserve">Рисунок 2 - </w:t>
      </w:r>
      <w:r w:rsidRPr="00DE35DB">
        <w:rPr>
          <w:rStyle w:val="FontStyle81"/>
          <w:rFonts w:ascii="Times New Roman" w:hAnsi="Times New Roman" w:cs="Times New Roman"/>
          <w:sz w:val="24"/>
          <w:szCs w:val="24"/>
          <w:lang w:eastAsia="en-US"/>
        </w:rPr>
        <w:t>Заинтересованные стороны процесса регистрации</w:t>
      </w:r>
    </w:p>
    <w:p w14:paraId="3CEA4F56" w14:textId="77777777" w:rsidR="00015EC3" w:rsidRPr="00015EC3" w:rsidRDefault="00015EC3" w:rsidP="00015EC3">
      <w:pPr>
        <w:pStyle w:val="Style7"/>
        <w:widowControl/>
        <w:jc w:val="both"/>
        <w:rPr>
          <w:rStyle w:val="FontStyle79"/>
          <w:rFonts w:ascii="Times New Roman" w:hAnsi="Times New Roman" w:cs="Times New Roman"/>
          <w:sz w:val="24"/>
          <w:szCs w:val="24"/>
          <w:lang w:eastAsia="en-US"/>
        </w:rPr>
      </w:pPr>
    </w:p>
    <w:p w14:paraId="03F27448" w14:textId="77777777" w:rsidR="00015EC3" w:rsidRPr="00015EC3" w:rsidRDefault="00015EC3" w:rsidP="00015EC3">
      <w:pPr>
        <w:pStyle w:val="Style7"/>
        <w:widowControl/>
        <w:jc w:val="center"/>
        <w:rPr>
          <w:rStyle w:val="FontStyle79"/>
          <w:rFonts w:ascii="Times New Roman" w:hAnsi="Times New Roman" w:cs="Times New Roman"/>
          <w:sz w:val="24"/>
          <w:szCs w:val="24"/>
          <w:lang w:eastAsia="en-US"/>
        </w:rPr>
      </w:pPr>
    </w:p>
    <w:p w14:paraId="0763A010" w14:textId="77777777" w:rsidR="00015EC3" w:rsidRPr="00015EC3" w:rsidRDefault="00015EC3" w:rsidP="00015EC3">
      <w:pPr>
        <w:pStyle w:val="Style7"/>
        <w:widowControl/>
        <w:jc w:val="center"/>
        <w:rPr>
          <w:rStyle w:val="FontStyle79"/>
          <w:rFonts w:ascii="Times New Roman" w:hAnsi="Times New Roman" w:cs="Times New Roman"/>
          <w:sz w:val="24"/>
          <w:szCs w:val="24"/>
          <w:lang w:eastAsia="en-US"/>
        </w:rPr>
      </w:pPr>
    </w:p>
    <w:p w14:paraId="1400383E" w14:textId="77777777" w:rsidR="00015EC3" w:rsidRPr="00015EC3" w:rsidRDefault="00015EC3" w:rsidP="00015EC3">
      <w:pPr>
        <w:pStyle w:val="Style7"/>
        <w:widowControl/>
        <w:jc w:val="center"/>
        <w:rPr>
          <w:rStyle w:val="FontStyle79"/>
          <w:rFonts w:ascii="Times New Roman" w:hAnsi="Times New Roman" w:cs="Times New Roman"/>
          <w:sz w:val="24"/>
          <w:szCs w:val="24"/>
          <w:lang w:eastAsia="en-US"/>
        </w:rPr>
      </w:pPr>
    </w:p>
    <w:p w14:paraId="677A5F5D" w14:textId="77777777" w:rsidR="00015EC3" w:rsidRPr="00015EC3" w:rsidRDefault="00015EC3" w:rsidP="00015EC3">
      <w:pPr>
        <w:pStyle w:val="Style7"/>
        <w:widowControl/>
        <w:jc w:val="center"/>
        <w:rPr>
          <w:rStyle w:val="FontStyle79"/>
          <w:rFonts w:ascii="Times New Roman" w:hAnsi="Times New Roman" w:cs="Times New Roman"/>
          <w:sz w:val="24"/>
          <w:szCs w:val="24"/>
          <w:lang w:eastAsia="en-US"/>
        </w:rPr>
      </w:pPr>
    </w:p>
    <w:p w14:paraId="5CA95F81" w14:textId="77777777" w:rsidR="00015EC3" w:rsidRPr="00015EC3" w:rsidRDefault="00015EC3" w:rsidP="00015EC3">
      <w:pPr>
        <w:pStyle w:val="Style7"/>
        <w:widowControl/>
        <w:jc w:val="center"/>
        <w:rPr>
          <w:rStyle w:val="FontStyle79"/>
          <w:rFonts w:ascii="Times New Roman" w:hAnsi="Times New Roman" w:cs="Times New Roman"/>
          <w:sz w:val="24"/>
          <w:szCs w:val="24"/>
          <w:lang w:eastAsia="en-US"/>
        </w:rPr>
      </w:pPr>
    </w:p>
    <w:p w14:paraId="68C1C734" w14:textId="77777777" w:rsidR="00015EC3" w:rsidRPr="00015EC3" w:rsidRDefault="00015EC3" w:rsidP="00015EC3">
      <w:pPr>
        <w:pStyle w:val="Style7"/>
        <w:widowControl/>
        <w:jc w:val="center"/>
        <w:rPr>
          <w:rStyle w:val="FontStyle79"/>
          <w:rFonts w:ascii="Times New Roman" w:hAnsi="Times New Roman" w:cs="Times New Roman"/>
          <w:sz w:val="24"/>
          <w:szCs w:val="24"/>
          <w:lang w:eastAsia="en-US"/>
        </w:rPr>
      </w:pPr>
    </w:p>
    <w:p w14:paraId="6D0412F2" w14:textId="77777777" w:rsidR="00015EC3" w:rsidRPr="00015EC3" w:rsidRDefault="00015EC3" w:rsidP="00015EC3">
      <w:pPr>
        <w:pStyle w:val="Style7"/>
        <w:widowControl/>
        <w:jc w:val="center"/>
        <w:rPr>
          <w:rStyle w:val="FontStyle79"/>
          <w:rFonts w:ascii="Times New Roman" w:hAnsi="Times New Roman" w:cs="Times New Roman"/>
          <w:sz w:val="24"/>
          <w:szCs w:val="24"/>
          <w:lang w:eastAsia="en-US"/>
        </w:rPr>
      </w:pPr>
    </w:p>
    <w:p w14:paraId="5057ADD2" w14:textId="77777777" w:rsidR="00015EC3" w:rsidRPr="00015EC3" w:rsidRDefault="00015EC3" w:rsidP="00015EC3">
      <w:pPr>
        <w:pStyle w:val="Style7"/>
        <w:widowControl/>
        <w:jc w:val="center"/>
        <w:rPr>
          <w:rStyle w:val="FontStyle79"/>
          <w:rFonts w:ascii="Times New Roman" w:hAnsi="Times New Roman" w:cs="Times New Roman"/>
          <w:sz w:val="24"/>
          <w:szCs w:val="24"/>
          <w:lang w:eastAsia="en-US"/>
        </w:rPr>
      </w:pPr>
    </w:p>
    <w:p w14:paraId="4EB43E4F" w14:textId="77777777" w:rsidR="00015EC3" w:rsidRPr="00015EC3" w:rsidRDefault="00015EC3" w:rsidP="00015EC3">
      <w:pPr>
        <w:pStyle w:val="Style7"/>
        <w:widowControl/>
        <w:jc w:val="center"/>
        <w:rPr>
          <w:rStyle w:val="FontStyle79"/>
          <w:rFonts w:ascii="Times New Roman" w:hAnsi="Times New Roman" w:cs="Times New Roman"/>
          <w:sz w:val="24"/>
          <w:szCs w:val="24"/>
          <w:lang w:eastAsia="en-US"/>
        </w:rPr>
      </w:pPr>
    </w:p>
    <w:p w14:paraId="73C7418D" w14:textId="77777777" w:rsidR="00015EC3" w:rsidRPr="00015EC3" w:rsidRDefault="00015EC3" w:rsidP="00015EC3">
      <w:pPr>
        <w:pStyle w:val="Style7"/>
        <w:widowControl/>
        <w:jc w:val="center"/>
        <w:rPr>
          <w:rStyle w:val="FontStyle79"/>
          <w:rFonts w:ascii="Times New Roman" w:hAnsi="Times New Roman" w:cs="Times New Roman"/>
          <w:sz w:val="24"/>
          <w:szCs w:val="24"/>
          <w:lang w:eastAsia="en-US"/>
        </w:rPr>
      </w:pPr>
    </w:p>
    <w:p w14:paraId="3E2AAACB" w14:textId="77777777" w:rsidR="00015EC3" w:rsidRPr="00015EC3" w:rsidRDefault="00015EC3" w:rsidP="00015EC3">
      <w:pPr>
        <w:pStyle w:val="Style7"/>
        <w:widowControl/>
        <w:jc w:val="center"/>
        <w:rPr>
          <w:rStyle w:val="FontStyle79"/>
          <w:rFonts w:ascii="Times New Roman" w:hAnsi="Times New Roman" w:cs="Times New Roman"/>
          <w:sz w:val="24"/>
          <w:szCs w:val="24"/>
          <w:lang w:eastAsia="en-US"/>
        </w:rPr>
      </w:pPr>
    </w:p>
    <w:p w14:paraId="05E70F3B" w14:textId="77777777" w:rsidR="00015EC3" w:rsidRPr="00015EC3" w:rsidRDefault="00015EC3" w:rsidP="00015EC3">
      <w:pPr>
        <w:pStyle w:val="Style7"/>
        <w:widowControl/>
        <w:jc w:val="center"/>
        <w:rPr>
          <w:rStyle w:val="FontStyle79"/>
          <w:rFonts w:ascii="Times New Roman" w:hAnsi="Times New Roman" w:cs="Times New Roman"/>
          <w:sz w:val="24"/>
          <w:szCs w:val="24"/>
          <w:lang w:eastAsia="en-US"/>
        </w:rPr>
      </w:pPr>
    </w:p>
    <w:p w14:paraId="0C4009FA" w14:textId="77777777" w:rsidR="00015EC3" w:rsidRPr="00015EC3" w:rsidRDefault="00015EC3" w:rsidP="00015EC3">
      <w:pPr>
        <w:pStyle w:val="Style7"/>
        <w:widowControl/>
        <w:jc w:val="center"/>
        <w:rPr>
          <w:rStyle w:val="FontStyle79"/>
          <w:rFonts w:ascii="Times New Roman" w:hAnsi="Times New Roman" w:cs="Times New Roman"/>
          <w:sz w:val="24"/>
          <w:szCs w:val="24"/>
          <w:lang w:eastAsia="en-US"/>
        </w:rPr>
      </w:pPr>
    </w:p>
    <w:p w14:paraId="0FCB7080" w14:textId="77777777" w:rsidR="00015EC3" w:rsidRPr="00015EC3" w:rsidRDefault="00015EC3" w:rsidP="00015EC3">
      <w:pPr>
        <w:pStyle w:val="Style7"/>
        <w:widowControl/>
        <w:jc w:val="center"/>
        <w:rPr>
          <w:rStyle w:val="FontStyle79"/>
          <w:rFonts w:ascii="Times New Roman" w:hAnsi="Times New Roman" w:cs="Times New Roman"/>
          <w:sz w:val="24"/>
          <w:szCs w:val="24"/>
          <w:lang w:eastAsia="en-US"/>
        </w:rPr>
      </w:pPr>
    </w:p>
    <w:p w14:paraId="0AA78637" w14:textId="77777777" w:rsidR="00015EC3" w:rsidRPr="00015EC3" w:rsidRDefault="00015EC3" w:rsidP="00015EC3">
      <w:pPr>
        <w:pStyle w:val="Style7"/>
        <w:widowControl/>
        <w:jc w:val="center"/>
        <w:rPr>
          <w:rStyle w:val="FontStyle79"/>
          <w:rFonts w:ascii="Times New Roman" w:hAnsi="Times New Roman" w:cs="Times New Roman"/>
          <w:sz w:val="24"/>
          <w:szCs w:val="24"/>
          <w:lang w:eastAsia="en-US"/>
        </w:rPr>
      </w:pPr>
    </w:p>
    <w:p w14:paraId="57D4A9CC" w14:textId="77777777" w:rsidR="00015EC3" w:rsidRPr="00015EC3" w:rsidRDefault="00015EC3" w:rsidP="00015EC3">
      <w:pPr>
        <w:pStyle w:val="Style7"/>
        <w:widowControl/>
        <w:jc w:val="center"/>
        <w:rPr>
          <w:rStyle w:val="FontStyle79"/>
          <w:rFonts w:ascii="Times New Roman" w:hAnsi="Times New Roman" w:cs="Times New Roman"/>
          <w:sz w:val="24"/>
          <w:szCs w:val="24"/>
          <w:lang w:eastAsia="en-US"/>
        </w:rPr>
      </w:pPr>
    </w:p>
    <w:p w14:paraId="1482CB55" w14:textId="4F841901" w:rsidR="00015EC3" w:rsidRDefault="00015EC3" w:rsidP="00015EC3">
      <w:pPr>
        <w:pStyle w:val="Style7"/>
        <w:widowControl/>
        <w:jc w:val="center"/>
        <w:rPr>
          <w:rStyle w:val="FontStyle79"/>
          <w:rFonts w:ascii="Times New Roman" w:hAnsi="Times New Roman" w:cs="Times New Roman"/>
          <w:b/>
          <w:sz w:val="24"/>
          <w:szCs w:val="24"/>
          <w:lang w:eastAsia="en-US"/>
        </w:rPr>
      </w:pPr>
    </w:p>
    <w:p w14:paraId="19C01A60" w14:textId="41398258" w:rsidR="00DE35DB" w:rsidRDefault="00DE35DB" w:rsidP="00015EC3">
      <w:pPr>
        <w:pStyle w:val="Style7"/>
        <w:widowControl/>
        <w:jc w:val="center"/>
        <w:rPr>
          <w:rStyle w:val="FontStyle79"/>
          <w:rFonts w:ascii="Times New Roman" w:hAnsi="Times New Roman" w:cs="Times New Roman"/>
          <w:b/>
          <w:sz w:val="24"/>
          <w:szCs w:val="24"/>
          <w:lang w:eastAsia="en-US"/>
        </w:rPr>
      </w:pPr>
    </w:p>
    <w:p w14:paraId="564A2F47" w14:textId="7B1F13A5" w:rsidR="00DE35DB" w:rsidRDefault="00DE35DB" w:rsidP="00015EC3">
      <w:pPr>
        <w:pStyle w:val="Style7"/>
        <w:widowControl/>
        <w:jc w:val="center"/>
        <w:rPr>
          <w:rStyle w:val="FontStyle79"/>
          <w:rFonts w:ascii="Times New Roman" w:hAnsi="Times New Roman" w:cs="Times New Roman"/>
          <w:b/>
          <w:sz w:val="24"/>
          <w:szCs w:val="24"/>
          <w:lang w:eastAsia="en-US"/>
        </w:rPr>
      </w:pPr>
    </w:p>
    <w:p w14:paraId="7241A723" w14:textId="3A4A31E5" w:rsidR="00DE35DB" w:rsidRDefault="00DE35DB" w:rsidP="00015EC3">
      <w:pPr>
        <w:pStyle w:val="Style7"/>
        <w:widowControl/>
        <w:jc w:val="center"/>
        <w:rPr>
          <w:rStyle w:val="FontStyle79"/>
          <w:rFonts w:ascii="Times New Roman" w:hAnsi="Times New Roman" w:cs="Times New Roman"/>
          <w:b/>
          <w:sz w:val="24"/>
          <w:szCs w:val="24"/>
          <w:lang w:eastAsia="en-US"/>
        </w:rPr>
      </w:pPr>
    </w:p>
    <w:p w14:paraId="4B68F08A" w14:textId="77777777" w:rsidR="00DE35DB" w:rsidRPr="00015EC3" w:rsidRDefault="00DE35DB" w:rsidP="00015EC3">
      <w:pPr>
        <w:pStyle w:val="Style7"/>
        <w:widowControl/>
        <w:jc w:val="center"/>
        <w:rPr>
          <w:rStyle w:val="FontStyle79"/>
          <w:rFonts w:ascii="Times New Roman" w:hAnsi="Times New Roman" w:cs="Times New Roman"/>
          <w:b/>
          <w:sz w:val="24"/>
          <w:szCs w:val="24"/>
          <w:lang w:eastAsia="en-US"/>
        </w:rPr>
      </w:pPr>
    </w:p>
    <w:p w14:paraId="78BF35A5" w14:textId="03364F57" w:rsidR="00015EC3" w:rsidRPr="00015EC3" w:rsidRDefault="00015EC3" w:rsidP="00015EC3">
      <w:pPr>
        <w:pStyle w:val="Style7"/>
        <w:widowControl/>
        <w:jc w:val="center"/>
        <w:rPr>
          <w:rStyle w:val="FontStyle79"/>
          <w:rFonts w:ascii="Times New Roman" w:hAnsi="Times New Roman" w:cs="Times New Roman"/>
          <w:b/>
          <w:sz w:val="24"/>
          <w:szCs w:val="24"/>
          <w:lang w:eastAsia="en-US"/>
        </w:rPr>
      </w:pPr>
      <w:r w:rsidRPr="00015EC3">
        <w:rPr>
          <w:rStyle w:val="FontStyle79"/>
          <w:rFonts w:ascii="Times New Roman" w:hAnsi="Times New Roman" w:cs="Times New Roman"/>
          <w:b/>
          <w:sz w:val="24"/>
          <w:szCs w:val="24"/>
          <w:lang w:eastAsia="en-US"/>
        </w:rPr>
        <w:lastRenderedPageBreak/>
        <w:t>Таблица 1 - Функциональное описание обязанностей заинтересованных сторон</w:t>
      </w:r>
    </w:p>
    <w:tbl>
      <w:tblPr>
        <w:tblW w:w="0" w:type="auto"/>
        <w:jc w:val="center"/>
        <w:tblLayout w:type="fixed"/>
        <w:tblCellMar>
          <w:left w:w="40" w:type="dxa"/>
          <w:right w:w="40" w:type="dxa"/>
        </w:tblCellMar>
        <w:tblLook w:val="0000" w:firstRow="0" w:lastRow="0" w:firstColumn="0" w:lastColumn="0" w:noHBand="0" w:noVBand="0"/>
      </w:tblPr>
      <w:tblGrid>
        <w:gridCol w:w="4171"/>
        <w:gridCol w:w="4382"/>
      </w:tblGrid>
      <w:tr w:rsidR="00015EC3" w:rsidRPr="00015EC3" w14:paraId="6FF95126" w14:textId="77777777" w:rsidTr="00712363">
        <w:trPr>
          <w:trHeight w:val="317"/>
          <w:jc w:val="center"/>
        </w:trPr>
        <w:tc>
          <w:tcPr>
            <w:tcW w:w="4171" w:type="dxa"/>
            <w:tcBorders>
              <w:top w:val="single" w:sz="6" w:space="0" w:color="auto"/>
              <w:left w:val="single" w:sz="6" w:space="0" w:color="auto"/>
              <w:bottom w:val="single" w:sz="6" w:space="0" w:color="auto"/>
              <w:right w:val="single" w:sz="6" w:space="0" w:color="auto"/>
            </w:tcBorders>
          </w:tcPr>
          <w:p w14:paraId="5A79FCDE" w14:textId="77777777" w:rsidR="00015EC3" w:rsidRPr="00015EC3" w:rsidRDefault="00015EC3" w:rsidP="00712363">
            <w:pPr>
              <w:pStyle w:val="Style9"/>
              <w:widowControl/>
              <w:jc w:val="center"/>
              <w:rPr>
                <w:rStyle w:val="FontStyle75"/>
                <w:rFonts w:ascii="Times New Roman" w:hAnsi="Times New Roman" w:cs="Times New Roman"/>
                <w:b w:val="0"/>
                <w:sz w:val="24"/>
                <w:szCs w:val="24"/>
                <w:lang w:eastAsia="en-US"/>
              </w:rPr>
            </w:pPr>
            <w:r w:rsidRPr="00015EC3">
              <w:rPr>
                <w:rStyle w:val="FontStyle75"/>
                <w:rFonts w:ascii="Times New Roman" w:hAnsi="Times New Roman" w:cs="Times New Roman"/>
                <w:b w:val="0"/>
                <w:sz w:val="24"/>
                <w:szCs w:val="24"/>
                <w:lang w:eastAsia="en-US"/>
              </w:rPr>
              <w:t>Заинтересованная сторона</w:t>
            </w:r>
          </w:p>
        </w:tc>
        <w:tc>
          <w:tcPr>
            <w:tcW w:w="4382" w:type="dxa"/>
            <w:tcBorders>
              <w:top w:val="single" w:sz="6" w:space="0" w:color="auto"/>
              <w:left w:val="single" w:sz="6" w:space="0" w:color="auto"/>
              <w:bottom w:val="single" w:sz="6" w:space="0" w:color="auto"/>
              <w:right w:val="single" w:sz="6" w:space="0" w:color="auto"/>
            </w:tcBorders>
          </w:tcPr>
          <w:p w14:paraId="14E6A94B" w14:textId="77777777" w:rsidR="00015EC3" w:rsidRPr="00015EC3" w:rsidRDefault="00015EC3" w:rsidP="00712363">
            <w:pPr>
              <w:pStyle w:val="Style9"/>
              <w:widowControl/>
              <w:jc w:val="center"/>
              <w:rPr>
                <w:rStyle w:val="FontStyle75"/>
                <w:rFonts w:ascii="Times New Roman" w:hAnsi="Times New Roman" w:cs="Times New Roman"/>
                <w:b w:val="0"/>
                <w:sz w:val="24"/>
                <w:szCs w:val="24"/>
                <w:lang w:eastAsia="en-US"/>
              </w:rPr>
            </w:pPr>
            <w:r w:rsidRPr="00015EC3">
              <w:rPr>
                <w:rStyle w:val="FontStyle75"/>
                <w:rFonts w:ascii="Times New Roman" w:hAnsi="Times New Roman" w:cs="Times New Roman"/>
                <w:b w:val="0"/>
                <w:sz w:val="24"/>
                <w:szCs w:val="24"/>
                <w:lang w:eastAsia="en-US"/>
              </w:rPr>
              <w:t>Функциональное описание</w:t>
            </w:r>
          </w:p>
        </w:tc>
      </w:tr>
      <w:tr w:rsidR="00015EC3" w:rsidRPr="00015EC3" w14:paraId="5E025B2D" w14:textId="77777777" w:rsidTr="00712363">
        <w:trPr>
          <w:trHeight w:val="2184"/>
          <w:jc w:val="center"/>
        </w:trPr>
        <w:tc>
          <w:tcPr>
            <w:tcW w:w="4171" w:type="dxa"/>
            <w:tcBorders>
              <w:top w:val="single" w:sz="6" w:space="0" w:color="auto"/>
              <w:left w:val="single" w:sz="6" w:space="0" w:color="auto"/>
              <w:bottom w:val="single" w:sz="6" w:space="0" w:color="auto"/>
              <w:right w:val="single" w:sz="6" w:space="0" w:color="auto"/>
            </w:tcBorders>
          </w:tcPr>
          <w:p w14:paraId="4AAB13C4" w14:textId="77777777" w:rsidR="00015EC3" w:rsidRPr="00015EC3" w:rsidRDefault="00015EC3" w:rsidP="00712363">
            <w:pPr>
              <w:pStyle w:val="Style24"/>
              <w:widowControl/>
              <w:rPr>
                <w:rStyle w:val="FontStyle74"/>
                <w:rFonts w:ascii="Times New Roman" w:hAnsi="Times New Roman" w:cs="Times New Roman"/>
                <w:b w:val="0"/>
                <w:sz w:val="24"/>
                <w:szCs w:val="24"/>
                <w:lang w:eastAsia="en-US"/>
              </w:rPr>
            </w:pPr>
            <w:r w:rsidRPr="00015EC3">
              <w:rPr>
                <w:rStyle w:val="11"/>
                <w:rFonts w:ascii="Times New Roman" w:hAnsi="Times New Roman" w:cs="Times New Roman"/>
                <w:b w:val="0"/>
                <w:sz w:val="24"/>
                <w:szCs w:val="24"/>
              </w:rPr>
              <w:t>Орган, ответственный за биометрическую регистрацию</w:t>
            </w:r>
            <w:r w:rsidRPr="00015EC3">
              <w:rPr>
                <w:rStyle w:val="FontStyle74"/>
                <w:rFonts w:ascii="Times New Roman" w:hAnsi="Times New Roman" w:cs="Times New Roman"/>
                <w:b w:val="0"/>
                <w:sz w:val="24"/>
                <w:szCs w:val="24"/>
                <w:lang w:eastAsia="en-US"/>
              </w:rPr>
              <w:t xml:space="preserve"> </w:t>
            </w:r>
          </w:p>
          <w:p w14:paraId="202234E0" w14:textId="77777777" w:rsidR="00015EC3" w:rsidRPr="00015EC3" w:rsidRDefault="00015EC3" w:rsidP="00712363">
            <w:pPr>
              <w:pStyle w:val="Style23"/>
              <w:widowControl/>
              <w:rPr>
                <w:rStyle w:val="FontStyle74"/>
                <w:rFonts w:ascii="Times New Roman" w:hAnsi="Times New Roman" w:cs="Times New Roman"/>
                <w:b w:val="0"/>
                <w:sz w:val="24"/>
                <w:szCs w:val="24"/>
                <w:lang w:eastAsia="en-US"/>
              </w:rPr>
            </w:pPr>
          </w:p>
        </w:tc>
        <w:tc>
          <w:tcPr>
            <w:tcW w:w="4382" w:type="dxa"/>
            <w:tcBorders>
              <w:top w:val="single" w:sz="6" w:space="0" w:color="auto"/>
              <w:left w:val="single" w:sz="6" w:space="0" w:color="auto"/>
              <w:bottom w:val="single" w:sz="6" w:space="0" w:color="auto"/>
              <w:right w:val="single" w:sz="6" w:space="0" w:color="auto"/>
            </w:tcBorders>
          </w:tcPr>
          <w:p w14:paraId="5B5333B7" w14:textId="77777777" w:rsidR="00015EC3" w:rsidRPr="00015EC3" w:rsidRDefault="00015EC3" w:rsidP="00712363">
            <w:pPr>
              <w:pStyle w:val="af5"/>
              <w:spacing w:line="240" w:lineRule="auto"/>
              <w:ind w:firstLine="0"/>
              <w:rPr>
                <w:rFonts w:ascii="Times New Roman" w:hAnsi="Times New Roman" w:cs="Times New Roman"/>
                <w:b w:val="0"/>
                <w:bCs w:val="0"/>
                <w:sz w:val="24"/>
                <w:szCs w:val="24"/>
              </w:rPr>
            </w:pPr>
            <w:r w:rsidRPr="00015EC3">
              <w:rPr>
                <w:rStyle w:val="af4"/>
                <w:rFonts w:ascii="Times New Roman" w:hAnsi="Times New Roman" w:cs="Times New Roman"/>
                <w:sz w:val="24"/>
                <w:szCs w:val="24"/>
              </w:rPr>
              <w:t>Отвечает за обеспечение качества биометрических образцов, получаемых в процессе биометрической регистрации, и других КПЗ в соответствии со SLA или договорными обязательствами.</w:t>
            </w:r>
          </w:p>
          <w:p w14:paraId="21F3D21E" w14:textId="77777777" w:rsidR="00015EC3" w:rsidRPr="00015EC3" w:rsidRDefault="00015EC3" w:rsidP="00712363">
            <w:pPr>
              <w:pStyle w:val="af5"/>
              <w:spacing w:line="240" w:lineRule="auto"/>
              <w:ind w:firstLine="0"/>
              <w:rPr>
                <w:rFonts w:ascii="Times New Roman" w:hAnsi="Times New Roman" w:cs="Times New Roman"/>
                <w:b w:val="0"/>
                <w:bCs w:val="0"/>
                <w:sz w:val="24"/>
                <w:szCs w:val="24"/>
              </w:rPr>
            </w:pPr>
            <w:r w:rsidRPr="00015EC3">
              <w:rPr>
                <w:rStyle w:val="af4"/>
                <w:rFonts w:ascii="Times New Roman" w:hAnsi="Times New Roman" w:cs="Times New Roman"/>
                <w:sz w:val="24"/>
                <w:szCs w:val="24"/>
              </w:rPr>
              <w:t>Инициирует соответствующие действия, если качество биометрических образцов</w:t>
            </w:r>
            <w:r w:rsidRPr="00015EC3">
              <w:rPr>
                <w:rStyle w:val="af4"/>
                <w:rFonts w:ascii="Times New Roman" w:hAnsi="Times New Roman" w:cs="Times New Roman"/>
                <w:sz w:val="24"/>
                <w:szCs w:val="24"/>
              </w:rPr>
              <w:br/>
              <w:t>выходит за рамки согласованных целевых показателей.</w:t>
            </w:r>
          </w:p>
          <w:p w14:paraId="21D08C30" w14:textId="77777777" w:rsidR="00015EC3" w:rsidRPr="00015EC3" w:rsidRDefault="00015EC3" w:rsidP="00712363">
            <w:pPr>
              <w:pStyle w:val="af5"/>
              <w:spacing w:line="240" w:lineRule="auto"/>
              <w:ind w:firstLine="0"/>
              <w:rPr>
                <w:rFonts w:ascii="Times New Roman" w:hAnsi="Times New Roman" w:cs="Times New Roman"/>
                <w:b w:val="0"/>
                <w:bCs w:val="0"/>
                <w:sz w:val="24"/>
                <w:szCs w:val="24"/>
              </w:rPr>
            </w:pPr>
            <w:r w:rsidRPr="00015EC3">
              <w:rPr>
                <w:rStyle w:val="af4"/>
                <w:rFonts w:ascii="Times New Roman" w:hAnsi="Times New Roman" w:cs="Times New Roman"/>
                <w:sz w:val="24"/>
                <w:szCs w:val="24"/>
              </w:rPr>
              <w:t>Обеспечивает соответствие требованиям законодательства.</w:t>
            </w:r>
          </w:p>
          <w:p w14:paraId="589EC542" w14:textId="77777777" w:rsidR="00015EC3" w:rsidRPr="00015EC3" w:rsidRDefault="00015EC3" w:rsidP="00712363">
            <w:pPr>
              <w:pStyle w:val="Style23"/>
              <w:widowControl/>
              <w:rPr>
                <w:rStyle w:val="FontStyle74"/>
                <w:rFonts w:ascii="Times New Roman" w:hAnsi="Times New Roman" w:cs="Times New Roman"/>
                <w:b w:val="0"/>
                <w:sz w:val="24"/>
                <w:szCs w:val="24"/>
                <w:lang w:eastAsia="en-US"/>
              </w:rPr>
            </w:pPr>
            <w:r w:rsidRPr="00015EC3">
              <w:rPr>
                <w:rStyle w:val="af4"/>
                <w:rFonts w:ascii="Times New Roman" w:hAnsi="Times New Roman" w:cs="Times New Roman"/>
                <w:b w:val="0"/>
                <w:bCs w:val="0"/>
                <w:sz w:val="24"/>
                <w:szCs w:val="24"/>
              </w:rPr>
              <w:t>Гарантирует, что культурные аспекты принимаются во внимание в процессе функционирования службы биометрической регистрации.</w:t>
            </w:r>
          </w:p>
        </w:tc>
      </w:tr>
      <w:tr w:rsidR="00015EC3" w:rsidRPr="00015EC3" w14:paraId="6457880E" w14:textId="77777777" w:rsidTr="00712363">
        <w:trPr>
          <w:trHeight w:val="552"/>
          <w:jc w:val="center"/>
        </w:trPr>
        <w:tc>
          <w:tcPr>
            <w:tcW w:w="4171" w:type="dxa"/>
            <w:tcBorders>
              <w:top w:val="single" w:sz="6" w:space="0" w:color="auto"/>
              <w:left w:val="single" w:sz="4" w:space="0" w:color="auto"/>
              <w:bottom w:val="nil"/>
              <w:right w:val="single" w:sz="6" w:space="0" w:color="auto"/>
            </w:tcBorders>
          </w:tcPr>
          <w:p w14:paraId="1B70C443" w14:textId="77777777" w:rsidR="00015EC3" w:rsidRPr="00015EC3" w:rsidRDefault="00015EC3" w:rsidP="00712363">
            <w:pPr>
              <w:pStyle w:val="Style23"/>
              <w:widowControl/>
              <w:rPr>
                <w:rStyle w:val="FontStyle74"/>
                <w:rFonts w:ascii="Times New Roman" w:hAnsi="Times New Roman" w:cs="Times New Roman"/>
                <w:b w:val="0"/>
                <w:sz w:val="24"/>
                <w:szCs w:val="24"/>
                <w:lang w:eastAsia="en-US"/>
              </w:rPr>
            </w:pPr>
            <w:r w:rsidRPr="00015EC3">
              <w:rPr>
                <w:rStyle w:val="FontStyle74"/>
                <w:rFonts w:ascii="Times New Roman" w:hAnsi="Times New Roman" w:cs="Times New Roman"/>
                <w:b w:val="0"/>
                <w:sz w:val="24"/>
                <w:szCs w:val="24"/>
                <w:lang w:eastAsia="en-US"/>
              </w:rPr>
              <w:t>Оператор</w:t>
            </w:r>
          </w:p>
        </w:tc>
        <w:tc>
          <w:tcPr>
            <w:tcW w:w="4382" w:type="dxa"/>
            <w:vMerge w:val="restart"/>
            <w:tcBorders>
              <w:top w:val="single" w:sz="6" w:space="0" w:color="auto"/>
              <w:left w:val="single" w:sz="6" w:space="0" w:color="auto"/>
              <w:right w:val="single" w:sz="6" w:space="0" w:color="auto"/>
            </w:tcBorders>
          </w:tcPr>
          <w:p w14:paraId="5025FBEE" w14:textId="77777777" w:rsidR="00015EC3" w:rsidRPr="00015EC3" w:rsidRDefault="00015EC3" w:rsidP="00712363">
            <w:pPr>
              <w:pStyle w:val="af5"/>
              <w:spacing w:line="240" w:lineRule="auto"/>
              <w:ind w:firstLine="0"/>
              <w:rPr>
                <w:rFonts w:ascii="Times New Roman" w:hAnsi="Times New Roman" w:cs="Times New Roman"/>
                <w:b w:val="0"/>
                <w:bCs w:val="0"/>
                <w:sz w:val="24"/>
                <w:szCs w:val="24"/>
              </w:rPr>
            </w:pPr>
            <w:r w:rsidRPr="00015EC3">
              <w:rPr>
                <w:rStyle w:val="af4"/>
                <w:rFonts w:ascii="Times New Roman" w:hAnsi="Times New Roman" w:cs="Times New Roman"/>
                <w:sz w:val="24"/>
                <w:szCs w:val="24"/>
              </w:rPr>
              <w:t>Организует ежедневную работу службы биометрической регистрации.</w:t>
            </w:r>
          </w:p>
          <w:p w14:paraId="5C3EBF23" w14:textId="77777777" w:rsidR="00015EC3" w:rsidRPr="00015EC3" w:rsidRDefault="00015EC3" w:rsidP="00712363">
            <w:pPr>
              <w:pStyle w:val="af5"/>
              <w:spacing w:line="240" w:lineRule="auto"/>
              <w:ind w:firstLine="0"/>
              <w:rPr>
                <w:rFonts w:ascii="Times New Roman" w:hAnsi="Times New Roman" w:cs="Times New Roman"/>
                <w:b w:val="0"/>
                <w:bCs w:val="0"/>
                <w:sz w:val="24"/>
                <w:szCs w:val="24"/>
              </w:rPr>
            </w:pPr>
            <w:r w:rsidRPr="00015EC3">
              <w:rPr>
                <w:rStyle w:val="af4"/>
                <w:rFonts w:ascii="Times New Roman" w:hAnsi="Times New Roman" w:cs="Times New Roman"/>
                <w:sz w:val="24"/>
                <w:szCs w:val="24"/>
              </w:rPr>
              <w:t>Отвечает перед органом, ответственным за биометрическую регистрацию, за качество и безопасность работы службы биометрической регистрации.</w:t>
            </w:r>
          </w:p>
          <w:p w14:paraId="6E378E35" w14:textId="77777777" w:rsidR="00015EC3" w:rsidRPr="00015EC3" w:rsidRDefault="00015EC3" w:rsidP="00712363">
            <w:pPr>
              <w:pStyle w:val="Style23"/>
              <w:rPr>
                <w:rStyle w:val="FontStyle74"/>
                <w:rFonts w:ascii="Times New Roman" w:hAnsi="Times New Roman" w:cs="Times New Roman"/>
                <w:b w:val="0"/>
                <w:sz w:val="24"/>
                <w:szCs w:val="24"/>
                <w:lang w:eastAsia="en-US"/>
              </w:rPr>
            </w:pPr>
            <w:r w:rsidRPr="00015EC3">
              <w:rPr>
                <w:rStyle w:val="af4"/>
                <w:rFonts w:ascii="Times New Roman" w:hAnsi="Times New Roman" w:cs="Times New Roman"/>
                <w:b w:val="0"/>
                <w:bCs w:val="0"/>
                <w:sz w:val="24"/>
                <w:szCs w:val="24"/>
              </w:rPr>
              <w:t>Принимает меры по исправлению положения, если КПЗ, включая показатели качества и эффективности, выходят за рамки согласованных целевых показателей.</w:t>
            </w:r>
          </w:p>
        </w:tc>
      </w:tr>
      <w:tr w:rsidR="00015EC3" w:rsidRPr="00015EC3" w14:paraId="57CE3466" w14:textId="77777777" w:rsidTr="00712363">
        <w:trPr>
          <w:trHeight w:val="552"/>
          <w:jc w:val="center"/>
        </w:trPr>
        <w:tc>
          <w:tcPr>
            <w:tcW w:w="4171" w:type="dxa"/>
            <w:tcBorders>
              <w:top w:val="nil"/>
              <w:left w:val="single" w:sz="6" w:space="0" w:color="auto"/>
              <w:bottom w:val="nil"/>
              <w:right w:val="single" w:sz="6" w:space="0" w:color="auto"/>
            </w:tcBorders>
          </w:tcPr>
          <w:p w14:paraId="0D0B6438" w14:textId="77777777" w:rsidR="00015EC3" w:rsidRPr="00015EC3" w:rsidRDefault="00015EC3" w:rsidP="00712363">
            <w:pPr>
              <w:pStyle w:val="Style11"/>
              <w:widowControl/>
              <w:rPr>
                <w:rFonts w:ascii="Times New Roman" w:hAnsi="Times New Roman" w:cs="Times New Roman"/>
              </w:rPr>
            </w:pPr>
          </w:p>
        </w:tc>
        <w:tc>
          <w:tcPr>
            <w:tcW w:w="4382" w:type="dxa"/>
            <w:vMerge/>
            <w:tcBorders>
              <w:left w:val="single" w:sz="6" w:space="0" w:color="auto"/>
              <w:right w:val="single" w:sz="6" w:space="0" w:color="auto"/>
            </w:tcBorders>
          </w:tcPr>
          <w:p w14:paraId="091077BD" w14:textId="77777777" w:rsidR="00015EC3" w:rsidRPr="00015EC3" w:rsidRDefault="00015EC3" w:rsidP="00712363">
            <w:pPr>
              <w:pStyle w:val="Style23"/>
              <w:rPr>
                <w:rStyle w:val="FontStyle74"/>
                <w:rFonts w:ascii="Times New Roman" w:hAnsi="Times New Roman" w:cs="Times New Roman"/>
                <w:b w:val="0"/>
                <w:sz w:val="24"/>
                <w:szCs w:val="24"/>
                <w:lang w:eastAsia="en-US"/>
              </w:rPr>
            </w:pPr>
          </w:p>
        </w:tc>
      </w:tr>
      <w:tr w:rsidR="00015EC3" w:rsidRPr="00015EC3" w14:paraId="534396D0" w14:textId="77777777" w:rsidTr="00712363">
        <w:trPr>
          <w:trHeight w:val="1959"/>
          <w:jc w:val="center"/>
        </w:trPr>
        <w:tc>
          <w:tcPr>
            <w:tcW w:w="4171" w:type="dxa"/>
            <w:tcBorders>
              <w:top w:val="nil"/>
              <w:left w:val="single" w:sz="6" w:space="0" w:color="auto"/>
              <w:bottom w:val="single" w:sz="6" w:space="0" w:color="auto"/>
              <w:right w:val="single" w:sz="6" w:space="0" w:color="auto"/>
            </w:tcBorders>
          </w:tcPr>
          <w:p w14:paraId="1CBD0360" w14:textId="77777777" w:rsidR="00015EC3" w:rsidRPr="00015EC3" w:rsidRDefault="00015EC3" w:rsidP="00712363">
            <w:pPr>
              <w:pStyle w:val="Style11"/>
              <w:widowControl/>
              <w:rPr>
                <w:rFonts w:ascii="Times New Roman" w:hAnsi="Times New Roman" w:cs="Times New Roman"/>
              </w:rPr>
            </w:pPr>
          </w:p>
        </w:tc>
        <w:tc>
          <w:tcPr>
            <w:tcW w:w="4382" w:type="dxa"/>
            <w:vMerge/>
            <w:tcBorders>
              <w:left w:val="single" w:sz="6" w:space="0" w:color="auto"/>
              <w:bottom w:val="single" w:sz="6" w:space="0" w:color="auto"/>
              <w:right w:val="single" w:sz="6" w:space="0" w:color="auto"/>
            </w:tcBorders>
          </w:tcPr>
          <w:p w14:paraId="1A3736F2" w14:textId="77777777" w:rsidR="00015EC3" w:rsidRPr="00015EC3" w:rsidRDefault="00015EC3" w:rsidP="00712363">
            <w:pPr>
              <w:pStyle w:val="Style23"/>
              <w:widowControl/>
              <w:rPr>
                <w:rStyle w:val="FontStyle74"/>
                <w:rFonts w:ascii="Times New Roman" w:hAnsi="Times New Roman" w:cs="Times New Roman"/>
                <w:b w:val="0"/>
                <w:sz w:val="24"/>
                <w:szCs w:val="24"/>
                <w:lang w:eastAsia="en-US"/>
              </w:rPr>
            </w:pPr>
          </w:p>
        </w:tc>
      </w:tr>
      <w:tr w:rsidR="00015EC3" w:rsidRPr="00015EC3" w14:paraId="6231A9CE" w14:textId="77777777" w:rsidTr="00712363">
        <w:trPr>
          <w:trHeight w:val="283"/>
          <w:jc w:val="center"/>
        </w:trPr>
        <w:tc>
          <w:tcPr>
            <w:tcW w:w="4171" w:type="dxa"/>
            <w:tcBorders>
              <w:top w:val="single" w:sz="6" w:space="0" w:color="auto"/>
              <w:left w:val="single" w:sz="6" w:space="0" w:color="auto"/>
              <w:bottom w:val="nil"/>
              <w:right w:val="single" w:sz="6" w:space="0" w:color="auto"/>
            </w:tcBorders>
          </w:tcPr>
          <w:p w14:paraId="62FD8C8A" w14:textId="77777777" w:rsidR="00015EC3" w:rsidRPr="00015EC3" w:rsidRDefault="00015EC3" w:rsidP="00712363">
            <w:pPr>
              <w:pStyle w:val="Style24"/>
              <w:widowControl/>
              <w:rPr>
                <w:rStyle w:val="FontStyle74"/>
                <w:rFonts w:ascii="Times New Roman" w:hAnsi="Times New Roman" w:cs="Times New Roman"/>
                <w:b w:val="0"/>
                <w:sz w:val="24"/>
                <w:szCs w:val="24"/>
                <w:lang w:eastAsia="en-US"/>
              </w:rPr>
            </w:pPr>
            <w:r w:rsidRPr="00015EC3">
              <w:rPr>
                <w:rStyle w:val="FontStyle74"/>
                <w:rFonts w:ascii="Times New Roman" w:hAnsi="Times New Roman" w:cs="Times New Roman"/>
                <w:b w:val="0"/>
                <w:sz w:val="24"/>
                <w:szCs w:val="24"/>
                <w:lang w:eastAsia="en-US"/>
              </w:rPr>
              <w:t>Менеджер по управлению эффективностью</w:t>
            </w:r>
          </w:p>
          <w:p w14:paraId="34058850" w14:textId="77777777" w:rsidR="00015EC3" w:rsidRPr="00015EC3" w:rsidRDefault="00015EC3" w:rsidP="00712363">
            <w:pPr>
              <w:pStyle w:val="Style23"/>
              <w:widowControl/>
              <w:rPr>
                <w:rStyle w:val="FontStyle74"/>
                <w:rFonts w:ascii="Times New Roman" w:hAnsi="Times New Roman" w:cs="Times New Roman"/>
                <w:b w:val="0"/>
                <w:sz w:val="24"/>
                <w:szCs w:val="24"/>
                <w:lang w:eastAsia="en-US"/>
              </w:rPr>
            </w:pPr>
          </w:p>
        </w:tc>
        <w:tc>
          <w:tcPr>
            <w:tcW w:w="4382" w:type="dxa"/>
            <w:vMerge w:val="restart"/>
            <w:tcBorders>
              <w:top w:val="single" w:sz="6" w:space="0" w:color="auto"/>
              <w:left w:val="single" w:sz="6" w:space="0" w:color="auto"/>
              <w:right w:val="single" w:sz="6" w:space="0" w:color="auto"/>
            </w:tcBorders>
          </w:tcPr>
          <w:p w14:paraId="534B3A68" w14:textId="77777777" w:rsidR="00015EC3" w:rsidRPr="00015EC3" w:rsidRDefault="00015EC3" w:rsidP="00712363">
            <w:pPr>
              <w:pStyle w:val="af5"/>
              <w:spacing w:line="240" w:lineRule="auto"/>
              <w:ind w:firstLine="0"/>
              <w:rPr>
                <w:rFonts w:ascii="Times New Roman" w:hAnsi="Times New Roman" w:cs="Times New Roman"/>
                <w:b w:val="0"/>
                <w:bCs w:val="0"/>
                <w:sz w:val="24"/>
                <w:szCs w:val="24"/>
              </w:rPr>
            </w:pPr>
            <w:r w:rsidRPr="00015EC3">
              <w:rPr>
                <w:rStyle w:val="af4"/>
                <w:rFonts w:ascii="Times New Roman" w:hAnsi="Times New Roman" w:cs="Times New Roman"/>
                <w:sz w:val="24"/>
                <w:szCs w:val="24"/>
              </w:rPr>
              <w:t>Контролирует работу службы биометрической регистрации.</w:t>
            </w:r>
            <w:r w:rsidRPr="00015EC3">
              <w:rPr>
                <w:rStyle w:val="af4"/>
                <w:rFonts w:ascii="Times New Roman" w:hAnsi="Times New Roman" w:cs="Times New Roman"/>
                <w:sz w:val="24"/>
                <w:szCs w:val="24"/>
              </w:rPr>
              <w:br/>
              <w:t>Предлагает корректирующие действия.</w:t>
            </w:r>
          </w:p>
          <w:p w14:paraId="080C7D5A" w14:textId="77777777" w:rsidR="00015EC3" w:rsidRPr="00015EC3" w:rsidRDefault="00015EC3" w:rsidP="00712363">
            <w:pPr>
              <w:pStyle w:val="Style23"/>
              <w:rPr>
                <w:rStyle w:val="FontStyle74"/>
                <w:rFonts w:ascii="Times New Roman" w:hAnsi="Times New Roman" w:cs="Times New Roman"/>
                <w:b w:val="0"/>
                <w:sz w:val="24"/>
                <w:szCs w:val="24"/>
                <w:lang w:eastAsia="en-US"/>
              </w:rPr>
            </w:pPr>
            <w:r w:rsidRPr="00015EC3">
              <w:rPr>
                <w:rStyle w:val="af4"/>
                <w:rFonts w:ascii="Times New Roman" w:hAnsi="Times New Roman" w:cs="Times New Roman"/>
                <w:b w:val="0"/>
                <w:bCs w:val="0"/>
                <w:sz w:val="24"/>
                <w:szCs w:val="24"/>
              </w:rPr>
              <w:t>Предоставляет отчеты о результатах корректирующих действий.</w:t>
            </w:r>
          </w:p>
        </w:tc>
      </w:tr>
      <w:tr w:rsidR="00015EC3" w:rsidRPr="00015EC3" w14:paraId="2C41267A" w14:textId="77777777" w:rsidTr="00712363">
        <w:trPr>
          <w:trHeight w:val="264"/>
          <w:jc w:val="center"/>
        </w:trPr>
        <w:tc>
          <w:tcPr>
            <w:tcW w:w="4171" w:type="dxa"/>
            <w:tcBorders>
              <w:top w:val="nil"/>
              <w:left w:val="single" w:sz="6" w:space="0" w:color="auto"/>
              <w:bottom w:val="nil"/>
              <w:right w:val="single" w:sz="6" w:space="0" w:color="auto"/>
            </w:tcBorders>
          </w:tcPr>
          <w:p w14:paraId="264C21F3" w14:textId="77777777" w:rsidR="00015EC3" w:rsidRPr="00015EC3" w:rsidRDefault="00015EC3" w:rsidP="00712363">
            <w:pPr>
              <w:pStyle w:val="Style11"/>
              <w:widowControl/>
              <w:jc w:val="both"/>
              <w:rPr>
                <w:rFonts w:ascii="Times New Roman" w:hAnsi="Times New Roman" w:cs="Times New Roman"/>
              </w:rPr>
            </w:pPr>
          </w:p>
        </w:tc>
        <w:tc>
          <w:tcPr>
            <w:tcW w:w="4382" w:type="dxa"/>
            <w:vMerge/>
            <w:tcBorders>
              <w:left w:val="single" w:sz="6" w:space="0" w:color="auto"/>
              <w:right w:val="single" w:sz="6" w:space="0" w:color="auto"/>
            </w:tcBorders>
          </w:tcPr>
          <w:p w14:paraId="51BF2026" w14:textId="77777777" w:rsidR="00015EC3" w:rsidRPr="00015EC3" w:rsidRDefault="00015EC3" w:rsidP="00712363">
            <w:pPr>
              <w:pStyle w:val="Style23"/>
              <w:jc w:val="both"/>
              <w:rPr>
                <w:rStyle w:val="FontStyle74"/>
                <w:rFonts w:ascii="Times New Roman" w:hAnsi="Times New Roman" w:cs="Times New Roman"/>
                <w:b w:val="0"/>
                <w:sz w:val="24"/>
                <w:szCs w:val="24"/>
                <w:lang w:eastAsia="en-US"/>
              </w:rPr>
            </w:pPr>
          </w:p>
        </w:tc>
      </w:tr>
      <w:tr w:rsidR="00015EC3" w:rsidRPr="00015EC3" w14:paraId="6EF95FD4" w14:textId="77777777" w:rsidTr="00712363">
        <w:trPr>
          <w:trHeight w:val="331"/>
          <w:jc w:val="center"/>
        </w:trPr>
        <w:tc>
          <w:tcPr>
            <w:tcW w:w="4171" w:type="dxa"/>
            <w:tcBorders>
              <w:top w:val="nil"/>
              <w:left w:val="single" w:sz="6" w:space="0" w:color="auto"/>
              <w:bottom w:val="nil"/>
              <w:right w:val="single" w:sz="6" w:space="0" w:color="auto"/>
            </w:tcBorders>
          </w:tcPr>
          <w:p w14:paraId="5A6DD389" w14:textId="77777777" w:rsidR="00015EC3" w:rsidRPr="00015EC3" w:rsidRDefault="00015EC3" w:rsidP="00712363">
            <w:pPr>
              <w:pStyle w:val="Style11"/>
              <w:widowControl/>
              <w:jc w:val="both"/>
              <w:rPr>
                <w:rFonts w:ascii="Times New Roman" w:hAnsi="Times New Roman" w:cs="Times New Roman"/>
              </w:rPr>
            </w:pPr>
          </w:p>
        </w:tc>
        <w:tc>
          <w:tcPr>
            <w:tcW w:w="4382" w:type="dxa"/>
            <w:vMerge/>
            <w:tcBorders>
              <w:left w:val="single" w:sz="6" w:space="0" w:color="auto"/>
              <w:right w:val="single" w:sz="6" w:space="0" w:color="auto"/>
            </w:tcBorders>
          </w:tcPr>
          <w:p w14:paraId="425917F8" w14:textId="77777777" w:rsidR="00015EC3" w:rsidRPr="00015EC3" w:rsidRDefault="00015EC3" w:rsidP="00712363">
            <w:pPr>
              <w:pStyle w:val="Style23"/>
              <w:jc w:val="both"/>
              <w:rPr>
                <w:rStyle w:val="FontStyle74"/>
                <w:rFonts w:ascii="Times New Roman" w:hAnsi="Times New Roman" w:cs="Times New Roman"/>
                <w:b w:val="0"/>
                <w:sz w:val="24"/>
                <w:szCs w:val="24"/>
                <w:lang w:eastAsia="en-US"/>
              </w:rPr>
            </w:pPr>
          </w:p>
        </w:tc>
      </w:tr>
      <w:tr w:rsidR="00015EC3" w:rsidRPr="00015EC3" w14:paraId="6DCD5084" w14:textId="77777777" w:rsidTr="00712363">
        <w:trPr>
          <w:trHeight w:val="254"/>
          <w:jc w:val="center"/>
        </w:trPr>
        <w:tc>
          <w:tcPr>
            <w:tcW w:w="4171" w:type="dxa"/>
            <w:tcBorders>
              <w:top w:val="nil"/>
              <w:left w:val="single" w:sz="6" w:space="0" w:color="auto"/>
              <w:bottom w:val="single" w:sz="6" w:space="0" w:color="auto"/>
              <w:right w:val="single" w:sz="6" w:space="0" w:color="auto"/>
            </w:tcBorders>
          </w:tcPr>
          <w:p w14:paraId="6FDE46F1" w14:textId="77777777" w:rsidR="00015EC3" w:rsidRPr="00015EC3" w:rsidRDefault="00015EC3" w:rsidP="00712363">
            <w:pPr>
              <w:pStyle w:val="Style11"/>
              <w:widowControl/>
              <w:jc w:val="both"/>
              <w:rPr>
                <w:rFonts w:ascii="Times New Roman" w:hAnsi="Times New Roman" w:cs="Times New Roman"/>
              </w:rPr>
            </w:pPr>
          </w:p>
        </w:tc>
        <w:tc>
          <w:tcPr>
            <w:tcW w:w="4382" w:type="dxa"/>
            <w:vMerge/>
            <w:tcBorders>
              <w:left w:val="single" w:sz="6" w:space="0" w:color="auto"/>
              <w:bottom w:val="single" w:sz="6" w:space="0" w:color="auto"/>
              <w:right w:val="single" w:sz="6" w:space="0" w:color="auto"/>
            </w:tcBorders>
          </w:tcPr>
          <w:p w14:paraId="3D54805D" w14:textId="77777777" w:rsidR="00015EC3" w:rsidRPr="00015EC3" w:rsidRDefault="00015EC3" w:rsidP="00712363">
            <w:pPr>
              <w:pStyle w:val="Style23"/>
              <w:widowControl/>
              <w:jc w:val="both"/>
              <w:rPr>
                <w:rStyle w:val="FontStyle74"/>
                <w:rFonts w:ascii="Times New Roman" w:hAnsi="Times New Roman" w:cs="Times New Roman"/>
                <w:b w:val="0"/>
                <w:sz w:val="24"/>
                <w:szCs w:val="24"/>
                <w:lang w:eastAsia="en-US"/>
              </w:rPr>
            </w:pPr>
          </w:p>
        </w:tc>
      </w:tr>
    </w:tbl>
    <w:p w14:paraId="7896C4E5" w14:textId="77777777" w:rsidR="00015EC3" w:rsidRPr="00015EC3" w:rsidRDefault="00015EC3" w:rsidP="00015EC3">
      <w:pPr>
        <w:widowControl/>
        <w:rPr>
          <w:rStyle w:val="FontStyle74"/>
          <w:rFonts w:ascii="Times New Roman" w:hAnsi="Times New Roman" w:cs="Times New Roman"/>
          <w:b w:val="0"/>
          <w:sz w:val="24"/>
          <w:szCs w:val="24"/>
          <w:lang w:eastAsia="en-US"/>
        </w:rPr>
      </w:pPr>
    </w:p>
    <w:p w14:paraId="4B0C8997" w14:textId="77777777" w:rsidR="00015EC3" w:rsidRPr="00015EC3" w:rsidRDefault="00015EC3" w:rsidP="00015EC3">
      <w:pPr>
        <w:pStyle w:val="Style18"/>
        <w:widowControl/>
        <w:jc w:val="center"/>
        <w:rPr>
          <w:rStyle w:val="FontStyle79"/>
          <w:rFonts w:ascii="Times New Roman" w:hAnsi="Times New Roman" w:cs="Times New Roman"/>
          <w:sz w:val="24"/>
          <w:szCs w:val="24"/>
          <w:lang w:eastAsia="en-US"/>
        </w:rPr>
      </w:pPr>
    </w:p>
    <w:p w14:paraId="3B073E32" w14:textId="77777777" w:rsidR="00015EC3" w:rsidRPr="00015EC3" w:rsidRDefault="00015EC3" w:rsidP="00015EC3">
      <w:pPr>
        <w:pStyle w:val="Style18"/>
        <w:widowControl/>
        <w:jc w:val="center"/>
        <w:rPr>
          <w:rStyle w:val="FontStyle79"/>
          <w:rFonts w:ascii="Times New Roman" w:hAnsi="Times New Roman" w:cs="Times New Roman"/>
          <w:sz w:val="24"/>
          <w:szCs w:val="24"/>
          <w:lang w:eastAsia="en-US"/>
        </w:rPr>
      </w:pPr>
    </w:p>
    <w:p w14:paraId="1FE9E3ED" w14:textId="77777777" w:rsidR="00015EC3" w:rsidRPr="00015EC3" w:rsidRDefault="00015EC3" w:rsidP="00015EC3">
      <w:pPr>
        <w:pStyle w:val="Style18"/>
        <w:widowControl/>
        <w:jc w:val="center"/>
        <w:rPr>
          <w:rStyle w:val="FontStyle79"/>
          <w:rFonts w:ascii="Times New Roman" w:hAnsi="Times New Roman" w:cs="Times New Roman"/>
          <w:sz w:val="24"/>
          <w:szCs w:val="24"/>
          <w:lang w:eastAsia="en-US"/>
        </w:rPr>
      </w:pPr>
    </w:p>
    <w:p w14:paraId="6AD9B3D1" w14:textId="77777777" w:rsidR="00015EC3" w:rsidRPr="00015EC3" w:rsidRDefault="00015EC3" w:rsidP="00015EC3">
      <w:pPr>
        <w:pStyle w:val="Style18"/>
        <w:widowControl/>
        <w:jc w:val="center"/>
        <w:rPr>
          <w:rStyle w:val="FontStyle79"/>
          <w:rFonts w:ascii="Times New Roman" w:hAnsi="Times New Roman" w:cs="Times New Roman"/>
          <w:sz w:val="24"/>
          <w:szCs w:val="24"/>
          <w:lang w:eastAsia="en-US"/>
        </w:rPr>
      </w:pPr>
    </w:p>
    <w:p w14:paraId="3CD44606" w14:textId="77777777" w:rsidR="00015EC3" w:rsidRPr="00015EC3" w:rsidRDefault="00015EC3" w:rsidP="00015EC3">
      <w:pPr>
        <w:pStyle w:val="Style18"/>
        <w:widowControl/>
        <w:jc w:val="center"/>
        <w:rPr>
          <w:rStyle w:val="FontStyle79"/>
          <w:rFonts w:ascii="Times New Roman" w:hAnsi="Times New Roman" w:cs="Times New Roman"/>
          <w:sz w:val="24"/>
          <w:szCs w:val="24"/>
          <w:lang w:eastAsia="en-US"/>
        </w:rPr>
      </w:pPr>
    </w:p>
    <w:p w14:paraId="368F19A4" w14:textId="77777777" w:rsidR="00015EC3" w:rsidRPr="00015EC3" w:rsidRDefault="00015EC3" w:rsidP="00015EC3">
      <w:pPr>
        <w:pStyle w:val="Style18"/>
        <w:widowControl/>
        <w:jc w:val="center"/>
        <w:rPr>
          <w:rStyle w:val="FontStyle79"/>
          <w:rFonts w:ascii="Times New Roman" w:hAnsi="Times New Roman" w:cs="Times New Roman"/>
          <w:sz w:val="24"/>
          <w:szCs w:val="24"/>
          <w:lang w:eastAsia="en-US"/>
        </w:rPr>
      </w:pPr>
    </w:p>
    <w:p w14:paraId="2AD76AAB" w14:textId="77777777" w:rsidR="00015EC3" w:rsidRPr="00015EC3" w:rsidRDefault="00015EC3" w:rsidP="00015EC3">
      <w:pPr>
        <w:pStyle w:val="Style18"/>
        <w:widowControl/>
        <w:jc w:val="center"/>
        <w:rPr>
          <w:rStyle w:val="FontStyle79"/>
          <w:rFonts w:ascii="Times New Roman" w:hAnsi="Times New Roman" w:cs="Times New Roman"/>
          <w:sz w:val="24"/>
          <w:szCs w:val="24"/>
          <w:lang w:eastAsia="en-US"/>
        </w:rPr>
      </w:pPr>
    </w:p>
    <w:p w14:paraId="2523DD8B" w14:textId="77777777" w:rsidR="00015EC3" w:rsidRPr="00015EC3" w:rsidRDefault="00015EC3" w:rsidP="00015EC3">
      <w:pPr>
        <w:pStyle w:val="Style18"/>
        <w:widowControl/>
        <w:jc w:val="center"/>
        <w:rPr>
          <w:rStyle w:val="FontStyle79"/>
          <w:rFonts w:ascii="Times New Roman" w:hAnsi="Times New Roman" w:cs="Times New Roman"/>
          <w:sz w:val="24"/>
          <w:szCs w:val="24"/>
          <w:lang w:eastAsia="en-US"/>
        </w:rPr>
      </w:pPr>
    </w:p>
    <w:p w14:paraId="6BF6D28B" w14:textId="77777777" w:rsidR="00015EC3" w:rsidRPr="00015EC3" w:rsidRDefault="00015EC3" w:rsidP="00015EC3">
      <w:pPr>
        <w:pStyle w:val="Style18"/>
        <w:widowControl/>
        <w:jc w:val="center"/>
        <w:rPr>
          <w:rStyle w:val="FontStyle79"/>
          <w:rFonts w:ascii="Times New Roman" w:hAnsi="Times New Roman" w:cs="Times New Roman"/>
          <w:sz w:val="24"/>
          <w:szCs w:val="24"/>
          <w:lang w:eastAsia="en-US"/>
        </w:rPr>
      </w:pPr>
    </w:p>
    <w:p w14:paraId="76F80F69" w14:textId="77777777" w:rsidR="00015EC3" w:rsidRPr="00015EC3" w:rsidRDefault="00015EC3" w:rsidP="00015EC3">
      <w:pPr>
        <w:pStyle w:val="Style18"/>
        <w:widowControl/>
        <w:jc w:val="center"/>
        <w:rPr>
          <w:rStyle w:val="FontStyle79"/>
          <w:rFonts w:ascii="Times New Roman" w:hAnsi="Times New Roman" w:cs="Times New Roman"/>
          <w:sz w:val="24"/>
          <w:szCs w:val="24"/>
          <w:lang w:eastAsia="en-US"/>
        </w:rPr>
      </w:pPr>
    </w:p>
    <w:p w14:paraId="25742529" w14:textId="77777777" w:rsidR="00015EC3" w:rsidRPr="00015EC3" w:rsidRDefault="00015EC3" w:rsidP="00015EC3">
      <w:pPr>
        <w:pStyle w:val="Style18"/>
        <w:widowControl/>
        <w:jc w:val="center"/>
        <w:rPr>
          <w:rStyle w:val="FontStyle79"/>
          <w:rFonts w:ascii="Times New Roman" w:hAnsi="Times New Roman" w:cs="Times New Roman"/>
          <w:sz w:val="24"/>
          <w:szCs w:val="24"/>
          <w:lang w:eastAsia="en-US"/>
        </w:rPr>
      </w:pPr>
    </w:p>
    <w:p w14:paraId="73C24CAA" w14:textId="77777777" w:rsidR="00015EC3" w:rsidRPr="00015EC3" w:rsidRDefault="00015EC3" w:rsidP="00015EC3">
      <w:pPr>
        <w:pStyle w:val="Style18"/>
        <w:widowControl/>
        <w:jc w:val="center"/>
        <w:rPr>
          <w:rStyle w:val="FontStyle79"/>
          <w:rFonts w:ascii="Times New Roman" w:hAnsi="Times New Roman" w:cs="Times New Roman"/>
          <w:sz w:val="24"/>
          <w:szCs w:val="24"/>
          <w:lang w:eastAsia="en-US"/>
        </w:rPr>
      </w:pPr>
    </w:p>
    <w:p w14:paraId="00040D7F" w14:textId="17E49C93" w:rsidR="00015EC3" w:rsidRDefault="00015EC3" w:rsidP="00015EC3">
      <w:pPr>
        <w:pStyle w:val="Style18"/>
        <w:widowControl/>
        <w:jc w:val="center"/>
        <w:rPr>
          <w:rStyle w:val="FontStyle79"/>
          <w:rFonts w:ascii="Times New Roman" w:hAnsi="Times New Roman" w:cs="Times New Roman"/>
          <w:sz w:val="24"/>
          <w:szCs w:val="24"/>
          <w:lang w:eastAsia="en-US"/>
        </w:rPr>
      </w:pPr>
    </w:p>
    <w:p w14:paraId="38576874" w14:textId="3424EC57" w:rsidR="00DE35DB" w:rsidRDefault="00DE35DB" w:rsidP="00015EC3">
      <w:pPr>
        <w:pStyle w:val="Style18"/>
        <w:widowControl/>
        <w:jc w:val="center"/>
        <w:rPr>
          <w:rStyle w:val="FontStyle79"/>
          <w:rFonts w:ascii="Times New Roman" w:hAnsi="Times New Roman" w:cs="Times New Roman"/>
          <w:sz w:val="24"/>
          <w:szCs w:val="24"/>
          <w:lang w:eastAsia="en-US"/>
        </w:rPr>
      </w:pPr>
    </w:p>
    <w:p w14:paraId="078BA777" w14:textId="05512089" w:rsidR="00DE35DB" w:rsidRDefault="00DE35DB" w:rsidP="00015EC3">
      <w:pPr>
        <w:pStyle w:val="Style18"/>
        <w:widowControl/>
        <w:jc w:val="center"/>
        <w:rPr>
          <w:rStyle w:val="FontStyle79"/>
          <w:rFonts w:ascii="Times New Roman" w:hAnsi="Times New Roman" w:cs="Times New Roman"/>
          <w:sz w:val="24"/>
          <w:szCs w:val="24"/>
          <w:lang w:eastAsia="en-US"/>
        </w:rPr>
      </w:pPr>
    </w:p>
    <w:p w14:paraId="1459E8F6" w14:textId="1E41EB92" w:rsidR="00DE35DB" w:rsidRDefault="00DE35DB" w:rsidP="00015EC3">
      <w:pPr>
        <w:pStyle w:val="Style18"/>
        <w:widowControl/>
        <w:jc w:val="center"/>
        <w:rPr>
          <w:rStyle w:val="FontStyle79"/>
          <w:rFonts w:ascii="Times New Roman" w:hAnsi="Times New Roman" w:cs="Times New Roman"/>
          <w:sz w:val="24"/>
          <w:szCs w:val="24"/>
          <w:lang w:eastAsia="en-US"/>
        </w:rPr>
      </w:pPr>
    </w:p>
    <w:p w14:paraId="36867ECE" w14:textId="77777777" w:rsidR="00015EC3" w:rsidRPr="00015EC3" w:rsidRDefault="00015EC3" w:rsidP="00015EC3">
      <w:pPr>
        <w:pStyle w:val="Style18"/>
        <w:widowControl/>
        <w:jc w:val="center"/>
        <w:rPr>
          <w:rStyle w:val="FontStyle78"/>
          <w:rFonts w:ascii="Times New Roman" w:hAnsi="Times New Roman" w:cs="Times New Roman"/>
          <w:b/>
          <w:sz w:val="24"/>
          <w:szCs w:val="24"/>
          <w:lang w:eastAsia="en-US"/>
        </w:rPr>
      </w:pPr>
      <w:r w:rsidRPr="00015EC3">
        <w:rPr>
          <w:rStyle w:val="FontStyle79"/>
          <w:rFonts w:ascii="Times New Roman" w:hAnsi="Times New Roman" w:cs="Times New Roman"/>
          <w:b/>
          <w:sz w:val="24"/>
          <w:szCs w:val="24"/>
          <w:lang w:eastAsia="en-US"/>
        </w:rPr>
        <w:lastRenderedPageBreak/>
        <w:t xml:space="preserve">Таблица 1 </w:t>
      </w:r>
      <w:r w:rsidRPr="00015EC3">
        <w:rPr>
          <w:rStyle w:val="FontStyle78"/>
          <w:rFonts w:ascii="Times New Roman" w:hAnsi="Times New Roman" w:cs="Times New Roman"/>
          <w:b/>
          <w:sz w:val="24"/>
          <w:szCs w:val="24"/>
          <w:lang w:eastAsia="en-US"/>
        </w:rPr>
        <w:t>(продолжение)</w:t>
      </w:r>
    </w:p>
    <w:tbl>
      <w:tblPr>
        <w:tblW w:w="0" w:type="auto"/>
        <w:jc w:val="center"/>
        <w:tblLayout w:type="fixed"/>
        <w:tblCellMar>
          <w:left w:w="40" w:type="dxa"/>
          <w:right w:w="40" w:type="dxa"/>
        </w:tblCellMar>
        <w:tblLook w:val="0000" w:firstRow="0" w:lastRow="0" w:firstColumn="0" w:lastColumn="0" w:noHBand="0" w:noVBand="0"/>
      </w:tblPr>
      <w:tblGrid>
        <w:gridCol w:w="4171"/>
        <w:gridCol w:w="4421"/>
      </w:tblGrid>
      <w:tr w:rsidR="00015EC3" w:rsidRPr="00015EC3" w14:paraId="2DED8E52" w14:textId="77777777" w:rsidTr="00712363">
        <w:trPr>
          <w:trHeight w:val="317"/>
          <w:jc w:val="center"/>
        </w:trPr>
        <w:tc>
          <w:tcPr>
            <w:tcW w:w="4171" w:type="dxa"/>
            <w:tcBorders>
              <w:top w:val="single" w:sz="6" w:space="0" w:color="auto"/>
              <w:left w:val="single" w:sz="6" w:space="0" w:color="auto"/>
              <w:bottom w:val="single" w:sz="6" w:space="0" w:color="auto"/>
              <w:right w:val="single" w:sz="6" w:space="0" w:color="auto"/>
            </w:tcBorders>
          </w:tcPr>
          <w:p w14:paraId="60BB6B1E" w14:textId="77777777" w:rsidR="00015EC3" w:rsidRPr="00015EC3" w:rsidRDefault="00015EC3" w:rsidP="00712363">
            <w:pPr>
              <w:pStyle w:val="Style9"/>
              <w:widowControl/>
              <w:jc w:val="center"/>
              <w:rPr>
                <w:rStyle w:val="FontStyle75"/>
                <w:rFonts w:ascii="Times New Roman" w:hAnsi="Times New Roman" w:cs="Times New Roman"/>
                <w:b w:val="0"/>
                <w:sz w:val="24"/>
                <w:szCs w:val="24"/>
                <w:lang w:eastAsia="en-US"/>
              </w:rPr>
            </w:pPr>
            <w:r w:rsidRPr="00015EC3">
              <w:rPr>
                <w:rStyle w:val="FontStyle75"/>
                <w:rFonts w:ascii="Times New Roman" w:hAnsi="Times New Roman" w:cs="Times New Roman"/>
                <w:b w:val="0"/>
                <w:sz w:val="24"/>
                <w:szCs w:val="24"/>
                <w:lang w:eastAsia="en-US"/>
              </w:rPr>
              <w:t>Заинтересованная сторона</w:t>
            </w:r>
          </w:p>
        </w:tc>
        <w:tc>
          <w:tcPr>
            <w:tcW w:w="4421" w:type="dxa"/>
            <w:tcBorders>
              <w:top w:val="single" w:sz="6" w:space="0" w:color="auto"/>
              <w:left w:val="single" w:sz="6" w:space="0" w:color="auto"/>
              <w:bottom w:val="single" w:sz="6" w:space="0" w:color="auto"/>
              <w:right w:val="single" w:sz="6" w:space="0" w:color="auto"/>
            </w:tcBorders>
          </w:tcPr>
          <w:p w14:paraId="11095423" w14:textId="77777777" w:rsidR="00015EC3" w:rsidRPr="00015EC3" w:rsidRDefault="00015EC3" w:rsidP="00712363">
            <w:pPr>
              <w:pStyle w:val="Style9"/>
              <w:widowControl/>
              <w:jc w:val="center"/>
              <w:rPr>
                <w:rStyle w:val="FontStyle75"/>
                <w:rFonts w:ascii="Times New Roman" w:hAnsi="Times New Roman" w:cs="Times New Roman"/>
                <w:b w:val="0"/>
                <w:sz w:val="24"/>
                <w:szCs w:val="24"/>
                <w:lang w:eastAsia="en-US"/>
              </w:rPr>
            </w:pPr>
            <w:r w:rsidRPr="00015EC3">
              <w:rPr>
                <w:rStyle w:val="FontStyle75"/>
                <w:rFonts w:ascii="Times New Roman" w:hAnsi="Times New Roman" w:cs="Times New Roman"/>
                <w:b w:val="0"/>
                <w:sz w:val="24"/>
                <w:szCs w:val="24"/>
                <w:lang w:eastAsia="en-US"/>
              </w:rPr>
              <w:t>Функциональное описание</w:t>
            </w:r>
          </w:p>
        </w:tc>
      </w:tr>
      <w:tr w:rsidR="00015EC3" w:rsidRPr="00015EC3" w14:paraId="559053AF" w14:textId="77777777" w:rsidTr="00712363">
        <w:trPr>
          <w:trHeight w:val="4728"/>
          <w:jc w:val="center"/>
        </w:trPr>
        <w:tc>
          <w:tcPr>
            <w:tcW w:w="4171" w:type="dxa"/>
            <w:tcBorders>
              <w:top w:val="single" w:sz="6" w:space="0" w:color="auto"/>
              <w:left w:val="single" w:sz="6" w:space="0" w:color="auto"/>
              <w:bottom w:val="single" w:sz="6" w:space="0" w:color="auto"/>
              <w:right w:val="single" w:sz="6" w:space="0" w:color="auto"/>
            </w:tcBorders>
          </w:tcPr>
          <w:p w14:paraId="0D799DD5" w14:textId="77777777" w:rsidR="00015EC3" w:rsidRPr="00015EC3" w:rsidRDefault="00015EC3" w:rsidP="00712363">
            <w:pPr>
              <w:pStyle w:val="Style24"/>
              <w:widowControl/>
              <w:rPr>
                <w:rStyle w:val="FontStyle74"/>
                <w:rFonts w:ascii="Times New Roman" w:hAnsi="Times New Roman" w:cs="Times New Roman"/>
                <w:b w:val="0"/>
                <w:sz w:val="24"/>
                <w:szCs w:val="24"/>
                <w:lang w:eastAsia="en-US"/>
              </w:rPr>
            </w:pPr>
            <w:r w:rsidRPr="00015EC3">
              <w:rPr>
                <w:rStyle w:val="FontStyle74"/>
                <w:rFonts w:ascii="Times New Roman" w:hAnsi="Times New Roman" w:cs="Times New Roman"/>
                <w:b w:val="0"/>
                <w:sz w:val="24"/>
                <w:szCs w:val="24"/>
                <w:lang w:eastAsia="en-US"/>
              </w:rPr>
              <w:t>Сотрудник биометрической регистрации</w:t>
            </w:r>
          </w:p>
          <w:p w14:paraId="0DA8B725" w14:textId="77777777" w:rsidR="00015EC3" w:rsidRPr="00015EC3" w:rsidRDefault="00015EC3" w:rsidP="00712363">
            <w:pPr>
              <w:pStyle w:val="Style23"/>
              <w:widowControl/>
              <w:rPr>
                <w:rStyle w:val="FontStyle74"/>
                <w:rFonts w:ascii="Times New Roman" w:hAnsi="Times New Roman" w:cs="Times New Roman"/>
                <w:b w:val="0"/>
                <w:sz w:val="24"/>
                <w:szCs w:val="24"/>
                <w:lang w:eastAsia="en-US"/>
              </w:rPr>
            </w:pPr>
          </w:p>
        </w:tc>
        <w:tc>
          <w:tcPr>
            <w:tcW w:w="4421" w:type="dxa"/>
            <w:tcBorders>
              <w:top w:val="single" w:sz="6" w:space="0" w:color="auto"/>
              <w:left w:val="single" w:sz="6" w:space="0" w:color="auto"/>
              <w:bottom w:val="single" w:sz="6" w:space="0" w:color="auto"/>
              <w:right w:val="single" w:sz="6" w:space="0" w:color="auto"/>
            </w:tcBorders>
          </w:tcPr>
          <w:p w14:paraId="1C86B3DA" w14:textId="77777777" w:rsidR="00015EC3" w:rsidRPr="00015EC3" w:rsidRDefault="00015EC3" w:rsidP="00712363">
            <w:pPr>
              <w:pStyle w:val="af5"/>
              <w:spacing w:line="240" w:lineRule="auto"/>
              <w:ind w:firstLine="0"/>
              <w:rPr>
                <w:rFonts w:ascii="Times New Roman" w:hAnsi="Times New Roman" w:cs="Times New Roman"/>
                <w:b w:val="0"/>
                <w:bCs w:val="0"/>
                <w:sz w:val="24"/>
                <w:szCs w:val="24"/>
              </w:rPr>
            </w:pPr>
            <w:r w:rsidRPr="00015EC3">
              <w:rPr>
                <w:rStyle w:val="af4"/>
                <w:rFonts w:ascii="Times New Roman" w:hAnsi="Times New Roman" w:cs="Times New Roman"/>
                <w:sz w:val="24"/>
                <w:szCs w:val="24"/>
              </w:rPr>
              <w:t>Является представителем оператора, ответственным за безопасную и эффективную работу службы биометрической регистрации в одной или нескольких точках</w:t>
            </w:r>
            <w:r w:rsidRPr="00015EC3">
              <w:rPr>
                <w:rStyle w:val="af4"/>
                <w:rFonts w:ascii="Times New Roman" w:hAnsi="Times New Roman" w:cs="Times New Roman"/>
                <w:sz w:val="24"/>
                <w:szCs w:val="24"/>
              </w:rPr>
              <w:br/>
              <w:t>биометрической регистрации.</w:t>
            </w:r>
          </w:p>
          <w:p w14:paraId="76AE6884" w14:textId="77777777" w:rsidR="00015EC3" w:rsidRPr="00015EC3" w:rsidRDefault="00015EC3" w:rsidP="00712363">
            <w:pPr>
              <w:pStyle w:val="af5"/>
              <w:spacing w:line="240" w:lineRule="auto"/>
              <w:ind w:firstLine="0"/>
              <w:rPr>
                <w:rFonts w:ascii="Times New Roman" w:hAnsi="Times New Roman" w:cs="Times New Roman"/>
                <w:b w:val="0"/>
                <w:bCs w:val="0"/>
                <w:sz w:val="24"/>
                <w:szCs w:val="24"/>
              </w:rPr>
            </w:pPr>
            <w:r w:rsidRPr="00015EC3">
              <w:rPr>
                <w:rStyle w:val="af4"/>
                <w:rFonts w:ascii="Times New Roman" w:hAnsi="Times New Roman" w:cs="Times New Roman"/>
                <w:sz w:val="24"/>
                <w:szCs w:val="24"/>
              </w:rPr>
              <w:t>Обеспечивает ежедневное техническое обслуживание оборудования, используемого в процессе биометрической регистрации.</w:t>
            </w:r>
          </w:p>
          <w:p w14:paraId="1BEC843F" w14:textId="77777777" w:rsidR="00015EC3" w:rsidRPr="00015EC3" w:rsidRDefault="00015EC3" w:rsidP="00712363">
            <w:pPr>
              <w:pStyle w:val="af5"/>
              <w:spacing w:line="240" w:lineRule="auto"/>
              <w:ind w:firstLine="0"/>
              <w:rPr>
                <w:rFonts w:ascii="Times New Roman" w:hAnsi="Times New Roman" w:cs="Times New Roman"/>
                <w:b w:val="0"/>
                <w:bCs w:val="0"/>
                <w:sz w:val="24"/>
                <w:szCs w:val="24"/>
              </w:rPr>
            </w:pPr>
            <w:r w:rsidRPr="00015EC3">
              <w:rPr>
                <w:rStyle w:val="af4"/>
                <w:rFonts w:ascii="Times New Roman" w:hAnsi="Times New Roman" w:cs="Times New Roman"/>
                <w:sz w:val="24"/>
                <w:szCs w:val="24"/>
              </w:rPr>
              <w:t>Взаимодействует с субъектами и предоставляет им любую необходимую информацию.</w:t>
            </w:r>
          </w:p>
          <w:p w14:paraId="5B9A14C4" w14:textId="77777777" w:rsidR="00015EC3" w:rsidRPr="00015EC3" w:rsidRDefault="00015EC3" w:rsidP="00712363">
            <w:pPr>
              <w:pStyle w:val="af5"/>
              <w:spacing w:line="240" w:lineRule="auto"/>
              <w:ind w:firstLine="0"/>
              <w:rPr>
                <w:rFonts w:ascii="Times New Roman" w:hAnsi="Times New Roman" w:cs="Times New Roman"/>
                <w:b w:val="0"/>
                <w:bCs w:val="0"/>
                <w:sz w:val="24"/>
                <w:szCs w:val="24"/>
              </w:rPr>
            </w:pPr>
            <w:r w:rsidRPr="00015EC3">
              <w:rPr>
                <w:rStyle w:val="af4"/>
                <w:rFonts w:ascii="Times New Roman" w:hAnsi="Times New Roman" w:cs="Times New Roman"/>
                <w:sz w:val="24"/>
                <w:szCs w:val="24"/>
              </w:rPr>
              <w:t>Вводит любые биографические/контекстуальные данные (некоторые из них могут</w:t>
            </w:r>
            <w:r w:rsidRPr="00015EC3">
              <w:rPr>
                <w:rStyle w:val="af4"/>
                <w:rFonts w:ascii="Times New Roman" w:hAnsi="Times New Roman" w:cs="Times New Roman"/>
                <w:sz w:val="24"/>
                <w:szCs w:val="24"/>
              </w:rPr>
              <w:br/>
              <w:t>быть предварительно заполнены).</w:t>
            </w:r>
          </w:p>
          <w:p w14:paraId="411B7FAA" w14:textId="77777777" w:rsidR="00015EC3" w:rsidRPr="00015EC3" w:rsidRDefault="00015EC3" w:rsidP="00712363">
            <w:pPr>
              <w:pStyle w:val="af5"/>
              <w:spacing w:line="240" w:lineRule="auto"/>
              <w:ind w:firstLine="0"/>
              <w:rPr>
                <w:rFonts w:ascii="Times New Roman" w:hAnsi="Times New Roman" w:cs="Times New Roman"/>
                <w:b w:val="0"/>
                <w:bCs w:val="0"/>
                <w:sz w:val="24"/>
                <w:szCs w:val="24"/>
              </w:rPr>
            </w:pPr>
            <w:r w:rsidRPr="00015EC3">
              <w:rPr>
                <w:rStyle w:val="af4"/>
                <w:rFonts w:ascii="Times New Roman" w:hAnsi="Times New Roman" w:cs="Times New Roman"/>
                <w:sz w:val="24"/>
                <w:szCs w:val="24"/>
              </w:rPr>
              <w:t>Обеспечивает соответствие качества биометрических признаков, собранных биометрическим сканером в процессе биометрической регистрации, требованиям стандартов к процессу биометрической регистрации (обычно путем повторной регистрации субъекта, если требуемое значение качества не достигнуто)</w:t>
            </w:r>
            <w:r w:rsidRPr="00015EC3">
              <w:rPr>
                <w:rStyle w:val="af4"/>
                <w:rFonts w:ascii="Times New Roman" w:hAnsi="Times New Roman" w:cs="Times New Roman"/>
                <w:sz w:val="24"/>
                <w:szCs w:val="24"/>
              </w:rPr>
              <w:br/>
              <w:t>Предоставляет помощь и поддержку субъекту для достижения высокого качества регистрации.</w:t>
            </w:r>
          </w:p>
          <w:p w14:paraId="56FD7C24" w14:textId="77777777" w:rsidR="00015EC3" w:rsidRPr="00015EC3" w:rsidRDefault="00015EC3" w:rsidP="00712363">
            <w:pPr>
              <w:pStyle w:val="Style23"/>
              <w:widowControl/>
              <w:rPr>
                <w:rStyle w:val="FontStyle74"/>
                <w:rFonts w:ascii="Times New Roman" w:hAnsi="Times New Roman" w:cs="Times New Roman"/>
                <w:b w:val="0"/>
                <w:sz w:val="24"/>
                <w:szCs w:val="24"/>
                <w:lang w:eastAsia="en-US"/>
              </w:rPr>
            </w:pPr>
            <w:r w:rsidRPr="00015EC3">
              <w:rPr>
                <w:rStyle w:val="af4"/>
                <w:rFonts w:ascii="Times New Roman" w:hAnsi="Times New Roman" w:cs="Times New Roman"/>
                <w:b w:val="0"/>
                <w:bCs w:val="0"/>
                <w:sz w:val="24"/>
                <w:szCs w:val="24"/>
              </w:rPr>
              <w:t>Отмечает любые исключения.</w:t>
            </w:r>
          </w:p>
        </w:tc>
      </w:tr>
      <w:tr w:rsidR="00015EC3" w:rsidRPr="00015EC3" w14:paraId="0217F1EB" w14:textId="77777777" w:rsidTr="00712363">
        <w:trPr>
          <w:trHeight w:val="523"/>
          <w:jc w:val="center"/>
        </w:trPr>
        <w:tc>
          <w:tcPr>
            <w:tcW w:w="4171" w:type="dxa"/>
            <w:tcBorders>
              <w:top w:val="single" w:sz="6" w:space="0" w:color="auto"/>
              <w:left w:val="single" w:sz="6" w:space="0" w:color="auto"/>
              <w:bottom w:val="single" w:sz="6" w:space="0" w:color="auto"/>
              <w:right w:val="single" w:sz="6" w:space="0" w:color="auto"/>
            </w:tcBorders>
          </w:tcPr>
          <w:p w14:paraId="1CE73BEA" w14:textId="77777777" w:rsidR="00015EC3" w:rsidRPr="00015EC3" w:rsidRDefault="00015EC3" w:rsidP="00712363">
            <w:pPr>
              <w:pStyle w:val="Style23"/>
              <w:widowControl/>
              <w:rPr>
                <w:rStyle w:val="FontStyle74"/>
                <w:rFonts w:ascii="Times New Roman" w:hAnsi="Times New Roman" w:cs="Times New Roman"/>
                <w:b w:val="0"/>
                <w:sz w:val="24"/>
                <w:szCs w:val="24"/>
                <w:lang w:eastAsia="en-US"/>
              </w:rPr>
            </w:pPr>
            <w:r w:rsidRPr="00015EC3">
              <w:rPr>
                <w:rStyle w:val="FontStyle74"/>
                <w:rFonts w:ascii="Times New Roman" w:hAnsi="Times New Roman" w:cs="Times New Roman"/>
                <w:b w:val="0"/>
                <w:sz w:val="24"/>
                <w:szCs w:val="24"/>
                <w:lang w:eastAsia="en-US"/>
              </w:rPr>
              <w:t>Дежурный сотрудник</w:t>
            </w:r>
          </w:p>
        </w:tc>
        <w:tc>
          <w:tcPr>
            <w:tcW w:w="4421" w:type="dxa"/>
            <w:tcBorders>
              <w:top w:val="single" w:sz="6" w:space="0" w:color="auto"/>
              <w:left w:val="single" w:sz="6" w:space="0" w:color="auto"/>
              <w:bottom w:val="single" w:sz="6" w:space="0" w:color="auto"/>
              <w:right w:val="single" w:sz="6" w:space="0" w:color="auto"/>
            </w:tcBorders>
          </w:tcPr>
          <w:p w14:paraId="6DF24397" w14:textId="77777777" w:rsidR="00015EC3" w:rsidRPr="00015EC3" w:rsidRDefault="00015EC3" w:rsidP="00712363">
            <w:pPr>
              <w:pStyle w:val="Style23"/>
              <w:widowControl/>
              <w:rPr>
                <w:rStyle w:val="FontStyle74"/>
                <w:rFonts w:ascii="Times New Roman" w:hAnsi="Times New Roman" w:cs="Times New Roman"/>
                <w:b w:val="0"/>
                <w:sz w:val="24"/>
                <w:szCs w:val="24"/>
                <w:lang w:eastAsia="en-US"/>
              </w:rPr>
            </w:pPr>
            <w:r w:rsidRPr="00015EC3">
              <w:rPr>
                <w:rStyle w:val="af4"/>
                <w:rFonts w:ascii="Times New Roman" w:hAnsi="Times New Roman" w:cs="Times New Roman"/>
                <w:b w:val="0"/>
                <w:bCs w:val="0"/>
                <w:sz w:val="24"/>
                <w:szCs w:val="24"/>
              </w:rPr>
              <w:t>Предоставляет техническую и/или эксплуатационную помощь и рекомендации сотруднику биометрической регистрации.</w:t>
            </w:r>
          </w:p>
        </w:tc>
      </w:tr>
      <w:tr w:rsidR="00015EC3" w:rsidRPr="00015EC3" w14:paraId="5350880E" w14:textId="77777777" w:rsidTr="00712363">
        <w:trPr>
          <w:trHeight w:val="1186"/>
          <w:jc w:val="center"/>
        </w:trPr>
        <w:tc>
          <w:tcPr>
            <w:tcW w:w="4171" w:type="dxa"/>
            <w:tcBorders>
              <w:top w:val="single" w:sz="6" w:space="0" w:color="auto"/>
              <w:left w:val="single" w:sz="6" w:space="0" w:color="auto"/>
              <w:bottom w:val="single" w:sz="6" w:space="0" w:color="auto"/>
              <w:right w:val="single" w:sz="6" w:space="0" w:color="auto"/>
            </w:tcBorders>
          </w:tcPr>
          <w:p w14:paraId="6BA873CC" w14:textId="77777777" w:rsidR="00015EC3" w:rsidRPr="00015EC3" w:rsidRDefault="00015EC3" w:rsidP="00712363">
            <w:pPr>
              <w:pStyle w:val="Style20"/>
              <w:widowControl/>
              <w:rPr>
                <w:rStyle w:val="FontStyle74"/>
                <w:rFonts w:ascii="Times New Roman" w:hAnsi="Times New Roman" w:cs="Times New Roman"/>
                <w:b w:val="0"/>
                <w:sz w:val="24"/>
                <w:szCs w:val="24"/>
                <w:lang w:eastAsia="en-US"/>
              </w:rPr>
            </w:pPr>
            <w:r w:rsidRPr="00015EC3">
              <w:rPr>
                <w:rStyle w:val="FontStyle74"/>
                <w:rFonts w:ascii="Times New Roman" w:hAnsi="Times New Roman" w:cs="Times New Roman"/>
                <w:b w:val="0"/>
                <w:sz w:val="24"/>
                <w:szCs w:val="24"/>
                <w:lang w:eastAsia="en-US"/>
              </w:rPr>
              <w:t>Обслуживающий персонал</w:t>
            </w:r>
          </w:p>
          <w:p w14:paraId="386F587E" w14:textId="77777777" w:rsidR="00015EC3" w:rsidRPr="00015EC3" w:rsidRDefault="00015EC3" w:rsidP="00712363">
            <w:pPr>
              <w:pStyle w:val="Style23"/>
              <w:widowControl/>
              <w:rPr>
                <w:rStyle w:val="FontStyle74"/>
                <w:rFonts w:ascii="Times New Roman" w:hAnsi="Times New Roman" w:cs="Times New Roman"/>
                <w:b w:val="0"/>
                <w:sz w:val="24"/>
                <w:szCs w:val="24"/>
                <w:lang w:eastAsia="en-US"/>
              </w:rPr>
            </w:pPr>
          </w:p>
        </w:tc>
        <w:tc>
          <w:tcPr>
            <w:tcW w:w="4421" w:type="dxa"/>
            <w:tcBorders>
              <w:top w:val="single" w:sz="6" w:space="0" w:color="auto"/>
              <w:left w:val="single" w:sz="6" w:space="0" w:color="auto"/>
              <w:bottom w:val="single" w:sz="6" w:space="0" w:color="auto"/>
              <w:right w:val="single" w:sz="6" w:space="0" w:color="auto"/>
            </w:tcBorders>
          </w:tcPr>
          <w:p w14:paraId="22A29C3D" w14:textId="77777777" w:rsidR="00015EC3" w:rsidRPr="00015EC3" w:rsidRDefault="00015EC3" w:rsidP="00712363">
            <w:pPr>
              <w:pStyle w:val="Style23"/>
              <w:widowControl/>
              <w:rPr>
                <w:rStyle w:val="FontStyle74"/>
                <w:rFonts w:ascii="Times New Roman" w:hAnsi="Times New Roman" w:cs="Times New Roman"/>
                <w:b w:val="0"/>
                <w:sz w:val="24"/>
                <w:szCs w:val="24"/>
                <w:lang w:eastAsia="en-US"/>
              </w:rPr>
            </w:pPr>
            <w:r w:rsidRPr="00015EC3">
              <w:rPr>
                <w:rStyle w:val="af4"/>
                <w:rFonts w:ascii="Times New Roman" w:hAnsi="Times New Roman" w:cs="Times New Roman"/>
                <w:b w:val="0"/>
                <w:bCs w:val="0"/>
                <w:sz w:val="24"/>
                <w:szCs w:val="24"/>
              </w:rPr>
              <w:t>Помогает сотруднику биометрической регистрации в получении биометрических образцов наилучшего качества с помощью процедур, определенных для субъектов с ограниченными возможностями или специальными требованиями, включая</w:t>
            </w:r>
            <w:r w:rsidRPr="00015EC3">
              <w:rPr>
                <w:rStyle w:val="af4"/>
                <w:rFonts w:ascii="Times New Roman" w:hAnsi="Times New Roman" w:cs="Times New Roman"/>
                <w:b w:val="0"/>
                <w:bCs w:val="0"/>
                <w:sz w:val="24"/>
                <w:szCs w:val="24"/>
              </w:rPr>
              <w:br/>
              <w:t>возраст, пол и соблюдение религиозных аспектов.</w:t>
            </w:r>
          </w:p>
        </w:tc>
      </w:tr>
    </w:tbl>
    <w:p w14:paraId="235C5441" w14:textId="5517FD84" w:rsidR="00015EC3" w:rsidRDefault="00015EC3" w:rsidP="00015EC3">
      <w:pPr>
        <w:widowControl/>
        <w:rPr>
          <w:rStyle w:val="FontStyle74"/>
          <w:rFonts w:ascii="Times New Roman" w:hAnsi="Times New Roman" w:cs="Times New Roman"/>
          <w:b w:val="0"/>
          <w:sz w:val="24"/>
          <w:szCs w:val="24"/>
          <w:lang w:eastAsia="en-US"/>
        </w:rPr>
      </w:pPr>
    </w:p>
    <w:p w14:paraId="1465A372" w14:textId="0F3907FA" w:rsidR="00712363" w:rsidRDefault="00712363" w:rsidP="00015EC3">
      <w:pPr>
        <w:widowControl/>
        <w:rPr>
          <w:rStyle w:val="FontStyle74"/>
          <w:rFonts w:ascii="Times New Roman" w:hAnsi="Times New Roman" w:cs="Times New Roman"/>
          <w:b w:val="0"/>
          <w:sz w:val="24"/>
          <w:szCs w:val="24"/>
          <w:lang w:eastAsia="en-US"/>
        </w:rPr>
      </w:pPr>
    </w:p>
    <w:p w14:paraId="19F3B00E" w14:textId="0EE7F109" w:rsidR="00712363" w:rsidRDefault="00712363" w:rsidP="00015EC3">
      <w:pPr>
        <w:widowControl/>
        <w:rPr>
          <w:rStyle w:val="FontStyle74"/>
          <w:rFonts w:ascii="Times New Roman" w:hAnsi="Times New Roman" w:cs="Times New Roman"/>
          <w:b w:val="0"/>
          <w:sz w:val="24"/>
          <w:szCs w:val="24"/>
          <w:lang w:eastAsia="en-US"/>
        </w:rPr>
      </w:pPr>
    </w:p>
    <w:p w14:paraId="73169B17" w14:textId="5307286B" w:rsidR="00712363" w:rsidRDefault="00712363" w:rsidP="00015EC3">
      <w:pPr>
        <w:widowControl/>
        <w:rPr>
          <w:rStyle w:val="FontStyle74"/>
          <w:rFonts w:ascii="Times New Roman" w:hAnsi="Times New Roman" w:cs="Times New Roman"/>
          <w:b w:val="0"/>
          <w:sz w:val="24"/>
          <w:szCs w:val="24"/>
          <w:lang w:eastAsia="en-US"/>
        </w:rPr>
      </w:pPr>
    </w:p>
    <w:p w14:paraId="54A672E0" w14:textId="6A3D5096" w:rsidR="00DE35DB" w:rsidRDefault="00DE35DB" w:rsidP="00015EC3">
      <w:pPr>
        <w:widowControl/>
        <w:rPr>
          <w:rStyle w:val="FontStyle74"/>
          <w:rFonts w:ascii="Times New Roman" w:hAnsi="Times New Roman" w:cs="Times New Roman"/>
          <w:b w:val="0"/>
          <w:sz w:val="24"/>
          <w:szCs w:val="24"/>
          <w:lang w:eastAsia="en-US"/>
        </w:rPr>
      </w:pPr>
    </w:p>
    <w:p w14:paraId="4D498167" w14:textId="77777777" w:rsidR="00DE35DB" w:rsidRDefault="00DE35DB" w:rsidP="00015EC3">
      <w:pPr>
        <w:widowControl/>
        <w:rPr>
          <w:rStyle w:val="FontStyle74"/>
          <w:rFonts w:ascii="Times New Roman" w:hAnsi="Times New Roman" w:cs="Times New Roman"/>
          <w:b w:val="0"/>
          <w:sz w:val="24"/>
          <w:szCs w:val="24"/>
          <w:lang w:eastAsia="en-US"/>
        </w:rPr>
      </w:pPr>
    </w:p>
    <w:p w14:paraId="7D4B1958" w14:textId="77777777" w:rsidR="00712363" w:rsidRPr="00015EC3" w:rsidRDefault="00712363" w:rsidP="00712363">
      <w:pPr>
        <w:pStyle w:val="Style18"/>
        <w:widowControl/>
        <w:jc w:val="center"/>
        <w:rPr>
          <w:rStyle w:val="FontStyle78"/>
          <w:rFonts w:ascii="Times New Roman" w:hAnsi="Times New Roman" w:cs="Times New Roman"/>
          <w:b/>
          <w:sz w:val="24"/>
          <w:szCs w:val="24"/>
          <w:lang w:eastAsia="en-US"/>
        </w:rPr>
      </w:pPr>
      <w:r w:rsidRPr="00015EC3">
        <w:rPr>
          <w:rStyle w:val="FontStyle79"/>
          <w:rFonts w:ascii="Times New Roman" w:hAnsi="Times New Roman" w:cs="Times New Roman"/>
          <w:b/>
          <w:sz w:val="24"/>
          <w:szCs w:val="24"/>
          <w:lang w:eastAsia="en-US"/>
        </w:rPr>
        <w:lastRenderedPageBreak/>
        <w:t xml:space="preserve">Таблица 1 </w:t>
      </w:r>
      <w:r w:rsidRPr="00015EC3">
        <w:rPr>
          <w:rStyle w:val="FontStyle78"/>
          <w:rFonts w:ascii="Times New Roman" w:hAnsi="Times New Roman" w:cs="Times New Roman"/>
          <w:b/>
          <w:sz w:val="24"/>
          <w:szCs w:val="24"/>
          <w:lang w:eastAsia="en-US"/>
        </w:rPr>
        <w:t>(продолжение)</w:t>
      </w:r>
    </w:p>
    <w:tbl>
      <w:tblPr>
        <w:tblStyle w:val="a9"/>
        <w:tblW w:w="0" w:type="auto"/>
        <w:tblInd w:w="421" w:type="dxa"/>
        <w:tblLook w:val="04A0" w:firstRow="1" w:lastRow="0" w:firstColumn="1" w:lastColumn="0" w:noHBand="0" w:noVBand="1"/>
      </w:tblPr>
      <w:tblGrid>
        <w:gridCol w:w="4110"/>
        <w:gridCol w:w="4395"/>
      </w:tblGrid>
      <w:tr w:rsidR="00712363" w14:paraId="24883B55" w14:textId="77777777" w:rsidTr="00712363">
        <w:tc>
          <w:tcPr>
            <w:tcW w:w="4110" w:type="dxa"/>
          </w:tcPr>
          <w:p w14:paraId="0C95EF99" w14:textId="6B4F10C4" w:rsidR="00712363" w:rsidRPr="00015EC3" w:rsidRDefault="00712363" w:rsidP="00712363">
            <w:pPr>
              <w:pStyle w:val="Style20"/>
              <w:widowControl/>
              <w:rPr>
                <w:rStyle w:val="FontStyle74"/>
                <w:rFonts w:ascii="Times New Roman" w:hAnsi="Times New Roman" w:cs="Times New Roman"/>
                <w:b w:val="0"/>
                <w:sz w:val="24"/>
                <w:szCs w:val="24"/>
                <w:lang w:eastAsia="en-US"/>
              </w:rPr>
            </w:pPr>
            <w:r w:rsidRPr="00015EC3">
              <w:rPr>
                <w:rStyle w:val="FontStyle75"/>
                <w:rFonts w:ascii="Times New Roman" w:hAnsi="Times New Roman" w:cs="Times New Roman"/>
                <w:b w:val="0"/>
                <w:sz w:val="24"/>
                <w:szCs w:val="24"/>
                <w:lang w:eastAsia="en-US"/>
              </w:rPr>
              <w:t>Заинтересованная сторона</w:t>
            </w:r>
          </w:p>
        </w:tc>
        <w:tc>
          <w:tcPr>
            <w:tcW w:w="4395" w:type="dxa"/>
          </w:tcPr>
          <w:p w14:paraId="6F157075" w14:textId="53432C42" w:rsidR="00712363" w:rsidRPr="00015EC3" w:rsidRDefault="00712363" w:rsidP="00712363">
            <w:pPr>
              <w:pStyle w:val="af5"/>
              <w:spacing w:line="240" w:lineRule="auto"/>
              <w:ind w:firstLine="0"/>
              <w:rPr>
                <w:rStyle w:val="af4"/>
                <w:rFonts w:ascii="Times New Roman" w:hAnsi="Times New Roman" w:cs="Times New Roman"/>
                <w:sz w:val="24"/>
                <w:szCs w:val="24"/>
              </w:rPr>
            </w:pPr>
            <w:r w:rsidRPr="00015EC3">
              <w:rPr>
                <w:rStyle w:val="FontStyle75"/>
                <w:rFonts w:ascii="Times New Roman" w:hAnsi="Times New Roman" w:cs="Times New Roman"/>
                <w:sz w:val="24"/>
                <w:szCs w:val="24"/>
              </w:rPr>
              <w:t>Функциональное описание</w:t>
            </w:r>
          </w:p>
        </w:tc>
      </w:tr>
      <w:tr w:rsidR="00712363" w14:paraId="71354A0F" w14:textId="77777777" w:rsidTr="00712363">
        <w:tc>
          <w:tcPr>
            <w:tcW w:w="4110" w:type="dxa"/>
          </w:tcPr>
          <w:p w14:paraId="7FD98394" w14:textId="77777777" w:rsidR="00712363" w:rsidRPr="00015EC3" w:rsidRDefault="00712363" w:rsidP="00712363">
            <w:pPr>
              <w:pStyle w:val="Style20"/>
              <w:widowControl/>
              <w:rPr>
                <w:rStyle w:val="FontStyle74"/>
                <w:rFonts w:ascii="Times New Roman" w:hAnsi="Times New Roman" w:cs="Times New Roman"/>
                <w:b w:val="0"/>
                <w:sz w:val="24"/>
                <w:szCs w:val="24"/>
                <w:lang w:eastAsia="en-US"/>
              </w:rPr>
            </w:pPr>
            <w:r w:rsidRPr="00015EC3">
              <w:rPr>
                <w:rStyle w:val="FontStyle74"/>
                <w:rFonts w:ascii="Times New Roman" w:hAnsi="Times New Roman" w:cs="Times New Roman"/>
                <w:b w:val="0"/>
                <w:sz w:val="24"/>
                <w:szCs w:val="24"/>
                <w:lang w:eastAsia="en-US"/>
              </w:rPr>
              <w:t xml:space="preserve">Субъект биометрического сбора /биометрический заявитель, далее называемые как субъект или заявитель </w:t>
            </w:r>
          </w:p>
          <w:p w14:paraId="5699B2E9" w14:textId="77777777" w:rsidR="00712363" w:rsidRPr="00015EC3" w:rsidRDefault="00712363" w:rsidP="00712363">
            <w:pPr>
              <w:pStyle w:val="Style23"/>
              <w:widowControl/>
              <w:rPr>
                <w:rStyle w:val="FontStyle74"/>
                <w:rFonts w:ascii="Times New Roman" w:hAnsi="Times New Roman" w:cs="Times New Roman"/>
                <w:b w:val="0"/>
                <w:sz w:val="24"/>
                <w:szCs w:val="24"/>
                <w:lang w:eastAsia="en-US"/>
              </w:rPr>
            </w:pPr>
          </w:p>
          <w:p w14:paraId="3FBA0EBE" w14:textId="77777777" w:rsidR="00712363" w:rsidRDefault="00712363" w:rsidP="00712363">
            <w:pPr>
              <w:widowControl/>
              <w:ind w:firstLine="0"/>
              <w:rPr>
                <w:rStyle w:val="FontStyle74"/>
                <w:rFonts w:ascii="Times New Roman" w:hAnsi="Times New Roman" w:cs="Times New Roman"/>
                <w:b w:val="0"/>
                <w:sz w:val="24"/>
                <w:szCs w:val="24"/>
                <w:lang w:eastAsia="en-US"/>
              </w:rPr>
            </w:pPr>
          </w:p>
        </w:tc>
        <w:tc>
          <w:tcPr>
            <w:tcW w:w="4395" w:type="dxa"/>
          </w:tcPr>
          <w:p w14:paraId="61716F15" w14:textId="77777777" w:rsidR="00712363" w:rsidRPr="00015EC3" w:rsidRDefault="00712363" w:rsidP="00712363">
            <w:pPr>
              <w:pStyle w:val="af5"/>
              <w:spacing w:line="240" w:lineRule="auto"/>
              <w:ind w:firstLine="0"/>
              <w:rPr>
                <w:rFonts w:ascii="Times New Roman" w:hAnsi="Times New Roman" w:cs="Times New Roman"/>
                <w:b w:val="0"/>
                <w:bCs w:val="0"/>
                <w:sz w:val="24"/>
                <w:szCs w:val="24"/>
              </w:rPr>
            </w:pPr>
            <w:r w:rsidRPr="00015EC3">
              <w:rPr>
                <w:rStyle w:val="af4"/>
                <w:rFonts w:ascii="Times New Roman" w:hAnsi="Times New Roman" w:cs="Times New Roman"/>
                <w:sz w:val="24"/>
                <w:szCs w:val="24"/>
              </w:rPr>
              <w:t>Предоставляет биометрический образец в систему.</w:t>
            </w:r>
          </w:p>
          <w:p w14:paraId="57BF5BAF" w14:textId="77777777" w:rsidR="00712363" w:rsidRPr="00015EC3" w:rsidRDefault="00712363" w:rsidP="00712363">
            <w:pPr>
              <w:pStyle w:val="af5"/>
              <w:spacing w:line="240" w:lineRule="auto"/>
              <w:ind w:firstLine="0"/>
              <w:rPr>
                <w:rFonts w:ascii="Times New Roman" w:hAnsi="Times New Roman" w:cs="Times New Roman"/>
                <w:b w:val="0"/>
                <w:bCs w:val="0"/>
                <w:sz w:val="24"/>
                <w:szCs w:val="24"/>
              </w:rPr>
            </w:pPr>
            <w:r w:rsidRPr="00015EC3">
              <w:rPr>
                <w:rStyle w:val="af4"/>
                <w:rFonts w:ascii="Times New Roman" w:hAnsi="Times New Roman" w:cs="Times New Roman"/>
                <w:sz w:val="24"/>
                <w:szCs w:val="24"/>
              </w:rPr>
              <w:t>Нуждается в прозрачности и информации о системе.</w:t>
            </w:r>
          </w:p>
          <w:p w14:paraId="632D275B" w14:textId="77777777" w:rsidR="00712363" w:rsidRPr="00015EC3" w:rsidRDefault="00712363" w:rsidP="00712363">
            <w:pPr>
              <w:pStyle w:val="af5"/>
              <w:spacing w:line="240" w:lineRule="auto"/>
              <w:ind w:firstLine="0"/>
              <w:rPr>
                <w:rFonts w:ascii="Times New Roman" w:hAnsi="Times New Roman" w:cs="Times New Roman"/>
                <w:b w:val="0"/>
                <w:bCs w:val="0"/>
                <w:sz w:val="24"/>
                <w:szCs w:val="24"/>
              </w:rPr>
            </w:pPr>
            <w:r w:rsidRPr="00015EC3">
              <w:rPr>
                <w:rStyle w:val="af4"/>
                <w:rFonts w:ascii="Times New Roman" w:hAnsi="Times New Roman" w:cs="Times New Roman"/>
                <w:sz w:val="24"/>
                <w:szCs w:val="24"/>
              </w:rPr>
              <w:t>Заинтересован в бесперебойной работе системы.</w:t>
            </w:r>
          </w:p>
          <w:p w14:paraId="564BC5A5" w14:textId="77777777" w:rsidR="00712363" w:rsidRPr="00015EC3" w:rsidRDefault="00712363" w:rsidP="00712363">
            <w:pPr>
              <w:pStyle w:val="af5"/>
              <w:spacing w:line="240" w:lineRule="auto"/>
              <w:ind w:firstLine="0"/>
              <w:rPr>
                <w:rFonts w:ascii="Times New Roman" w:hAnsi="Times New Roman" w:cs="Times New Roman"/>
                <w:b w:val="0"/>
                <w:bCs w:val="0"/>
                <w:sz w:val="24"/>
                <w:szCs w:val="24"/>
              </w:rPr>
            </w:pPr>
            <w:r w:rsidRPr="00015EC3">
              <w:rPr>
                <w:rStyle w:val="af4"/>
                <w:rFonts w:ascii="Times New Roman" w:hAnsi="Times New Roman" w:cs="Times New Roman"/>
                <w:sz w:val="24"/>
                <w:szCs w:val="24"/>
              </w:rPr>
              <w:t>Заинтересован в сохранении конфиденциальности своих данных, хочет предоставить только те данные, которые абсолютно необходимы приложению, и предпочитает максимально удобные для использования системы.</w:t>
            </w:r>
          </w:p>
          <w:p w14:paraId="5FD45E5F" w14:textId="33EA20E3" w:rsidR="00712363" w:rsidRDefault="00712363" w:rsidP="00712363">
            <w:pPr>
              <w:widowControl/>
              <w:ind w:firstLine="0"/>
              <w:rPr>
                <w:rStyle w:val="FontStyle74"/>
                <w:rFonts w:ascii="Times New Roman" w:hAnsi="Times New Roman" w:cs="Times New Roman"/>
                <w:b w:val="0"/>
                <w:sz w:val="24"/>
                <w:szCs w:val="24"/>
                <w:lang w:eastAsia="en-US"/>
              </w:rPr>
            </w:pPr>
            <w:r w:rsidRPr="00015EC3">
              <w:rPr>
                <w:rStyle w:val="af4"/>
                <w:rFonts w:ascii="Times New Roman" w:hAnsi="Times New Roman" w:cs="Times New Roman"/>
                <w:b w:val="0"/>
                <w:bCs w:val="0"/>
                <w:sz w:val="24"/>
                <w:szCs w:val="24"/>
              </w:rPr>
              <w:t>Предпочитает иметь максимально интуитивную систему.</w:t>
            </w:r>
          </w:p>
        </w:tc>
      </w:tr>
      <w:tr w:rsidR="00712363" w14:paraId="751BEE55" w14:textId="77777777" w:rsidTr="00712363">
        <w:tc>
          <w:tcPr>
            <w:tcW w:w="4110" w:type="dxa"/>
          </w:tcPr>
          <w:p w14:paraId="246722B4" w14:textId="37FC650E" w:rsidR="00712363" w:rsidRDefault="00712363" w:rsidP="00712363">
            <w:pPr>
              <w:widowControl/>
              <w:ind w:firstLine="0"/>
              <w:rPr>
                <w:rStyle w:val="FontStyle74"/>
                <w:rFonts w:ascii="Times New Roman" w:hAnsi="Times New Roman" w:cs="Times New Roman"/>
                <w:b w:val="0"/>
                <w:sz w:val="24"/>
                <w:szCs w:val="24"/>
                <w:lang w:eastAsia="en-US"/>
              </w:rPr>
            </w:pPr>
            <w:r w:rsidRPr="00015EC3">
              <w:rPr>
                <w:rStyle w:val="FontStyle74"/>
                <w:rFonts w:ascii="Times New Roman" w:hAnsi="Times New Roman" w:cs="Times New Roman"/>
                <w:b w:val="0"/>
                <w:sz w:val="24"/>
                <w:szCs w:val="24"/>
                <w:lang w:eastAsia="en-US"/>
              </w:rPr>
              <w:t>Личный помощник</w:t>
            </w:r>
          </w:p>
        </w:tc>
        <w:tc>
          <w:tcPr>
            <w:tcW w:w="4395" w:type="dxa"/>
          </w:tcPr>
          <w:p w14:paraId="23AB139B" w14:textId="68BD9397" w:rsidR="00712363" w:rsidRDefault="00712363" w:rsidP="00712363">
            <w:pPr>
              <w:widowControl/>
              <w:ind w:firstLine="0"/>
              <w:rPr>
                <w:rStyle w:val="FontStyle74"/>
                <w:rFonts w:ascii="Times New Roman" w:hAnsi="Times New Roman" w:cs="Times New Roman"/>
                <w:b w:val="0"/>
                <w:sz w:val="24"/>
                <w:szCs w:val="24"/>
                <w:lang w:eastAsia="en-US"/>
              </w:rPr>
            </w:pPr>
            <w:r w:rsidRPr="00015EC3">
              <w:rPr>
                <w:rStyle w:val="af4"/>
                <w:rFonts w:ascii="Times New Roman" w:hAnsi="Times New Roman" w:cs="Times New Roman"/>
                <w:b w:val="0"/>
                <w:bCs w:val="0"/>
                <w:sz w:val="24"/>
                <w:szCs w:val="24"/>
              </w:rPr>
              <w:t>Обеспечивает поддержку субъекта, например, перевод инструкций сотрудника биометрической регистрации, поддержку субъекта с ограниченными возможностями или выполнение юридических требований, таких как присутствие родителя при</w:t>
            </w:r>
            <w:r w:rsidRPr="00015EC3">
              <w:rPr>
                <w:rStyle w:val="af4"/>
                <w:rFonts w:ascii="Times New Roman" w:hAnsi="Times New Roman" w:cs="Times New Roman"/>
                <w:b w:val="0"/>
                <w:bCs w:val="0"/>
                <w:sz w:val="24"/>
                <w:szCs w:val="24"/>
              </w:rPr>
              <w:br/>
              <w:t>биометрической регистрации ребенка.</w:t>
            </w:r>
          </w:p>
        </w:tc>
      </w:tr>
      <w:tr w:rsidR="00712363" w14:paraId="104A208B" w14:textId="77777777" w:rsidTr="00712363">
        <w:tc>
          <w:tcPr>
            <w:tcW w:w="4110" w:type="dxa"/>
          </w:tcPr>
          <w:p w14:paraId="4B932897" w14:textId="4BD3E8F6" w:rsidR="00712363" w:rsidRDefault="00712363" w:rsidP="00712363">
            <w:pPr>
              <w:widowControl/>
              <w:ind w:firstLine="0"/>
              <w:rPr>
                <w:rStyle w:val="FontStyle74"/>
                <w:rFonts w:ascii="Times New Roman" w:hAnsi="Times New Roman" w:cs="Times New Roman"/>
                <w:b w:val="0"/>
                <w:sz w:val="24"/>
                <w:szCs w:val="24"/>
                <w:lang w:eastAsia="en-US"/>
              </w:rPr>
            </w:pPr>
            <w:r w:rsidRPr="00015EC3">
              <w:rPr>
                <w:rStyle w:val="FontStyle74"/>
                <w:rFonts w:ascii="Times New Roman" w:hAnsi="Times New Roman" w:cs="Times New Roman"/>
                <w:b w:val="0"/>
                <w:sz w:val="24"/>
                <w:szCs w:val="24"/>
                <w:lang w:eastAsia="en-US"/>
              </w:rPr>
              <w:t>Проектировщик или разработчик</w:t>
            </w:r>
          </w:p>
        </w:tc>
        <w:tc>
          <w:tcPr>
            <w:tcW w:w="4395" w:type="dxa"/>
          </w:tcPr>
          <w:p w14:paraId="1B9D0ECB" w14:textId="77777777" w:rsidR="00712363" w:rsidRPr="00015EC3" w:rsidRDefault="00712363" w:rsidP="00712363">
            <w:pPr>
              <w:pStyle w:val="af5"/>
              <w:spacing w:line="240" w:lineRule="auto"/>
              <w:ind w:firstLine="0"/>
              <w:rPr>
                <w:rFonts w:ascii="Times New Roman" w:hAnsi="Times New Roman" w:cs="Times New Roman"/>
                <w:b w:val="0"/>
                <w:bCs w:val="0"/>
                <w:sz w:val="24"/>
                <w:szCs w:val="24"/>
              </w:rPr>
            </w:pPr>
            <w:r w:rsidRPr="00015EC3">
              <w:rPr>
                <w:rStyle w:val="af4"/>
                <w:rFonts w:ascii="Times New Roman" w:hAnsi="Times New Roman" w:cs="Times New Roman"/>
                <w:sz w:val="24"/>
                <w:szCs w:val="24"/>
              </w:rPr>
              <w:t>Разрабатывает систему биометрической регистрации как часть службы биометрической регистрации, используя, где это возможно. принципы системного проектирования.</w:t>
            </w:r>
          </w:p>
          <w:p w14:paraId="734D4B06" w14:textId="77777777" w:rsidR="00712363" w:rsidRPr="00015EC3" w:rsidRDefault="00712363" w:rsidP="00712363">
            <w:pPr>
              <w:pStyle w:val="af5"/>
              <w:spacing w:line="240" w:lineRule="auto"/>
              <w:ind w:firstLine="0"/>
              <w:rPr>
                <w:rFonts w:ascii="Times New Roman" w:hAnsi="Times New Roman" w:cs="Times New Roman"/>
                <w:b w:val="0"/>
                <w:bCs w:val="0"/>
                <w:sz w:val="24"/>
                <w:szCs w:val="24"/>
              </w:rPr>
            </w:pPr>
            <w:r w:rsidRPr="00015EC3">
              <w:rPr>
                <w:rStyle w:val="af4"/>
                <w:rFonts w:ascii="Times New Roman" w:hAnsi="Times New Roman" w:cs="Times New Roman"/>
                <w:sz w:val="24"/>
                <w:szCs w:val="24"/>
              </w:rPr>
              <w:t>Разрабатывает систему, службу и процесс биометрической регистрации.</w:t>
            </w:r>
          </w:p>
          <w:p w14:paraId="774417BE" w14:textId="77777777" w:rsidR="00712363" w:rsidRPr="00015EC3" w:rsidRDefault="00712363" w:rsidP="00712363">
            <w:pPr>
              <w:pStyle w:val="af5"/>
              <w:spacing w:line="240" w:lineRule="auto"/>
              <w:ind w:firstLine="0"/>
              <w:rPr>
                <w:rFonts w:ascii="Times New Roman" w:hAnsi="Times New Roman" w:cs="Times New Roman"/>
                <w:b w:val="0"/>
                <w:bCs w:val="0"/>
                <w:sz w:val="24"/>
                <w:szCs w:val="24"/>
              </w:rPr>
            </w:pPr>
            <w:r w:rsidRPr="00015EC3">
              <w:rPr>
                <w:rStyle w:val="af4"/>
                <w:rFonts w:ascii="Times New Roman" w:hAnsi="Times New Roman" w:cs="Times New Roman"/>
                <w:sz w:val="24"/>
                <w:szCs w:val="24"/>
              </w:rPr>
              <w:t>Разрабатывает протокол взаимодействия с зарегистрированным субъектом.</w:t>
            </w:r>
          </w:p>
          <w:p w14:paraId="6789107B" w14:textId="0A4FC9E4" w:rsidR="00712363" w:rsidRDefault="00712363" w:rsidP="00712363">
            <w:pPr>
              <w:widowControl/>
              <w:ind w:firstLine="0"/>
              <w:rPr>
                <w:rStyle w:val="FontStyle74"/>
                <w:rFonts w:ascii="Times New Roman" w:hAnsi="Times New Roman" w:cs="Times New Roman"/>
                <w:b w:val="0"/>
                <w:sz w:val="24"/>
                <w:szCs w:val="24"/>
                <w:lang w:eastAsia="en-US"/>
              </w:rPr>
            </w:pPr>
            <w:r w:rsidRPr="00015EC3">
              <w:rPr>
                <w:rStyle w:val="af4"/>
                <w:rFonts w:ascii="Times New Roman" w:hAnsi="Times New Roman" w:cs="Times New Roman"/>
                <w:b w:val="0"/>
                <w:bCs w:val="0"/>
                <w:sz w:val="24"/>
                <w:szCs w:val="24"/>
              </w:rPr>
              <w:t xml:space="preserve">Разрабатывает сервис для производства и предоставления любого </w:t>
            </w:r>
            <w:proofErr w:type="spellStart"/>
            <w:r w:rsidRPr="00015EC3">
              <w:rPr>
                <w:rStyle w:val="af4"/>
                <w:rFonts w:ascii="Times New Roman" w:hAnsi="Times New Roman" w:cs="Times New Roman"/>
                <w:b w:val="0"/>
                <w:bCs w:val="0"/>
                <w:sz w:val="24"/>
                <w:szCs w:val="24"/>
              </w:rPr>
              <w:t>токена</w:t>
            </w:r>
            <w:proofErr w:type="spellEnd"/>
            <w:r w:rsidRPr="00015EC3">
              <w:rPr>
                <w:rStyle w:val="af4"/>
                <w:rFonts w:ascii="Times New Roman" w:hAnsi="Times New Roman" w:cs="Times New Roman"/>
                <w:b w:val="0"/>
                <w:bCs w:val="0"/>
                <w:sz w:val="24"/>
                <w:szCs w:val="24"/>
              </w:rPr>
              <w:t>, используемого в качестве хранилища для биометрического контрольного шаблона</w:t>
            </w:r>
            <w:r w:rsidRPr="00015EC3">
              <w:rPr>
                <w:rStyle w:val="af4"/>
                <w:rFonts w:ascii="Times New Roman" w:hAnsi="Times New Roman" w:cs="Times New Roman"/>
                <w:b w:val="0"/>
                <w:bCs w:val="0"/>
                <w:sz w:val="24"/>
                <w:szCs w:val="24"/>
              </w:rPr>
              <w:br/>
              <w:t>или шаблонов, или указателя на место их хранения.</w:t>
            </w:r>
          </w:p>
        </w:tc>
      </w:tr>
    </w:tbl>
    <w:p w14:paraId="2F346143" w14:textId="77777777" w:rsidR="00015EC3" w:rsidRPr="00015EC3" w:rsidRDefault="00015EC3" w:rsidP="00015EC3">
      <w:pPr>
        <w:widowControl/>
        <w:rPr>
          <w:rStyle w:val="FontStyle74"/>
          <w:rFonts w:ascii="Times New Roman" w:hAnsi="Times New Roman" w:cs="Times New Roman"/>
          <w:b w:val="0"/>
          <w:sz w:val="24"/>
          <w:szCs w:val="24"/>
          <w:lang w:eastAsia="en-US"/>
        </w:rPr>
      </w:pPr>
    </w:p>
    <w:p w14:paraId="2818FEC2" w14:textId="77777777" w:rsidR="00015EC3" w:rsidRPr="00015EC3" w:rsidRDefault="00015EC3" w:rsidP="00015EC3">
      <w:pPr>
        <w:widowControl/>
        <w:autoSpaceDE/>
        <w:autoSpaceDN/>
        <w:adjustRightInd/>
        <w:rPr>
          <w:rStyle w:val="FontStyle79"/>
          <w:rFonts w:ascii="Times New Roman" w:hAnsi="Times New Roman" w:cs="Times New Roman"/>
          <w:sz w:val="24"/>
          <w:szCs w:val="24"/>
          <w:lang w:eastAsia="en-US"/>
        </w:rPr>
      </w:pPr>
      <w:r w:rsidRPr="00015EC3">
        <w:rPr>
          <w:rStyle w:val="FontStyle79"/>
          <w:rFonts w:ascii="Times New Roman" w:hAnsi="Times New Roman" w:cs="Times New Roman"/>
          <w:sz w:val="24"/>
          <w:szCs w:val="24"/>
          <w:lang w:eastAsia="en-US"/>
        </w:rPr>
        <w:br w:type="page"/>
      </w:r>
    </w:p>
    <w:p w14:paraId="61F21458" w14:textId="77777777" w:rsidR="00015EC3" w:rsidRPr="00DE35DB" w:rsidRDefault="00015EC3" w:rsidP="00015EC3">
      <w:pPr>
        <w:pStyle w:val="Style18"/>
        <w:widowControl/>
        <w:jc w:val="center"/>
        <w:rPr>
          <w:rStyle w:val="FontStyle78"/>
          <w:rFonts w:ascii="Times New Roman" w:hAnsi="Times New Roman" w:cs="Times New Roman"/>
          <w:b/>
          <w:sz w:val="24"/>
          <w:szCs w:val="24"/>
          <w:lang w:eastAsia="en-US"/>
        </w:rPr>
      </w:pPr>
      <w:r w:rsidRPr="00DE35DB">
        <w:rPr>
          <w:rStyle w:val="FontStyle79"/>
          <w:rFonts w:ascii="Times New Roman" w:hAnsi="Times New Roman" w:cs="Times New Roman"/>
          <w:b/>
          <w:sz w:val="24"/>
          <w:szCs w:val="24"/>
          <w:lang w:eastAsia="en-US"/>
        </w:rPr>
        <w:lastRenderedPageBreak/>
        <w:t xml:space="preserve">Таблица 1 </w:t>
      </w:r>
      <w:r w:rsidRPr="00DE35DB">
        <w:rPr>
          <w:rStyle w:val="FontStyle78"/>
          <w:rFonts w:ascii="Times New Roman" w:hAnsi="Times New Roman" w:cs="Times New Roman"/>
          <w:b/>
          <w:sz w:val="24"/>
          <w:szCs w:val="24"/>
          <w:lang w:eastAsia="en-US"/>
        </w:rPr>
        <w:t>(продолжение)</w:t>
      </w:r>
    </w:p>
    <w:tbl>
      <w:tblPr>
        <w:tblW w:w="0" w:type="auto"/>
        <w:jc w:val="center"/>
        <w:tblLayout w:type="fixed"/>
        <w:tblCellMar>
          <w:left w:w="40" w:type="dxa"/>
          <w:right w:w="40" w:type="dxa"/>
        </w:tblCellMar>
        <w:tblLook w:val="0000" w:firstRow="0" w:lastRow="0" w:firstColumn="0" w:lastColumn="0" w:noHBand="0" w:noVBand="0"/>
      </w:tblPr>
      <w:tblGrid>
        <w:gridCol w:w="4171"/>
        <w:gridCol w:w="4358"/>
      </w:tblGrid>
      <w:tr w:rsidR="00015EC3" w:rsidRPr="00015EC3" w14:paraId="14BD2E14" w14:textId="77777777" w:rsidTr="00712363">
        <w:trPr>
          <w:trHeight w:val="298"/>
          <w:jc w:val="center"/>
        </w:trPr>
        <w:tc>
          <w:tcPr>
            <w:tcW w:w="4171" w:type="dxa"/>
            <w:tcBorders>
              <w:top w:val="single" w:sz="6" w:space="0" w:color="auto"/>
              <w:left w:val="single" w:sz="6" w:space="0" w:color="auto"/>
              <w:bottom w:val="single" w:sz="6" w:space="0" w:color="auto"/>
              <w:right w:val="single" w:sz="6" w:space="0" w:color="auto"/>
            </w:tcBorders>
          </w:tcPr>
          <w:p w14:paraId="1F0352D5" w14:textId="77777777" w:rsidR="00015EC3" w:rsidRPr="00015EC3" w:rsidRDefault="00015EC3" w:rsidP="00712363">
            <w:pPr>
              <w:pStyle w:val="Style9"/>
              <w:widowControl/>
              <w:jc w:val="center"/>
              <w:rPr>
                <w:rStyle w:val="FontStyle75"/>
                <w:rFonts w:ascii="Times New Roman" w:hAnsi="Times New Roman" w:cs="Times New Roman"/>
                <w:b w:val="0"/>
                <w:sz w:val="24"/>
                <w:szCs w:val="24"/>
                <w:lang w:eastAsia="en-US"/>
              </w:rPr>
            </w:pPr>
            <w:r w:rsidRPr="00015EC3">
              <w:rPr>
                <w:rStyle w:val="FontStyle75"/>
                <w:rFonts w:ascii="Times New Roman" w:hAnsi="Times New Roman" w:cs="Times New Roman"/>
                <w:b w:val="0"/>
                <w:sz w:val="24"/>
                <w:szCs w:val="24"/>
                <w:lang w:eastAsia="en-US"/>
              </w:rPr>
              <w:t>Заинтересованная сторона</w:t>
            </w:r>
          </w:p>
        </w:tc>
        <w:tc>
          <w:tcPr>
            <w:tcW w:w="4358" w:type="dxa"/>
            <w:tcBorders>
              <w:top w:val="single" w:sz="6" w:space="0" w:color="auto"/>
              <w:left w:val="single" w:sz="6" w:space="0" w:color="auto"/>
              <w:bottom w:val="single" w:sz="6" w:space="0" w:color="auto"/>
              <w:right w:val="single" w:sz="6" w:space="0" w:color="auto"/>
            </w:tcBorders>
          </w:tcPr>
          <w:p w14:paraId="5D8D6734" w14:textId="77777777" w:rsidR="00015EC3" w:rsidRPr="00015EC3" w:rsidRDefault="00015EC3" w:rsidP="00712363">
            <w:pPr>
              <w:pStyle w:val="Style9"/>
              <w:widowControl/>
              <w:jc w:val="center"/>
              <w:rPr>
                <w:rStyle w:val="FontStyle75"/>
                <w:rFonts w:ascii="Times New Roman" w:hAnsi="Times New Roman" w:cs="Times New Roman"/>
                <w:b w:val="0"/>
                <w:sz w:val="24"/>
                <w:szCs w:val="24"/>
                <w:lang w:eastAsia="en-US"/>
              </w:rPr>
            </w:pPr>
            <w:r w:rsidRPr="00015EC3">
              <w:rPr>
                <w:rStyle w:val="FontStyle75"/>
                <w:rFonts w:ascii="Times New Roman" w:hAnsi="Times New Roman" w:cs="Times New Roman"/>
                <w:b w:val="0"/>
                <w:sz w:val="24"/>
                <w:szCs w:val="24"/>
                <w:lang w:eastAsia="en-US"/>
              </w:rPr>
              <w:t>Функциональное описание</w:t>
            </w:r>
          </w:p>
        </w:tc>
      </w:tr>
      <w:tr w:rsidR="00015EC3" w:rsidRPr="00015EC3" w14:paraId="79571BCE" w14:textId="77777777" w:rsidTr="00712363">
        <w:trPr>
          <w:trHeight w:val="1080"/>
          <w:jc w:val="center"/>
        </w:trPr>
        <w:tc>
          <w:tcPr>
            <w:tcW w:w="4171" w:type="dxa"/>
            <w:tcBorders>
              <w:top w:val="single" w:sz="6" w:space="0" w:color="auto"/>
              <w:left w:val="single" w:sz="6" w:space="0" w:color="auto"/>
              <w:bottom w:val="single" w:sz="6" w:space="0" w:color="auto"/>
              <w:right w:val="single" w:sz="6" w:space="0" w:color="auto"/>
            </w:tcBorders>
          </w:tcPr>
          <w:p w14:paraId="389D763B" w14:textId="77777777" w:rsidR="00015EC3" w:rsidRPr="00015EC3" w:rsidRDefault="00015EC3" w:rsidP="00712363">
            <w:pPr>
              <w:pStyle w:val="Style23"/>
              <w:widowControl/>
              <w:rPr>
                <w:rStyle w:val="FontStyle74"/>
                <w:rFonts w:ascii="Times New Roman" w:hAnsi="Times New Roman" w:cs="Times New Roman"/>
                <w:b w:val="0"/>
                <w:sz w:val="24"/>
                <w:szCs w:val="24"/>
                <w:lang w:eastAsia="en-US"/>
              </w:rPr>
            </w:pPr>
            <w:r w:rsidRPr="00015EC3">
              <w:rPr>
                <w:rStyle w:val="FontStyle74"/>
                <w:rFonts w:ascii="Times New Roman" w:hAnsi="Times New Roman" w:cs="Times New Roman"/>
                <w:b w:val="0"/>
                <w:sz w:val="24"/>
                <w:szCs w:val="24"/>
                <w:lang w:eastAsia="en-US"/>
              </w:rPr>
              <w:t>Поставщик</w:t>
            </w:r>
          </w:p>
        </w:tc>
        <w:tc>
          <w:tcPr>
            <w:tcW w:w="4358" w:type="dxa"/>
            <w:tcBorders>
              <w:top w:val="single" w:sz="6" w:space="0" w:color="auto"/>
              <w:left w:val="single" w:sz="6" w:space="0" w:color="auto"/>
              <w:bottom w:val="single" w:sz="6" w:space="0" w:color="auto"/>
              <w:right w:val="single" w:sz="6" w:space="0" w:color="auto"/>
            </w:tcBorders>
          </w:tcPr>
          <w:p w14:paraId="0BCD7B6C" w14:textId="77777777" w:rsidR="00015EC3" w:rsidRPr="00015EC3" w:rsidRDefault="00015EC3" w:rsidP="00712363">
            <w:pPr>
              <w:pStyle w:val="af5"/>
              <w:spacing w:line="240" w:lineRule="auto"/>
              <w:ind w:firstLine="0"/>
              <w:rPr>
                <w:rFonts w:ascii="Times New Roman" w:hAnsi="Times New Roman" w:cs="Times New Roman"/>
                <w:b w:val="0"/>
                <w:bCs w:val="0"/>
                <w:sz w:val="24"/>
                <w:szCs w:val="24"/>
              </w:rPr>
            </w:pPr>
            <w:r w:rsidRPr="00015EC3">
              <w:rPr>
                <w:rStyle w:val="af4"/>
                <w:rFonts w:ascii="Times New Roman" w:hAnsi="Times New Roman" w:cs="Times New Roman"/>
                <w:sz w:val="24"/>
                <w:szCs w:val="24"/>
              </w:rPr>
              <w:t>Предоставляет аппаратное и программное обеспечение.</w:t>
            </w:r>
          </w:p>
          <w:p w14:paraId="6504845F" w14:textId="77777777" w:rsidR="00015EC3" w:rsidRPr="00015EC3" w:rsidRDefault="00015EC3" w:rsidP="00712363">
            <w:pPr>
              <w:pStyle w:val="Style23"/>
              <w:widowControl/>
              <w:rPr>
                <w:rStyle w:val="FontStyle74"/>
                <w:rFonts w:ascii="Times New Roman" w:hAnsi="Times New Roman" w:cs="Times New Roman"/>
                <w:b w:val="0"/>
                <w:sz w:val="24"/>
                <w:szCs w:val="24"/>
                <w:lang w:eastAsia="en-US"/>
              </w:rPr>
            </w:pPr>
            <w:r w:rsidRPr="00015EC3">
              <w:rPr>
                <w:rStyle w:val="af4"/>
                <w:rFonts w:ascii="Times New Roman" w:hAnsi="Times New Roman" w:cs="Times New Roman"/>
                <w:b w:val="0"/>
                <w:bCs w:val="0"/>
                <w:sz w:val="24"/>
                <w:szCs w:val="24"/>
              </w:rPr>
              <w:t>Обеспечивает (либо напрямую, либо через представителя) техническую поддержку, например, для обновления или исправления ошибок, если это предусмотрено договорными обязательствами.</w:t>
            </w:r>
          </w:p>
        </w:tc>
      </w:tr>
      <w:tr w:rsidR="00015EC3" w:rsidRPr="00015EC3" w14:paraId="759C9E78" w14:textId="77777777" w:rsidTr="00712363">
        <w:trPr>
          <w:trHeight w:val="744"/>
          <w:jc w:val="center"/>
        </w:trPr>
        <w:tc>
          <w:tcPr>
            <w:tcW w:w="4171" w:type="dxa"/>
            <w:tcBorders>
              <w:top w:val="single" w:sz="6" w:space="0" w:color="auto"/>
              <w:left w:val="single" w:sz="6" w:space="0" w:color="auto"/>
              <w:bottom w:val="single" w:sz="6" w:space="0" w:color="auto"/>
              <w:right w:val="single" w:sz="6" w:space="0" w:color="auto"/>
            </w:tcBorders>
          </w:tcPr>
          <w:p w14:paraId="1DD2B23D" w14:textId="77777777" w:rsidR="00015EC3" w:rsidRPr="00015EC3" w:rsidRDefault="00015EC3" w:rsidP="00712363">
            <w:pPr>
              <w:pStyle w:val="Style23"/>
              <w:widowControl/>
              <w:rPr>
                <w:rStyle w:val="FontStyle74"/>
                <w:rFonts w:ascii="Times New Roman" w:hAnsi="Times New Roman" w:cs="Times New Roman"/>
                <w:b w:val="0"/>
                <w:sz w:val="24"/>
                <w:szCs w:val="24"/>
                <w:lang w:eastAsia="en-US"/>
              </w:rPr>
            </w:pPr>
            <w:r w:rsidRPr="00015EC3">
              <w:rPr>
                <w:rStyle w:val="FontStyle74"/>
                <w:rFonts w:ascii="Times New Roman" w:hAnsi="Times New Roman" w:cs="Times New Roman"/>
                <w:b w:val="0"/>
                <w:sz w:val="24"/>
                <w:szCs w:val="24"/>
                <w:lang w:eastAsia="en-US"/>
              </w:rPr>
              <w:t>Регулятор или другие руководящие органы</w:t>
            </w:r>
          </w:p>
        </w:tc>
        <w:tc>
          <w:tcPr>
            <w:tcW w:w="4358" w:type="dxa"/>
            <w:tcBorders>
              <w:top w:val="single" w:sz="6" w:space="0" w:color="auto"/>
              <w:left w:val="single" w:sz="6" w:space="0" w:color="auto"/>
              <w:bottom w:val="single" w:sz="6" w:space="0" w:color="auto"/>
              <w:right w:val="single" w:sz="6" w:space="0" w:color="auto"/>
            </w:tcBorders>
          </w:tcPr>
          <w:p w14:paraId="370C8023" w14:textId="77777777" w:rsidR="00015EC3" w:rsidRPr="00015EC3" w:rsidRDefault="00015EC3" w:rsidP="00712363">
            <w:pPr>
              <w:pStyle w:val="Style23"/>
              <w:widowControl/>
              <w:rPr>
                <w:rStyle w:val="FontStyle74"/>
                <w:rFonts w:ascii="Times New Roman" w:hAnsi="Times New Roman" w:cs="Times New Roman"/>
                <w:b w:val="0"/>
                <w:sz w:val="24"/>
                <w:szCs w:val="24"/>
                <w:lang w:eastAsia="en-US"/>
              </w:rPr>
            </w:pPr>
            <w:r w:rsidRPr="00015EC3">
              <w:rPr>
                <w:rStyle w:val="af4"/>
                <w:rFonts w:ascii="Times New Roman" w:hAnsi="Times New Roman" w:cs="Times New Roman"/>
                <w:b w:val="0"/>
                <w:bCs w:val="0"/>
                <w:sz w:val="24"/>
                <w:szCs w:val="24"/>
              </w:rPr>
              <w:t>Гарантирует, что процесс биометрической регистрации осуществляется в соответствии с законами, правилами, процессуальными кодексами и договорами.</w:t>
            </w:r>
          </w:p>
        </w:tc>
      </w:tr>
      <w:tr w:rsidR="00015EC3" w:rsidRPr="00015EC3" w14:paraId="6304C643" w14:textId="77777777" w:rsidTr="00712363">
        <w:trPr>
          <w:trHeight w:val="302"/>
          <w:jc w:val="center"/>
        </w:trPr>
        <w:tc>
          <w:tcPr>
            <w:tcW w:w="4171" w:type="dxa"/>
            <w:tcBorders>
              <w:top w:val="single" w:sz="6" w:space="0" w:color="auto"/>
              <w:left w:val="single" w:sz="6" w:space="0" w:color="auto"/>
              <w:bottom w:val="single" w:sz="6" w:space="0" w:color="auto"/>
              <w:right w:val="single" w:sz="6" w:space="0" w:color="auto"/>
            </w:tcBorders>
          </w:tcPr>
          <w:p w14:paraId="1478670B" w14:textId="77777777" w:rsidR="00015EC3" w:rsidRPr="00015EC3" w:rsidRDefault="00015EC3" w:rsidP="00712363">
            <w:pPr>
              <w:pStyle w:val="Style23"/>
              <w:widowControl/>
              <w:rPr>
                <w:rStyle w:val="FontStyle74"/>
                <w:rFonts w:ascii="Times New Roman" w:hAnsi="Times New Roman" w:cs="Times New Roman"/>
                <w:b w:val="0"/>
                <w:sz w:val="24"/>
                <w:szCs w:val="24"/>
                <w:lang w:eastAsia="en-US"/>
              </w:rPr>
            </w:pPr>
            <w:r w:rsidRPr="00015EC3">
              <w:rPr>
                <w:rStyle w:val="FontStyle74"/>
                <w:rFonts w:ascii="Times New Roman" w:hAnsi="Times New Roman" w:cs="Times New Roman"/>
                <w:b w:val="0"/>
                <w:sz w:val="24"/>
                <w:szCs w:val="24"/>
                <w:lang w:eastAsia="en-US"/>
              </w:rPr>
              <w:t>Аудитор</w:t>
            </w:r>
          </w:p>
        </w:tc>
        <w:tc>
          <w:tcPr>
            <w:tcW w:w="4358" w:type="dxa"/>
            <w:tcBorders>
              <w:top w:val="single" w:sz="6" w:space="0" w:color="auto"/>
              <w:left w:val="single" w:sz="6" w:space="0" w:color="auto"/>
              <w:bottom w:val="single" w:sz="6" w:space="0" w:color="auto"/>
              <w:right w:val="single" w:sz="6" w:space="0" w:color="auto"/>
            </w:tcBorders>
          </w:tcPr>
          <w:p w14:paraId="6A15D7CD" w14:textId="77777777" w:rsidR="00015EC3" w:rsidRPr="00015EC3" w:rsidRDefault="00015EC3" w:rsidP="00712363">
            <w:pPr>
              <w:pStyle w:val="Style23"/>
              <w:widowControl/>
              <w:rPr>
                <w:rStyle w:val="FontStyle74"/>
                <w:rFonts w:ascii="Times New Roman" w:hAnsi="Times New Roman" w:cs="Times New Roman"/>
                <w:b w:val="0"/>
                <w:sz w:val="24"/>
                <w:szCs w:val="24"/>
                <w:lang w:eastAsia="en-US"/>
              </w:rPr>
            </w:pPr>
            <w:r w:rsidRPr="00015EC3">
              <w:rPr>
                <w:rStyle w:val="af4"/>
                <w:rFonts w:ascii="Times New Roman" w:hAnsi="Times New Roman" w:cs="Times New Roman"/>
                <w:b w:val="0"/>
                <w:bCs w:val="0"/>
                <w:sz w:val="24"/>
                <w:szCs w:val="24"/>
              </w:rPr>
              <w:t>Проводит проверку процедуры биометрической регистрации.</w:t>
            </w:r>
          </w:p>
        </w:tc>
      </w:tr>
      <w:tr w:rsidR="00015EC3" w:rsidRPr="00015EC3" w14:paraId="4FDF71AF" w14:textId="77777777" w:rsidTr="00712363">
        <w:trPr>
          <w:trHeight w:val="744"/>
          <w:jc w:val="center"/>
        </w:trPr>
        <w:tc>
          <w:tcPr>
            <w:tcW w:w="4171" w:type="dxa"/>
            <w:tcBorders>
              <w:top w:val="single" w:sz="6" w:space="0" w:color="auto"/>
              <w:left w:val="single" w:sz="6" w:space="0" w:color="auto"/>
              <w:bottom w:val="single" w:sz="6" w:space="0" w:color="auto"/>
              <w:right w:val="single" w:sz="6" w:space="0" w:color="auto"/>
            </w:tcBorders>
          </w:tcPr>
          <w:p w14:paraId="4936DCAB" w14:textId="6F5B2964" w:rsidR="00015EC3" w:rsidRPr="00015EC3" w:rsidRDefault="00237649" w:rsidP="00712363">
            <w:pPr>
              <w:pStyle w:val="Style23"/>
              <w:widowControl/>
              <w:rPr>
                <w:rStyle w:val="FontStyle74"/>
                <w:rFonts w:ascii="Times New Roman" w:hAnsi="Times New Roman" w:cs="Times New Roman"/>
                <w:b w:val="0"/>
                <w:sz w:val="24"/>
                <w:szCs w:val="24"/>
                <w:lang w:eastAsia="en-US"/>
              </w:rPr>
            </w:pPr>
            <w:r>
              <w:rPr>
                <w:rStyle w:val="FontStyle74"/>
                <w:rFonts w:ascii="Times New Roman" w:hAnsi="Times New Roman" w:cs="Times New Roman"/>
                <w:b w:val="0"/>
                <w:sz w:val="24"/>
                <w:szCs w:val="24"/>
                <w:lang w:eastAsia="en-US"/>
              </w:rPr>
              <w:t>Оператор</w:t>
            </w:r>
            <w:r w:rsidR="00015EC3" w:rsidRPr="00015EC3">
              <w:rPr>
                <w:rStyle w:val="FontStyle74"/>
                <w:rFonts w:ascii="Times New Roman" w:hAnsi="Times New Roman" w:cs="Times New Roman"/>
                <w:b w:val="0"/>
                <w:sz w:val="24"/>
                <w:szCs w:val="24"/>
                <w:lang w:eastAsia="en-US"/>
              </w:rPr>
              <w:t xml:space="preserve"> идентификации</w:t>
            </w:r>
          </w:p>
        </w:tc>
        <w:tc>
          <w:tcPr>
            <w:tcW w:w="4358" w:type="dxa"/>
            <w:tcBorders>
              <w:top w:val="single" w:sz="6" w:space="0" w:color="auto"/>
              <w:left w:val="single" w:sz="6" w:space="0" w:color="auto"/>
              <w:bottom w:val="single" w:sz="6" w:space="0" w:color="auto"/>
              <w:right w:val="single" w:sz="6" w:space="0" w:color="auto"/>
            </w:tcBorders>
          </w:tcPr>
          <w:p w14:paraId="58BC6E47" w14:textId="77777777" w:rsidR="00015EC3" w:rsidRPr="00015EC3" w:rsidRDefault="00015EC3" w:rsidP="00712363">
            <w:pPr>
              <w:pStyle w:val="Style23"/>
              <w:widowControl/>
              <w:rPr>
                <w:rStyle w:val="FontStyle74"/>
                <w:rFonts w:ascii="Times New Roman" w:hAnsi="Times New Roman" w:cs="Times New Roman"/>
                <w:b w:val="0"/>
                <w:sz w:val="24"/>
                <w:szCs w:val="24"/>
                <w:lang w:eastAsia="en-US"/>
              </w:rPr>
            </w:pPr>
            <w:r w:rsidRPr="00015EC3">
              <w:rPr>
                <w:rStyle w:val="af4"/>
                <w:rFonts w:ascii="Times New Roman" w:hAnsi="Times New Roman" w:cs="Times New Roman"/>
                <w:b w:val="0"/>
                <w:bCs w:val="0"/>
                <w:sz w:val="24"/>
                <w:szCs w:val="24"/>
              </w:rPr>
              <w:t>Извлекает из биометрических признаков контрольные шаблоны, выполняет все</w:t>
            </w:r>
            <w:r w:rsidRPr="00015EC3">
              <w:rPr>
                <w:rStyle w:val="af4"/>
                <w:rFonts w:ascii="Times New Roman" w:hAnsi="Times New Roman" w:cs="Times New Roman"/>
                <w:b w:val="0"/>
                <w:bCs w:val="0"/>
                <w:sz w:val="24"/>
                <w:szCs w:val="24"/>
              </w:rPr>
              <w:br/>
              <w:t xml:space="preserve">проверки качества и </w:t>
            </w:r>
            <w:proofErr w:type="spellStart"/>
            <w:r w:rsidRPr="00015EC3">
              <w:rPr>
                <w:rStyle w:val="af4"/>
                <w:rFonts w:ascii="Times New Roman" w:hAnsi="Times New Roman" w:cs="Times New Roman"/>
                <w:b w:val="0"/>
                <w:bCs w:val="0"/>
                <w:sz w:val="24"/>
                <w:szCs w:val="24"/>
              </w:rPr>
              <w:t>дедубликации</w:t>
            </w:r>
            <w:proofErr w:type="spellEnd"/>
            <w:r w:rsidRPr="00015EC3">
              <w:rPr>
                <w:rStyle w:val="af4"/>
                <w:rFonts w:ascii="Times New Roman" w:hAnsi="Times New Roman" w:cs="Times New Roman"/>
                <w:b w:val="0"/>
                <w:bCs w:val="0"/>
                <w:sz w:val="24"/>
                <w:szCs w:val="24"/>
              </w:rPr>
              <w:t xml:space="preserve"> и хранит биометрические контрольные шаблоны и изображения.</w:t>
            </w:r>
          </w:p>
        </w:tc>
      </w:tr>
      <w:tr w:rsidR="00015EC3" w:rsidRPr="00015EC3" w14:paraId="08A6E87F" w14:textId="77777777" w:rsidTr="00712363">
        <w:trPr>
          <w:trHeight w:val="749"/>
          <w:jc w:val="center"/>
        </w:trPr>
        <w:tc>
          <w:tcPr>
            <w:tcW w:w="4171" w:type="dxa"/>
            <w:tcBorders>
              <w:top w:val="single" w:sz="6" w:space="0" w:color="auto"/>
              <w:left w:val="single" w:sz="6" w:space="0" w:color="auto"/>
              <w:bottom w:val="single" w:sz="6" w:space="0" w:color="auto"/>
              <w:right w:val="single" w:sz="6" w:space="0" w:color="auto"/>
            </w:tcBorders>
          </w:tcPr>
          <w:p w14:paraId="4A1922E3" w14:textId="77777777" w:rsidR="00015EC3" w:rsidRPr="00015EC3" w:rsidRDefault="00015EC3" w:rsidP="00712363">
            <w:pPr>
              <w:pStyle w:val="Style23"/>
              <w:widowControl/>
              <w:rPr>
                <w:rStyle w:val="FontStyle74"/>
                <w:rFonts w:ascii="Times New Roman" w:hAnsi="Times New Roman" w:cs="Times New Roman"/>
                <w:b w:val="0"/>
                <w:sz w:val="24"/>
                <w:szCs w:val="24"/>
                <w:lang w:eastAsia="en-US"/>
              </w:rPr>
            </w:pPr>
            <w:r w:rsidRPr="00015EC3">
              <w:rPr>
                <w:rStyle w:val="FontStyle74"/>
                <w:rFonts w:ascii="Times New Roman" w:hAnsi="Times New Roman" w:cs="Times New Roman"/>
                <w:b w:val="0"/>
                <w:sz w:val="24"/>
                <w:szCs w:val="24"/>
                <w:lang w:eastAsia="en-US"/>
              </w:rPr>
              <w:t>Полагающаяся сторона</w:t>
            </w:r>
          </w:p>
        </w:tc>
        <w:tc>
          <w:tcPr>
            <w:tcW w:w="4358" w:type="dxa"/>
            <w:tcBorders>
              <w:top w:val="single" w:sz="6" w:space="0" w:color="auto"/>
              <w:left w:val="single" w:sz="6" w:space="0" w:color="auto"/>
              <w:bottom w:val="single" w:sz="6" w:space="0" w:color="auto"/>
              <w:right w:val="single" w:sz="6" w:space="0" w:color="auto"/>
            </w:tcBorders>
          </w:tcPr>
          <w:p w14:paraId="415C2FEA" w14:textId="77777777" w:rsidR="00015EC3" w:rsidRPr="00015EC3" w:rsidRDefault="00015EC3" w:rsidP="00712363">
            <w:pPr>
              <w:pStyle w:val="Style23"/>
              <w:widowControl/>
              <w:rPr>
                <w:rStyle w:val="FontStyle74"/>
                <w:rFonts w:ascii="Times New Roman" w:hAnsi="Times New Roman" w:cs="Times New Roman"/>
                <w:b w:val="0"/>
                <w:sz w:val="24"/>
                <w:szCs w:val="24"/>
                <w:lang w:eastAsia="en-US"/>
              </w:rPr>
            </w:pPr>
            <w:r w:rsidRPr="00015EC3">
              <w:rPr>
                <w:rStyle w:val="af4"/>
                <w:rFonts w:ascii="Times New Roman" w:hAnsi="Times New Roman" w:cs="Times New Roman"/>
                <w:b w:val="0"/>
                <w:bCs w:val="0"/>
                <w:sz w:val="24"/>
                <w:szCs w:val="24"/>
              </w:rPr>
              <w:t>Использует биометрические данные, полученные от службы биометрической регистрации в службе биометрического распознавания, как часть бизнес-ориентированного приложения.</w:t>
            </w:r>
          </w:p>
        </w:tc>
      </w:tr>
    </w:tbl>
    <w:p w14:paraId="0632045E" w14:textId="77777777" w:rsidR="00015EC3" w:rsidRPr="00712363" w:rsidRDefault="00015EC3" w:rsidP="00015EC3">
      <w:pPr>
        <w:pStyle w:val="Style52"/>
        <w:widowControl/>
        <w:ind w:firstLine="720"/>
        <w:jc w:val="both"/>
        <w:rPr>
          <w:rStyle w:val="FontStyle73"/>
          <w:rFonts w:ascii="Times New Roman" w:hAnsi="Times New Roman" w:cs="Times New Roman"/>
          <w:lang w:eastAsia="en-US"/>
        </w:rPr>
      </w:pPr>
    </w:p>
    <w:p w14:paraId="47DE2E6A" w14:textId="7A37B929" w:rsidR="00015EC3" w:rsidRDefault="00015EC3" w:rsidP="00015EC3">
      <w:pPr>
        <w:pStyle w:val="Style52"/>
        <w:widowControl/>
        <w:ind w:firstLine="720"/>
        <w:jc w:val="both"/>
        <w:rPr>
          <w:rStyle w:val="FontStyle73"/>
          <w:rFonts w:ascii="Times New Roman" w:hAnsi="Times New Roman" w:cs="Times New Roman"/>
          <w:lang w:eastAsia="en-US"/>
        </w:rPr>
      </w:pPr>
      <w:r w:rsidRPr="00712363">
        <w:rPr>
          <w:rStyle w:val="FontStyle73"/>
          <w:rFonts w:ascii="Times New Roman" w:hAnsi="Times New Roman" w:cs="Times New Roman"/>
          <w:lang w:eastAsia="en-US"/>
        </w:rPr>
        <w:t>6.2 Подходы к регистрации</w:t>
      </w:r>
    </w:p>
    <w:p w14:paraId="46C74844" w14:textId="77777777" w:rsidR="00712363" w:rsidRPr="00712363" w:rsidRDefault="00712363" w:rsidP="00015EC3">
      <w:pPr>
        <w:pStyle w:val="Style52"/>
        <w:widowControl/>
        <w:ind w:firstLine="720"/>
        <w:jc w:val="both"/>
        <w:rPr>
          <w:rStyle w:val="FontStyle73"/>
          <w:rFonts w:ascii="Times New Roman" w:hAnsi="Times New Roman" w:cs="Times New Roman"/>
          <w:lang w:eastAsia="en-US"/>
        </w:rPr>
      </w:pPr>
    </w:p>
    <w:p w14:paraId="31A76F0D"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Регистрация для биометрических служб может принимать форму множества различных подходов в зависимости от контекста, сложности и требований полагающейся стороны, таких как:</w:t>
      </w:r>
    </w:p>
    <w:p w14:paraId="7F5C17B1"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Внутренние или внешние подрядчики;</w:t>
      </w:r>
    </w:p>
    <w:p w14:paraId="0B05D691"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Множественные или одиночные локации;</w:t>
      </w:r>
    </w:p>
    <w:p w14:paraId="7A05367D"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Стационарная, мобильная или удаленная;</w:t>
      </w:r>
    </w:p>
    <w:p w14:paraId="350853FE"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Выполняемая с участием работника, с неполным участием работника (один сотрудник биометрической регистрации, наблюдающий за несколькими регистрациями параллельно) или без участия работника (например, самостоятельная регистрация);</w:t>
      </w:r>
    </w:p>
    <w:p w14:paraId="1B8B1769"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p>
    <w:p w14:paraId="420DCC58" w14:textId="49477115" w:rsidR="00015EC3" w:rsidRPr="00712363" w:rsidRDefault="00015EC3" w:rsidP="00015EC3">
      <w:pPr>
        <w:pStyle w:val="Style13"/>
        <w:widowControl/>
        <w:ind w:firstLine="720"/>
        <w:jc w:val="both"/>
        <w:rPr>
          <w:rStyle w:val="FontStyle81"/>
          <w:rFonts w:ascii="Times New Roman" w:hAnsi="Times New Roman" w:cs="Times New Roman"/>
          <w:b w:val="0"/>
          <w:sz w:val="20"/>
          <w:szCs w:val="20"/>
          <w:lang w:eastAsia="en-US"/>
        </w:rPr>
      </w:pPr>
      <w:r w:rsidRPr="00712363">
        <w:rPr>
          <w:rStyle w:val="FontStyle81"/>
          <w:rFonts w:ascii="Times New Roman" w:hAnsi="Times New Roman" w:cs="Times New Roman"/>
          <w:b w:val="0"/>
          <w:sz w:val="20"/>
          <w:szCs w:val="20"/>
          <w:lang w:eastAsia="en-US"/>
        </w:rPr>
        <w:t>П</w:t>
      </w:r>
      <w:r w:rsidR="00712363" w:rsidRPr="00712363">
        <w:rPr>
          <w:rStyle w:val="FontStyle81"/>
          <w:rFonts w:ascii="Times New Roman" w:hAnsi="Times New Roman" w:cs="Times New Roman"/>
          <w:b w:val="0"/>
          <w:sz w:val="20"/>
          <w:szCs w:val="20"/>
          <w:lang w:val="kk-KZ" w:eastAsia="en-US"/>
        </w:rPr>
        <w:t xml:space="preserve">римечание - </w:t>
      </w:r>
      <w:r w:rsidRPr="00712363">
        <w:rPr>
          <w:rStyle w:val="FontStyle81"/>
          <w:rFonts w:ascii="Times New Roman" w:hAnsi="Times New Roman" w:cs="Times New Roman"/>
          <w:b w:val="0"/>
          <w:sz w:val="20"/>
          <w:szCs w:val="20"/>
          <w:lang w:eastAsia="en-US"/>
        </w:rPr>
        <w:t>Самостоятельная регистрация может происходить при активном участии субъекта или даже с помощью автономных систем, не требующих прямого взаимодействия с субъектом.</w:t>
      </w:r>
    </w:p>
    <w:p w14:paraId="26652476"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p>
    <w:p w14:paraId="11348A34"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Обязательная, необязательная (присоединиться) или неосознаваемая (например, для наблюдения/отслеживания);</w:t>
      </w:r>
    </w:p>
    <w:p w14:paraId="27A69D5F"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Использование одной модальности или нескольких биометрических модальностей;</w:t>
      </w:r>
    </w:p>
    <w:p w14:paraId="3DF00CFE"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xml:space="preserve">— Обеспечивает регистрацию как нескольких приложений, так и конкретного приложения. Регистрация является дорогостоящей частью биометрической службы. Чтобы сократить расходы, регистрация может иногда проводиться для нескольких полагающихся сторон, каждая из которых имеет разные коммерческие, технические и функциональные требования. Например, зарегистрированное изображение лица для паспорта может быть повторно использовано для подачи заявки на получение водительских прав. Повторное использование биометрических данных в основном регулируется законом о конфиденциальности, который часто требует </w:t>
      </w:r>
      <w:r w:rsidRPr="00015EC3">
        <w:rPr>
          <w:rStyle w:val="FontStyle81"/>
          <w:rFonts w:ascii="Times New Roman" w:hAnsi="Times New Roman" w:cs="Times New Roman"/>
          <w:b w:val="0"/>
          <w:sz w:val="24"/>
          <w:szCs w:val="24"/>
          <w:lang w:eastAsia="en-US"/>
        </w:rPr>
        <w:lastRenderedPageBreak/>
        <w:t>информирования субъекта о предполагаемой цели, предотвращая дополнительное использование без явного согласия субъекта. Могут потребоваться другие процессы регистрации, чтобы быть более конкретными в проектировании, например, процесс регистрации с контролем доступа «автономный» или «серийный», когда сбор биометрических образцов отделен от этапа регистрации, или интегрированный процесс проверки/получения/регистрации учетных данных;</w:t>
      </w:r>
    </w:p>
    <w:p w14:paraId="3D2F510D"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Продолжительность/сложность процесса регистрации, от простого процесса с одной модальностью (в сравнении с заранее установленной личностью) до сложного процесса, состоящего из подтверждения личности с использованием соответствующих документов, с последующим сбором признаков, относящихся к нескольким модальностям, и верификации с использованием собранных признаков.</w:t>
      </w:r>
    </w:p>
    <w:p w14:paraId="5B454553"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В зависимости от того, как на систему влияют вышеперечисленные факторы, могут быть разные требования и руководство по эксплуатации.</w:t>
      </w:r>
    </w:p>
    <w:p w14:paraId="0B8166AF" w14:textId="77777777" w:rsidR="00015EC3" w:rsidRPr="00015EC3" w:rsidRDefault="00015EC3" w:rsidP="00015EC3">
      <w:pPr>
        <w:pStyle w:val="Style13"/>
        <w:widowControl/>
        <w:jc w:val="both"/>
        <w:rPr>
          <w:rStyle w:val="FontStyle81"/>
          <w:rFonts w:ascii="Times New Roman" w:hAnsi="Times New Roman" w:cs="Times New Roman"/>
          <w:b w:val="0"/>
          <w:sz w:val="24"/>
          <w:szCs w:val="24"/>
          <w:lang w:eastAsia="en-US"/>
        </w:rPr>
      </w:pPr>
    </w:p>
    <w:p w14:paraId="7E4CFFC4" w14:textId="6DA6B9ED" w:rsidR="00015EC3" w:rsidRDefault="00015EC3" w:rsidP="00015EC3">
      <w:pPr>
        <w:pStyle w:val="Style52"/>
        <w:widowControl/>
        <w:ind w:firstLine="720"/>
        <w:jc w:val="both"/>
        <w:rPr>
          <w:rStyle w:val="FontStyle73"/>
          <w:rFonts w:ascii="Times New Roman" w:hAnsi="Times New Roman" w:cs="Times New Roman"/>
          <w:lang w:eastAsia="en-US"/>
        </w:rPr>
      </w:pPr>
      <w:bookmarkStart w:id="6" w:name="bookmark10"/>
      <w:r w:rsidRPr="00712363">
        <w:rPr>
          <w:rStyle w:val="FontStyle73"/>
          <w:rFonts w:ascii="Times New Roman" w:hAnsi="Times New Roman" w:cs="Times New Roman"/>
          <w:lang w:eastAsia="en-US"/>
        </w:rPr>
        <w:t>7</w:t>
      </w:r>
      <w:bookmarkEnd w:id="6"/>
      <w:r w:rsidRPr="00712363">
        <w:rPr>
          <w:rStyle w:val="FontStyle73"/>
          <w:rFonts w:ascii="Times New Roman" w:hAnsi="Times New Roman" w:cs="Times New Roman"/>
          <w:lang w:eastAsia="en-US"/>
        </w:rPr>
        <w:t xml:space="preserve"> </w:t>
      </w:r>
      <w:r w:rsidRPr="00712363">
        <w:rPr>
          <w:rStyle w:val="FontStyle79"/>
          <w:rFonts w:ascii="Times New Roman" w:hAnsi="Times New Roman" w:cs="Times New Roman"/>
          <w:b/>
          <w:sz w:val="24"/>
          <w:szCs w:val="24"/>
          <w:lang w:eastAsia="en-US"/>
        </w:rPr>
        <w:t>Участие заинтересованных сторон</w:t>
      </w:r>
      <w:r w:rsidRPr="00712363">
        <w:rPr>
          <w:rStyle w:val="FontStyle73"/>
          <w:rFonts w:ascii="Times New Roman" w:hAnsi="Times New Roman" w:cs="Times New Roman"/>
          <w:lang w:eastAsia="en-US"/>
        </w:rPr>
        <w:t xml:space="preserve"> </w:t>
      </w:r>
    </w:p>
    <w:p w14:paraId="30379B1B" w14:textId="77777777" w:rsidR="00712363" w:rsidRPr="00712363" w:rsidRDefault="00712363" w:rsidP="00015EC3">
      <w:pPr>
        <w:pStyle w:val="Style52"/>
        <w:widowControl/>
        <w:ind w:firstLine="720"/>
        <w:jc w:val="both"/>
        <w:rPr>
          <w:rStyle w:val="FontStyle73"/>
          <w:rFonts w:ascii="Times New Roman" w:hAnsi="Times New Roman" w:cs="Times New Roman"/>
          <w:lang w:eastAsia="en-US"/>
        </w:rPr>
      </w:pPr>
    </w:p>
    <w:p w14:paraId="6AFD0B3F" w14:textId="113232A1" w:rsidR="00015EC3" w:rsidRDefault="00015EC3" w:rsidP="00015EC3">
      <w:pPr>
        <w:pStyle w:val="Style52"/>
        <w:widowControl/>
        <w:ind w:firstLine="720"/>
        <w:jc w:val="both"/>
        <w:rPr>
          <w:rStyle w:val="FontStyle73"/>
          <w:rFonts w:ascii="Times New Roman" w:hAnsi="Times New Roman" w:cs="Times New Roman"/>
          <w:lang w:eastAsia="en-US"/>
        </w:rPr>
      </w:pPr>
      <w:r w:rsidRPr="00712363">
        <w:rPr>
          <w:rStyle w:val="FontStyle73"/>
          <w:rFonts w:ascii="Times New Roman" w:hAnsi="Times New Roman" w:cs="Times New Roman"/>
          <w:lang w:eastAsia="en-US"/>
        </w:rPr>
        <w:t>7.1 Ключевые выводы</w:t>
      </w:r>
    </w:p>
    <w:p w14:paraId="4DCD041C" w14:textId="77777777" w:rsidR="00712363" w:rsidRPr="00712363" w:rsidRDefault="00712363" w:rsidP="00015EC3">
      <w:pPr>
        <w:pStyle w:val="Style52"/>
        <w:widowControl/>
        <w:ind w:firstLine="720"/>
        <w:jc w:val="both"/>
        <w:rPr>
          <w:rStyle w:val="FontStyle73"/>
          <w:rFonts w:ascii="Times New Roman" w:hAnsi="Times New Roman" w:cs="Times New Roman"/>
          <w:lang w:eastAsia="en-US"/>
        </w:rPr>
      </w:pPr>
    </w:p>
    <w:p w14:paraId="08A55245"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11"/>
          <w:rFonts w:ascii="Times New Roman" w:hAnsi="Times New Roman" w:cs="Times New Roman"/>
          <w:b w:val="0"/>
          <w:sz w:val="24"/>
          <w:szCs w:val="24"/>
        </w:rPr>
        <w:t>Повторяемый процесс биометрической регистрации является необходимым условием для последующего успешного биометрического распознавания в одном или нескольких приложениях</w:t>
      </w:r>
      <w:r w:rsidRPr="00015EC3">
        <w:rPr>
          <w:rStyle w:val="FontStyle81"/>
          <w:rFonts w:ascii="Times New Roman" w:hAnsi="Times New Roman" w:cs="Times New Roman"/>
          <w:b w:val="0"/>
          <w:sz w:val="24"/>
          <w:szCs w:val="24"/>
          <w:lang w:eastAsia="en-US"/>
        </w:rPr>
        <w:t>.</w:t>
      </w:r>
    </w:p>
    <w:p w14:paraId="4951E793"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Регистрация низкого качества, например, регистрация, в которой биометрические признаки субъекта были собраны в соответствии с передовой практикой, но не соответствуют всем критериям качества, может вызвать трудности при сравнении контрольного шаблона, полученного на основе этих признаков, с биометрическими данными, собранными в контексте приложения. Например, если большой палец представлен и зарегистрирован в базе с целью контроля доступа, и субъект использует один из указательных пальцев в соответствии с инструкциями биометрического сканера в точке доступа, биометрическое сравнение будет неуспешным. Таким образом, субъект будет испытывать неудобства из-за необходимости использовать процедуру обработки исключений, предоставляемую оператором системы контроля доступа.</w:t>
      </w:r>
    </w:p>
    <w:p w14:paraId="662DC951"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Такие проблемы могут возникать чаще, когда орган, ответственный за регистрацию (и/или оператор), для службы регистрации не является одновременно и стороной, управляющей последующим приложением, которое использует биометрическое распознавание (полагающаяся сторона). В этом случае орган, ответственный за регистрацию, берет на себя расходы по обеспечению качества регистрации, в то время как выгоду от хорошего качества регистрации получает полагающаяся сторона (или стороны). Вместо того, чтобы делить эти затраты/выгоды между двумя организациями, лучшая стратегия состоит в том, чтобы передать их в службу регистрации, что будет стимулировать орган, ответственный за регистрацию, к обеспечению высококачественной регистрации. Обычно это предполагает четкое и точное определение показателей эффективности регистрации в любых контрактах или соглашениях между этими двумя организациями.</w:t>
      </w:r>
    </w:p>
    <w:p w14:paraId="05911D3E"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xml:space="preserve">При установлении требований к службе регистрации орган, ответственный за регистрацию, должен учитывать требования полагающейся стороны, а также других заинтересованных сторон, перечисленных в </w:t>
      </w:r>
      <w:hyperlink w:anchor="bookmark8" w:history="1">
        <w:r w:rsidRPr="00712363">
          <w:rPr>
            <w:rStyle w:val="FontStyle81"/>
            <w:rFonts w:ascii="Times New Roman" w:hAnsi="Times New Roman" w:cs="Times New Roman"/>
            <w:b w:val="0"/>
            <w:color w:val="auto"/>
            <w:sz w:val="24"/>
            <w:szCs w:val="24"/>
            <w:lang w:eastAsia="en-US"/>
          </w:rPr>
          <w:t>таблице 1</w:t>
        </w:r>
      </w:hyperlink>
      <w:r w:rsidRPr="00015EC3">
        <w:rPr>
          <w:rStyle w:val="FontStyle81"/>
          <w:rFonts w:ascii="Times New Roman" w:hAnsi="Times New Roman" w:cs="Times New Roman"/>
          <w:b w:val="0"/>
          <w:sz w:val="24"/>
          <w:szCs w:val="24"/>
          <w:lang w:eastAsia="en-US"/>
        </w:rPr>
        <w:t xml:space="preserve"> и схематически представленных на </w:t>
      </w:r>
      <w:hyperlink w:anchor="bookmark7" w:history="1">
        <w:r w:rsidRPr="00712363">
          <w:rPr>
            <w:rStyle w:val="FontStyle81"/>
            <w:rFonts w:ascii="Times New Roman" w:hAnsi="Times New Roman" w:cs="Times New Roman"/>
            <w:b w:val="0"/>
            <w:color w:val="auto"/>
            <w:sz w:val="24"/>
            <w:szCs w:val="24"/>
            <w:lang w:eastAsia="en-US"/>
          </w:rPr>
          <w:t>рисунке 2</w:t>
        </w:r>
      </w:hyperlink>
      <w:r w:rsidRPr="00712363">
        <w:rPr>
          <w:rStyle w:val="FontStyle81"/>
          <w:rFonts w:ascii="Times New Roman" w:hAnsi="Times New Roman" w:cs="Times New Roman"/>
          <w:b w:val="0"/>
          <w:color w:val="auto"/>
          <w:sz w:val="24"/>
          <w:szCs w:val="24"/>
          <w:lang w:eastAsia="en-US"/>
        </w:rPr>
        <w:t xml:space="preserve">. </w:t>
      </w:r>
      <w:r w:rsidRPr="00015EC3">
        <w:rPr>
          <w:rStyle w:val="FontStyle81"/>
          <w:rFonts w:ascii="Times New Roman" w:hAnsi="Times New Roman" w:cs="Times New Roman"/>
          <w:b w:val="0"/>
          <w:sz w:val="24"/>
          <w:szCs w:val="24"/>
          <w:lang w:eastAsia="en-US"/>
        </w:rPr>
        <w:t>(Если эти требования не известны полностью, например, если система распознавания полагающейся стороны все еще находится в стадии разработки, разработчикам службы регистрации следует принять надлежащие меры для уменьшения любых рисков.) SLA между органом, ответственным за регистрацию, и оператором службы регистрации должен включать KPI, которые относятся к коммерческим целям органа, ответственного за регистрацию, а также полагающейся стороны. Требования должны включать количественные показатели эффективности, которые могут быть проверены либо органом, ответственным за регистрацию, либо независимой организацией, проводящей испытания, на этапе принятия проекта, а также периодически после этого.</w:t>
      </w:r>
    </w:p>
    <w:p w14:paraId="2B1B8DD2"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xml:space="preserve">Проектировщики и разработчики системы регистрации будут использовать требования для надлежащего описания процессов и поиска подходящих поставщиков биометрических </w:t>
      </w:r>
      <w:r w:rsidRPr="00015EC3">
        <w:rPr>
          <w:rStyle w:val="FontStyle81"/>
          <w:rFonts w:ascii="Times New Roman" w:hAnsi="Times New Roman" w:cs="Times New Roman"/>
          <w:b w:val="0"/>
          <w:sz w:val="24"/>
          <w:szCs w:val="24"/>
          <w:lang w:eastAsia="en-US"/>
        </w:rPr>
        <w:lastRenderedPageBreak/>
        <w:t>компонентов, таких как оборудование для сбора биометрических признаков, программное обеспечение для обработки этих признаков и оценки их качества, а также, при необходимости, программное обеспечение для верификации, чтобы убедиться, что регистрация была успешно завершена.</w:t>
      </w:r>
    </w:p>
    <w:p w14:paraId="5B1C70E7"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Безопасность процесса биометрической регистрации также является важным аспектом его успешности. При подготовке к разработке надежного процесса все заинтересованные стороны несут ответственность за удовлетворение требований безопасности, от разработки логической технической архитектуры до функциональных компонентов, а также за процедуры и проверки, которые напрямую связаны с взаимодействием с субъектом.</w:t>
      </w:r>
    </w:p>
    <w:p w14:paraId="6D242FEC"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Проектировщики и разработчики органа, ответственного за регистрацию, должны учитывать такие требования, как можно раньше в процессе проектирования, как, например, возможность проверки документов, удостоверяющих личность и представленных субъектом, и принятия мер по противодействию злонамеренным действиям под видом законного пользователя. Подробнее об обнаружении атаки на биометрическое предъявление (PAD) см. в стандарте ISO/IEC 30107, состоящем из нескольких частей. Необходимо отметить, что удовлетворение потребностей субъектов с трудностями произношения и ограниченными возможностями также будет предусмотрено при проектировании, но может повлиять на процедуры безопасности. Эти аспекты процесса регистрации и любые требования, установленные регулирующими органами, должны быть включены в учебные материалы для сотрудников биометрической регистрации, обслуживающего персонала, дежурных сотрудников и менеджера по управлению эффективностью.</w:t>
      </w:r>
    </w:p>
    <w:p w14:paraId="204F610E"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После завершения высокоуровневого проектирования и до внедрения следует начать маркетинговые и другие мероприятия по повышению осведомленности. Это дает возможность представителям исследуемой группы населения, средствам массовой информации, регулирующим органам и заинтересованным группам делать предложения по процессу регистрации. В результате в проектирование системы могут быть внесены любые необходимые изменения.</w:t>
      </w:r>
    </w:p>
    <w:p w14:paraId="204B145B"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Служба регистрации должна быть пилотирована на репрезентативной выборке как субъектов, так и сотрудников биометрической регистрации. Менеджер по управлению эффективностью должен убедиться, что были проведены приемо-сдаточные испытания и соблюдены положения SLA с проектировщиками и разработчиками. Комментарии и замечания, полученные от субъектов, должны быть изучены. Если в систему или процедуры вносятся изменения в свете этих испытаний и комментариев, может потребоваться повторное проведение испытаний.</w:t>
      </w:r>
    </w:p>
    <w:p w14:paraId="7B58985C"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Через некоторое время после внедрения системы представители полагающейся стороны и органа, ответственного за регистрацию, должны проверить работу службы регистрации, оценивая, продолжают ли KPI отражать требования полагающейся стороны, и внести любые необходимые корректировки.</w:t>
      </w:r>
    </w:p>
    <w:p w14:paraId="10D9EF32"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Аудит системы может проводиться периодически для гарантии того, что служба регистрации работает в соответствии с юридическими и коммерческими правилами. В руководящих указаниях по процессу аудита следует учитывать конкретные характеристики биометрических систем.</w:t>
      </w:r>
    </w:p>
    <w:p w14:paraId="13BA08B0" w14:textId="77777777" w:rsidR="00015EC3" w:rsidRPr="00015EC3" w:rsidRDefault="00015EC3" w:rsidP="00015EC3">
      <w:pPr>
        <w:pStyle w:val="Style52"/>
        <w:widowControl/>
        <w:ind w:firstLine="720"/>
        <w:jc w:val="both"/>
        <w:rPr>
          <w:rStyle w:val="FontStyle73"/>
          <w:rFonts w:ascii="Times New Roman" w:hAnsi="Times New Roman" w:cs="Times New Roman"/>
          <w:b w:val="0"/>
          <w:lang w:eastAsia="en-US"/>
        </w:rPr>
      </w:pPr>
    </w:p>
    <w:p w14:paraId="62EC1244" w14:textId="7F31C9FE" w:rsidR="00015EC3" w:rsidRDefault="00015EC3" w:rsidP="00015EC3">
      <w:pPr>
        <w:pStyle w:val="Style52"/>
        <w:widowControl/>
        <w:ind w:firstLine="720"/>
        <w:jc w:val="both"/>
        <w:rPr>
          <w:rStyle w:val="FontStyle73"/>
          <w:rFonts w:ascii="Times New Roman" w:hAnsi="Times New Roman" w:cs="Times New Roman"/>
          <w:lang w:eastAsia="en-US"/>
        </w:rPr>
      </w:pPr>
      <w:r w:rsidRPr="00712363">
        <w:rPr>
          <w:rStyle w:val="FontStyle73"/>
          <w:rFonts w:ascii="Times New Roman" w:hAnsi="Times New Roman" w:cs="Times New Roman"/>
          <w:lang w:eastAsia="en-US"/>
        </w:rPr>
        <w:t>7.2 Лучшие практики и рекомендации</w:t>
      </w:r>
    </w:p>
    <w:p w14:paraId="341F2117" w14:textId="77777777" w:rsidR="00712363" w:rsidRPr="00712363" w:rsidRDefault="00712363" w:rsidP="00015EC3">
      <w:pPr>
        <w:pStyle w:val="Style52"/>
        <w:widowControl/>
        <w:ind w:firstLine="720"/>
        <w:jc w:val="both"/>
        <w:rPr>
          <w:rStyle w:val="FontStyle73"/>
          <w:rFonts w:ascii="Times New Roman" w:hAnsi="Times New Roman" w:cs="Times New Roman"/>
          <w:lang w:eastAsia="en-US"/>
        </w:rPr>
      </w:pPr>
    </w:p>
    <w:p w14:paraId="15859BBD" w14:textId="77777777" w:rsidR="00015EC3" w:rsidRPr="00712363" w:rsidRDefault="00015EC3" w:rsidP="00015EC3">
      <w:pPr>
        <w:pStyle w:val="Style10"/>
        <w:widowControl/>
        <w:rPr>
          <w:rStyle w:val="FontStyle79"/>
          <w:rFonts w:ascii="Times New Roman" w:hAnsi="Times New Roman" w:cs="Times New Roman"/>
          <w:b/>
          <w:sz w:val="24"/>
          <w:szCs w:val="24"/>
          <w:lang w:eastAsia="en-US"/>
        </w:rPr>
      </w:pPr>
      <w:r w:rsidRPr="00712363">
        <w:rPr>
          <w:rStyle w:val="FontStyle79"/>
          <w:rFonts w:ascii="Times New Roman" w:hAnsi="Times New Roman" w:cs="Times New Roman"/>
          <w:b/>
          <w:sz w:val="24"/>
          <w:szCs w:val="24"/>
          <w:lang w:eastAsia="en-US"/>
        </w:rPr>
        <w:t>7.2.1 Общие положения</w:t>
      </w:r>
    </w:p>
    <w:p w14:paraId="41B45DC1"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В любой биометрической заявке на регистрацию присутствует множество заинтересованных сторон, большинство из которых извлекут выгоду из высококачественного, надежно управляемого процесса регистрации с должным учетом потребностей и ожиданий субъектов регистрации.</w:t>
      </w:r>
    </w:p>
    <w:p w14:paraId="3F7D8284"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Для каждой заинтересованной стороны, описанной в</w:t>
      </w:r>
      <w:r w:rsidRPr="00712363">
        <w:rPr>
          <w:rStyle w:val="FontStyle81"/>
          <w:rFonts w:ascii="Times New Roman" w:hAnsi="Times New Roman" w:cs="Times New Roman"/>
          <w:b w:val="0"/>
          <w:color w:val="auto"/>
          <w:sz w:val="24"/>
          <w:szCs w:val="24"/>
          <w:lang w:eastAsia="en-US"/>
        </w:rPr>
        <w:t xml:space="preserve"> </w:t>
      </w:r>
      <w:hyperlink w:anchor="bookmark8" w:history="1">
        <w:r w:rsidRPr="00712363">
          <w:rPr>
            <w:rStyle w:val="FontStyle81"/>
            <w:rFonts w:ascii="Times New Roman" w:hAnsi="Times New Roman" w:cs="Times New Roman"/>
            <w:b w:val="0"/>
            <w:color w:val="auto"/>
            <w:sz w:val="24"/>
            <w:szCs w:val="24"/>
            <w:lang w:eastAsia="en-US"/>
          </w:rPr>
          <w:t>таблице 1</w:t>
        </w:r>
      </w:hyperlink>
      <w:r w:rsidRPr="00015EC3">
        <w:rPr>
          <w:rStyle w:val="FontStyle81"/>
          <w:rFonts w:ascii="Times New Roman" w:hAnsi="Times New Roman" w:cs="Times New Roman"/>
          <w:b w:val="0"/>
          <w:sz w:val="24"/>
          <w:szCs w:val="24"/>
          <w:lang w:eastAsia="en-US"/>
        </w:rPr>
        <w:t>, есть конкретные причины, по которым служба регистрации должна быть успешной. В этом разделе описаны некоторые преимущества для этих заинтересованных сторон.</w:t>
      </w:r>
    </w:p>
    <w:p w14:paraId="4D04CDC8"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lastRenderedPageBreak/>
        <w:t>Стратегия проектирования, разработки и внедрения успешной биометрической регистрации должна учитывать многочисленные вопросы в структурированном виде. Подход, одобренный в этом документе, состоит в том, чтобы детализировать эти вопросы в отношении основных заинтересованных сторон, затрагиваемых каждым вопросом. Один из способов изучения преимуществ для заинтересованной стороны - рассмотреть работу службы регистрации с нескольких точек зрения. У заинтересованных сторон будут разные точки зрения, и не каждая точка зрения будет актуальна для каждой заинтересованной стороны:</w:t>
      </w:r>
    </w:p>
    <w:p w14:paraId="4C57449A"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Целесообразность, эффективность и рентабельность,</w:t>
      </w:r>
    </w:p>
    <w:p w14:paraId="4AEFA4B5"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Удобство и цена,</w:t>
      </w:r>
    </w:p>
    <w:p w14:paraId="668E88A5"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Внешний вид и ощущения,</w:t>
      </w:r>
    </w:p>
    <w:p w14:paraId="051D1A6E"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Удобство использования, персонализация и интернационализация,</w:t>
      </w:r>
    </w:p>
    <w:p w14:paraId="488BA46F"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Производительность, включая скорость и точность,</w:t>
      </w:r>
    </w:p>
    <w:p w14:paraId="30301230"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Эксплуатационные и экологические аспекты,</w:t>
      </w:r>
    </w:p>
    <w:p w14:paraId="3F368970"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Ремонтопригодность и поддержка,</w:t>
      </w:r>
    </w:p>
    <w:p w14:paraId="2A436AE6"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Безопасность, конфиденциальность и прозрачность,</w:t>
      </w:r>
    </w:p>
    <w:p w14:paraId="7768D1E4"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Культурные и политические аспекты, и</w:t>
      </w:r>
    </w:p>
    <w:p w14:paraId="0B491DF4"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Правовые аспекты.</w:t>
      </w:r>
    </w:p>
    <w:p w14:paraId="0F0ED284" w14:textId="77777777" w:rsidR="00015EC3" w:rsidRPr="00712363" w:rsidRDefault="00015EC3" w:rsidP="00015EC3">
      <w:pPr>
        <w:pStyle w:val="Style10"/>
        <w:widowControl/>
        <w:rPr>
          <w:rStyle w:val="FontStyle79"/>
          <w:rFonts w:ascii="Times New Roman" w:hAnsi="Times New Roman" w:cs="Times New Roman"/>
          <w:b/>
          <w:sz w:val="24"/>
          <w:szCs w:val="24"/>
          <w:lang w:eastAsia="en-US"/>
        </w:rPr>
      </w:pPr>
      <w:r w:rsidRPr="00712363">
        <w:rPr>
          <w:rStyle w:val="FontStyle79"/>
          <w:rFonts w:ascii="Times New Roman" w:hAnsi="Times New Roman" w:cs="Times New Roman"/>
          <w:b/>
          <w:sz w:val="24"/>
          <w:szCs w:val="24"/>
          <w:lang w:eastAsia="en-US"/>
        </w:rPr>
        <w:t>7.2.2 Участие субъектов</w:t>
      </w:r>
    </w:p>
    <w:p w14:paraId="46AEC042"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Субъекту регистрации должен быть представлен четкий и понятный процесс регистрации, который позволяет субъекту чувствовать себя в безопасности и справиться с любыми проблемами.</w:t>
      </w:r>
    </w:p>
    <w:p w14:paraId="3912878F"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Процесс регистрации должен проходить нормально и быть в состоянии обрабатывать любые возможные исключения. Предварительная идентификация исключительных условий (например, поддержка инвалидов) может быть отмечена в процессе подачи заявки, чтобы можно было внести корректировки до регистрации.</w:t>
      </w:r>
    </w:p>
    <w:p w14:paraId="16E73BCA"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Важно убедиться, что процесс регистрации безопасен и дает положительный опыт для субъекта, чтобы повысить степень признания системы. Это включает в себя то, что технические решения должны быть максимально удобными в рамках ограничений, установленных приложением и требованиями системы/процесса регистрации.</w:t>
      </w:r>
    </w:p>
    <w:p w14:paraId="3FED68C2"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Любая ситуация, когда регистрация может причинить дискомфорт субъекту биометрического сбора, требует четкого обоснования.</w:t>
      </w:r>
    </w:p>
    <w:p w14:paraId="11D8B30C"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Субъект регистрации должен иметь легкий доступ к информации о доступности, конфиденциальности, удобстве использования и других важных для потребителя вопросах, связанных с процессом регистрации и биометрической системой, предпочтительно до начала сессии регистрации.</w:t>
      </w:r>
    </w:p>
    <w:p w14:paraId="41597B4C"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Стратегия проектирования, разработки и внедрения успешной биометрической регистрации должна учитывать многочисленные вопросы в структурированном виде. Подход, которому отдают предпочтение в этом отчете, состоит в том, чтобы детализировать эти вопросы в отношении основных заинтересованных сторон, затрагиваемых каждым вопросом.</w:t>
      </w:r>
    </w:p>
    <w:p w14:paraId="20DBE555"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По вопросам, касающимся конфиденциальности, защиты данных, здоровья и безопасности, а также доступности, читатель этого отчета может обратиться к ISO/IEC TR 24714-1:2008.</w:t>
      </w:r>
    </w:p>
    <w:p w14:paraId="2EF9B5BD" w14:textId="77777777" w:rsidR="00015EC3" w:rsidRPr="00712363" w:rsidRDefault="00015EC3" w:rsidP="00015EC3">
      <w:pPr>
        <w:pStyle w:val="Style13"/>
        <w:widowControl/>
        <w:ind w:firstLine="720"/>
        <w:jc w:val="both"/>
        <w:rPr>
          <w:rStyle w:val="FontStyle81"/>
          <w:rFonts w:ascii="Times New Roman" w:hAnsi="Times New Roman" w:cs="Times New Roman"/>
          <w:b w:val="0"/>
          <w:color w:val="auto"/>
          <w:sz w:val="20"/>
          <w:szCs w:val="20"/>
          <w:lang w:eastAsia="en-US"/>
        </w:rPr>
      </w:pPr>
    </w:p>
    <w:p w14:paraId="3CBDCE8E" w14:textId="26167B78" w:rsidR="00015EC3" w:rsidRPr="00712363" w:rsidRDefault="00712363" w:rsidP="00015EC3">
      <w:pPr>
        <w:pStyle w:val="Style13"/>
        <w:widowControl/>
        <w:ind w:firstLine="720"/>
        <w:jc w:val="both"/>
        <w:rPr>
          <w:rStyle w:val="FontStyle74"/>
          <w:rFonts w:ascii="Times New Roman" w:hAnsi="Times New Roman" w:cs="Times New Roman"/>
          <w:b w:val="0"/>
          <w:color w:val="auto"/>
          <w:sz w:val="20"/>
          <w:szCs w:val="20"/>
          <w:lang w:eastAsia="en-US"/>
        </w:rPr>
      </w:pPr>
      <w:r w:rsidRPr="00712363">
        <w:rPr>
          <w:rStyle w:val="FontStyle81"/>
          <w:rFonts w:ascii="Times New Roman" w:hAnsi="Times New Roman" w:cs="Times New Roman"/>
          <w:b w:val="0"/>
          <w:color w:val="auto"/>
          <w:sz w:val="20"/>
          <w:szCs w:val="20"/>
          <w:lang w:val="kk-KZ" w:eastAsia="en-US"/>
        </w:rPr>
        <w:t>Примечание -</w:t>
      </w:r>
      <w:r w:rsidR="00015EC3" w:rsidRPr="00712363">
        <w:rPr>
          <w:rStyle w:val="FontStyle81"/>
          <w:rFonts w:ascii="Times New Roman" w:hAnsi="Times New Roman" w:cs="Times New Roman"/>
          <w:b w:val="0"/>
          <w:color w:val="auto"/>
          <w:sz w:val="20"/>
          <w:szCs w:val="20"/>
          <w:lang w:eastAsia="en-US"/>
        </w:rPr>
        <w:t xml:space="preserve"> Этот технический отчет можно бесплатно получить из источника:</w:t>
      </w:r>
      <w:r w:rsidR="00015EC3" w:rsidRPr="00712363">
        <w:rPr>
          <w:rStyle w:val="FontStyle74"/>
          <w:rFonts w:ascii="Times New Roman" w:hAnsi="Times New Roman" w:cs="Times New Roman"/>
          <w:b w:val="0"/>
          <w:color w:val="auto"/>
          <w:sz w:val="20"/>
          <w:szCs w:val="20"/>
          <w:lang w:eastAsia="en-US"/>
        </w:rPr>
        <w:t xml:space="preserve"> </w:t>
      </w:r>
      <w:hyperlink r:id="rId22" w:history="1">
        <w:r w:rsidR="00015EC3" w:rsidRPr="00712363">
          <w:rPr>
            <w:rStyle w:val="a8"/>
            <w:rFonts w:ascii="Times New Roman" w:hAnsi="Times New Roman"/>
            <w:color w:val="auto"/>
            <w:sz w:val="20"/>
            <w:szCs w:val="20"/>
            <w:u w:val="none"/>
            <w:lang w:eastAsia="en-US"/>
          </w:rPr>
          <w:t>http://standards.iso.org/ittf/PubliclyAvailableStandards/index.html</w:t>
        </w:r>
      </w:hyperlink>
      <w:r w:rsidR="00015EC3" w:rsidRPr="00712363">
        <w:rPr>
          <w:rStyle w:val="FontStyle74"/>
          <w:rFonts w:ascii="Times New Roman" w:hAnsi="Times New Roman" w:cs="Times New Roman"/>
          <w:b w:val="0"/>
          <w:color w:val="auto"/>
          <w:sz w:val="20"/>
          <w:szCs w:val="20"/>
          <w:lang w:eastAsia="en-US"/>
        </w:rPr>
        <w:t xml:space="preserve">. </w:t>
      </w:r>
    </w:p>
    <w:p w14:paraId="58A9EE95" w14:textId="77777777" w:rsidR="00015EC3" w:rsidRPr="00015EC3" w:rsidRDefault="00015EC3" w:rsidP="00015EC3">
      <w:pPr>
        <w:pStyle w:val="Style19"/>
        <w:widowControl/>
        <w:ind w:firstLine="720"/>
        <w:jc w:val="both"/>
        <w:rPr>
          <w:rStyle w:val="FontStyle79"/>
          <w:rFonts w:ascii="Times New Roman" w:hAnsi="Times New Roman" w:cs="Times New Roman"/>
          <w:sz w:val="24"/>
          <w:szCs w:val="24"/>
          <w:lang w:eastAsia="en-US"/>
        </w:rPr>
      </w:pPr>
    </w:p>
    <w:p w14:paraId="0A32B189" w14:textId="77777777" w:rsidR="00015EC3" w:rsidRPr="00712363" w:rsidRDefault="00015EC3" w:rsidP="00015EC3">
      <w:pPr>
        <w:pStyle w:val="Style19"/>
        <w:widowControl/>
        <w:ind w:firstLine="720"/>
        <w:jc w:val="both"/>
        <w:rPr>
          <w:rStyle w:val="FontStyle79"/>
          <w:rFonts w:ascii="Times New Roman" w:hAnsi="Times New Roman" w:cs="Times New Roman"/>
          <w:b/>
          <w:sz w:val="24"/>
          <w:szCs w:val="24"/>
          <w:lang w:eastAsia="en-US"/>
        </w:rPr>
      </w:pPr>
      <w:r w:rsidRPr="00712363">
        <w:rPr>
          <w:rStyle w:val="FontStyle79"/>
          <w:rFonts w:ascii="Times New Roman" w:hAnsi="Times New Roman" w:cs="Times New Roman"/>
          <w:b/>
          <w:sz w:val="24"/>
          <w:szCs w:val="24"/>
          <w:lang w:eastAsia="en-US"/>
        </w:rPr>
        <w:t>7.2.2.1 Предоставляемая информация</w:t>
      </w:r>
    </w:p>
    <w:p w14:paraId="55D17B5B"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11"/>
          <w:rFonts w:ascii="Times New Roman" w:hAnsi="Times New Roman" w:cs="Times New Roman"/>
          <w:b w:val="0"/>
          <w:sz w:val="24"/>
          <w:szCs w:val="24"/>
        </w:rPr>
        <w:t>При выборе информации, которую необходимо предоставлять субъекту, следует учитывать ряд важных соображений</w:t>
      </w:r>
      <w:r w:rsidRPr="00015EC3">
        <w:rPr>
          <w:rStyle w:val="FontStyle81"/>
          <w:rFonts w:ascii="Times New Roman" w:hAnsi="Times New Roman" w:cs="Times New Roman"/>
          <w:b w:val="0"/>
          <w:sz w:val="24"/>
          <w:szCs w:val="24"/>
          <w:lang w:eastAsia="en-US"/>
        </w:rPr>
        <w:t>. В частности, субъекты:</w:t>
      </w:r>
    </w:p>
    <w:p w14:paraId="607640CD" w14:textId="77777777" w:rsidR="00015EC3" w:rsidRPr="00015EC3" w:rsidRDefault="00015EC3" w:rsidP="00015EC3">
      <w:pPr>
        <w:pStyle w:val="Style37"/>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xml:space="preserve">— </w:t>
      </w:r>
      <w:r w:rsidRPr="00015EC3">
        <w:rPr>
          <w:rStyle w:val="11"/>
          <w:rFonts w:ascii="Times New Roman" w:hAnsi="Times New Roman" w:cs="Times New Roman"/>
          <w:b w:val="0"/>
          <w:sz w:val="24"/>
          <w:szCs w:val="24"/>
        </w:rPr>
        <w:t>Должны быть уведомлены о политике регистрации, включая, но не ограничиваясь, информацией о конфиденциальности, защите личных данных и доступности</w:t>
      </w:r>
      <w:r w:rsidRPr="00015EC3">
        <w:rPr>
          <w:rStyle w:val="FontStyle81"/>
          <w:rFonts w:ascii="Times New Roman" w:hAnsi="Times New Roman" w:cs="Times New Roman"/>
          <w:b w:val="0"/>
          <w:sz w:val="24"/>
          <w:szCs w:val="24"/>
          <w:lang w:eastAsia="en-US"/>
        </w:rPr>
        <w:t>;</w:t>
      </w:r>
    </w:p>
    <w:p w14:paraId="33A0E425" w14:textId="77777777" w:rsidR="00015EC3" w:rsidRPr="00015EC3" w:rsidRDefault="00015EC3" w:rsidP="00015EC3">
      <w:pPr>
        <w:pStyle w:val="Style37"/>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xml:space="preserve">— </w:t>
      </w:r>
      <w:r w:rsidRPr="00015EC3">
        <w:rPr>
          <w:rStyle w:val="11"/>
          <w:rFonts w:ascii="Times New Roman" w:hAnsi="Times New Roman" w:cs="Times New Roman"/>
          <w:b w:val="0"/>
          <w:sz w:val="24"/>
          <w:szCs w:val="24"/>
        </w:rPr>
        <w:t>Должны быть уведомлены о предполагаемой цели сбора их биометрических данных, о сроках хранения и об отмене регистрации и удалении данных</w:t>
      </w:r>
      <w:r w:rsidRPr="00015EC3">
        <w:rPr>
          <w:rStyle w:val="FontStyle81"/>
          <w:rFonts w:ascii="Times New Roman" w:hAnsi="Times New Roman" w:cs="Times New Roman"/>
          <w:b w:val="0"/>
          <w:sz w:val="24"/>
          <w:szCs w:val="24"/>
          <w:lang w:eastAsia="en-US"/>
        </w:rPr>
        <w:t>;</w:t>
      </w:r>
    </w:p>
    <w:p w14:paraId="3E5D39F5"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lastRenderedPageBreak/>
        <w:t xml:space="preserve">— </w:t>
      </w:r>
      <w:r w:rsidRPr="00015EC3">
        <w:rPr>
          <w:rStyle w:val="11"/>
          <w:rFonts w:ascii="Times New Roman" w:hAnsi="Times New Roman" w:cs="Times New Roman"/>
          <w:b w:val="0"/>
          <w:sz w:val="24"/>
          <w:szCs w:val="24"/>
        </w:rPr>
        <w:t>Должны быть уведомлены о технических аспектах, включая, но не ограничиваясь, информацией о безопасности и шифровании данных</w:t>
      </w:r>
      <w:r w:rsidRPr="00015EC3">
        <w:rPr>
          <w:rStyle w:val="FontStyle81"/>
          <w:rFonts w:ascii="Times New Roman" w:hAnsi="Times New Roman" w:cs="Times New Roman"/>
          <w:b w:val="0"/>
          <w:sz w:val="24"/>
          <w:szCs w:val="24"/>
          <w:lang w:eastAsia="en-US"/>
        </w:rPr>
        <w:t>;</w:t>
      </w:r>
    </w:p>
    <w:p w14:paraId="19852FAB" w14:textId="05AA5128" w:rsidR="00015EC3" w:rsidRPr="00015EC3" w:rsidRDefault="00015EC3" w:rsidP="00015EC3">
      <w:pPr>
        <w:pStyle w:val="Style37"/>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xml:space="preserve">— </w:t>
      </w:r>
      <w:r w:rsidRPr="00015EC3">
        <w:rPr>
          <w:rStyle w:val="11"/>
          <w:rFonts w:ascii="Times New Roman" w:hAnsi="Times New Roman" w:cs="Times New Roman"/>
          <w:b w:val="0"/>
          <w:sz w:val="24"/>
          <w:szCs w:val="24"/>
        </w:rPr>
        <w:t xml:space="preserve">Должны быть уведомлены, что уровень безопасности зависит от технологии и процессов и отличается для разных приложений. В некоторых приложениях использование биометрической технологии может привести к конкретным юридическим гипотезам в отношении </w:t>
      </w:r>
      <w:r w:rsidR="008B1D83">
        <w:rPr>
          <w:rStyle w:val="11"/>
          <w:rFonts w:ascii="Times New Roman" w:hAnsi="Times New Roman" w:cs="Times New Roman"/>
          <w:b w:val="0"/>
          <w:sz w:val="24"/>
          <w:szCs w:val="24"/>
        </w:rPr>
        <w:t>отказоустойчивости</w:t>
      </w:r>
      <w:r w:rsidRPr="00015EC3">
        <w:rPr>
          <w:rStyle w:val="11"/>
          <w:rFonts w:ascii="Times New Roman" w:hAnsi="Times New Roman" w:cs="Times New Roman"/>
          <w:b w:val="0"/>
          <w:sz w:val="24"/>
          <w:szCs w:val="24"/>
        </w:rPr>
        <w:t>. В этом случае</w:t>
      </w:r>
      <w:r w:rsidR="00D14269">
        <w:rPr>
          <w:rStyle w:val="11"/>
          <w:rFonts w:ascii="Times New Roman" w:hAnsi="Times New Roman" w:cs="Times New Roman"/>
          <w:b w:val="0"/>
          <w:sz w:val="24"/>
          <w:szCs w:val="24"/>
        </w:rPr>
        <w:t xml:space="preserve"> </w:t>
      </w:r>
      <w:r w:rsidRPr="00015EC3">
        <w:rPr>
          <w:rStyle w:val="11"/>
          <w:rFonts w:ascii="Times New Roman" w:hAnsi="Times New Roman" w:cs="Times New Roman"/>
          <w:b w:val="0"/>
          <w:sz w:val="24"/>
          <w:szCs w:val="24"/>
        </w:rPr>
        <w:t>субъект должен заявить, что он полностью понимает и соглашается с последствиями этих юридических гипотез</w:t>
      </w:r>
      <w:r w:rsidRPr="00015EC3">
        <w:rPr>
          <w:rStyle w:val="FontStyle81"/>
          <w:rFonts w:ascii="Times New Roman" w:hAnsi="Times New Roman" w:cs="Times New Roman"/>
          <w:b w:val="0"/>
          <w:sz w:val="24"/>
          <w:szCs w:val="24"/>
          <w:lang w:eastAsia="en-US"/>
        </w:rPr>
        <w:t>;</w:t>
      </w:r>
    </w:p>
    <w:p w14:paraId="2582676C"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М</w:t>
      </w:r>
      <w:r w:rsidRPr="00015EC3">
        <w:rPr>
          <w:rStyle w:val="11"/>
          <w:rFonts w:ascii="Times New Roman" w:hAnsi="Times New Roman" w:cs="Times New Roman"/>
          <w:b w:val="0"/>
          <w:sz w:val="24"/>
          <w:szCs w:val="24"/>
        </w:rPr>
        <w:t>огут получить информацию о контактном центре для получения дополнительной информации</w:t>
      </w:r>
      <w:r w:rsidRPr="00015EC3">
        <w:rPr>
          <w:rStyle w:val="FontStyle81"/>
          <w:rFonts w:ascii="Times New Roman" w:hAnsi="Times New Roman" w:cs="Times New Roman"/>
          <w:b w:val="0"/>
          <w:sz w:val="24"/>
          <w:szCs w:val="24"/>
          <w:lang w:eastAsia="en-US"/>
        </w:rPr>
        <w:t>;</w:t>
      </w:r>
    </w:p>
    <w:p w14:paraId="16C66BD6" w14:textId="77777777" w:rsidR="00015EC3" w:rsidRPr="00015EC3" w:rsidRDefault="00015EC3" w:rsidP="00015EC3">
      <w:pPr>
        <w:pStyle w:val="Style37"/>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xml:space="preserve">— </w:t>
      </w:r>
      <w:r w:rsidRPr="00015EC3">
        <w:rPr>
          <w:rStyle w:val="11"/>
          <w:rFonts w:ascii="Times New Roman" w:hAnsi="Times New Roman" w:cs="Times New Roman"/>
          <w:b w:val="0"/>
          <w:sz w:val="24"/>
          <w:szCs w:val="24"/>
        </w:rPr>
        <w:t>При необходимости должны быть проинформированы о необходимости предоставить документы, которые могут быть удостоверены выдавшим их органом, чтобы выполнить требования сотрудника биометрической регистрации</w:t>
      </w:r>
      <w:r w:rsidRPr="00015EC3">
        <w:rPr>
          <w:rStyle w:val="FontStyle81"/>
          <w:rFonts w:ascii="Times New Roman" w:hAnsi="Times New Roman" w:cs="Times New Roman"/>
          <w:b w:val="0"/>
          <w:sz w:val="24"/>
          <w:szCs w:val="24"/>
          <w:lang w:eastAsia="en-US"/>
        </w:rPr>
        <w:t xml:space="preserve"> подтверждения их заявленной личности;</w:t>
      </w:r>
    </w:p>
    <w:p w14:paraId="55239CCD" w14:textId="77777777" w:rsidR="00015EC3" w:rsidRPr="00015EC3" w:rsidRDefault="00015EC3" w:rsidP="00015EC3">
      <w:pPr>
        <w:pStyle w:val="Style37"/>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xml:space="preserve">— </w:t>
      </w:r>
      <w:r w:rsidRPr="00015EC3">
        <w:rPr>
          <w:rStyle w:val="11"/>
          <w:rFonts w:ascii="Times New Roman" w:hAnsi="Times New Roman" w:cs="Times New Roman"/>
          <w:b w:val="0"/>
          <w:sz w:val="24"/>
          <w:szCs w:val="24"/>
        </w:rPr>
        <w:t>Некоторые законы требуют, чтобы субъект всегда информировался при сборе биометрических данных, и чтобы полученные данные использовались только по назначению. Последующее продление срока не допускается без согласия субъекта</w:t>
      </w:r>
      <w:r w:rsidRPr="00015EC3">
        <w:rPr>
          <w:rStyle w:val="FontStyle81"/>
          <w:rFonts w:ascii="Times New Roman" w:hAnsi="Times New Roman" w:cs="Times New Roman"/>
          <w:b w:val="0"/>
          <w:sz w:val="24"/>
          <w:szCs w:val="24"/>
          <w:lang w:eastAsia="en-US"/>
        </w:rPr>
        <w:t>.</w:t>
      </w:r>
    </w:p>
    <w:p w14:paraId="524336D1" w14:textId="6021E3C1"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11"/>
          <w:rFonts w:ascii="Times New Roman" w:hAnsi="Times New Roman" w:cs="Times New Roman"/>
          <w:b w:val="0"/>
          <w:sz w:val="24"/>
          <w:szCs w:val="24"/>
        </w:rPr>
        <w:t>В некоторых случаях субъект может не знать о том, что происходит биометрическая регистрация, например, при подаче фотографии для заявления на паспорт. Следует обратиться за консультацией по вопросу о том, требуется ли юридическое уведомление или было бы разумно предоставить субъекту</w:t>
      </w:r>
      <w:r w:rsidR="00DE35DB">
        <w:rPr>
          <w:rStyle w:val="11"/>
          <w:rFonts w:ascii="Times New Roman" w:hAnsi="Times New Roman" w:cs="Times New Roman"/>
          <w:b w:val="0"/>
          <w:sz w:val="24"/>
          <w:szCs w:val="24"/>
        </w:rPr>
        <w:t xml:space="preserve"> </w:t>
      </w:r>
      <w:r w:rsidRPr="00015EC3">
        <w:rPr>
          <w:rStyle w:val="11"/>
          <w:rFonts w:ascii="Times New Roman" w:hAnsi="Times New Roman" w:cs="Times New Roman"/>
          <w:b w:val="0"/>
          <w:sz w:val="24"/>
          <w:szCs w:val="24"/>
        </w:rPr>
        <w:t>более подробную информацию по этому вопросу</w:t>
      </w:r>
      <w:r w:rsidRPr="00015EC3">
        <w:rPr>
          <w:rStyle w:val="FontStyle81"/>
          <w:rFonts w:ascii="Times New Roman" w:hAnsi="Times New Roman" w:cs="Times New Roman"/>
          <w:b w:val="0"/>
          <w:sz w:val="24"/>
          <w:szCs w:val="24"/>
          <w:lang w:eastAsia="en-US"/>
        </w:rPr>
        <w:t>.</w:t>
      </w:r>
    </w:p>
    <w:p w14:paraId="779AE1AA"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11"/>
          <w:rFonts w:ascii="Times New Roman" w:hAnsi="Times New Roman" w:cs="Times New Roman"/>
          <w:b w:val="0"/>
          <w:sz w:val="24"/>
          <w:szCs w:val="24"/>
        </w:rPr>
        <w:t xml:space="preserve">Информация о регистрации должна быть представлена в доступной и понятной для субъектов форме. Список часто задаваемых вопросов </w:t>
      </w:r>
      <w:r w:rsidRPr="00015EC3">
        <w:rPr>
          <w:rStyle w:val="11"/>
          <w:rFonts w:ascii="Times New Roman" w:hAnsi="Times New Roman" w:cs="Times New Roman"/>
          <w:b w:val="0"/>
          <w:sz w:val="24"/>
          <w:szCs w:val="24"/>
          <w:lang w:eastAsia="en-US"/>
        </w:rPr>
        <w:t xml:space="preserve">(FAQ) </w:t>
      </w:r>
      <w:r w:rsidRPr="00015EC3">
        <w:rPr>
          <w:rStyle w:val="11"/>
          <w:rFonts w:ascii="Times New Roman" w:hAnsi="Times New Roman" w:cs="Times New Roman"/>
          <w:b w:val="0"/>
          <w:sz w:val="24"/>
          <w:szCs w:val="24"/>
        </w:rPr>
        <w:t>может быть полезен, включая информацию о цели регистрации и политике конфиденциальности организации. Различные виды информации будут актуальны на различных этапах регистрации: до регистрации, в процессе и после него. Информация должна обновляться по мере накопления опыта для обеспечения успешных регистраций</w:t>
      </w:r>
      <w:r w:rsidRPr="00015EC3">
        <w:rPr>
          <w:rStyle w:val="FontStyle81"/>
          <w:rFonts w:ascii="Times New Roman" w:hAnsi="Times New Roman" w:cs="Times New Roman"/>
          <w:b w:val="0"/>
          <w:sz w:val="24"/>
          <w:szCs w:val="24"/>
          <w:lang w:eastAsia="en-US"/>
        </w:rPr>
        <w:t>.</w:t>
      </w:r>
    </w:p>
    <w:p w14:paraId="0BD02CA0" w14:textId="034D0701"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11"/>
          <w:rFonts w:ascii="Times New Roman" w:hAnsi="Times New Roman" w:cs="Times New Roman"/>
          <w:b w:val="0"/>
          <w:sz w:val="24"/>
          <w:szCs w:val="24"/>
        </w:rPr>
        <w:t>Предоставление конкретной информации в процессе биометрической регистрации помогает субъектам зарегистрироваться в системе наиболее эффективно (например, необходимость стоять или сидеть определенным образом и наличие салфеток или ткани для очистки поверхностей и улучшения</w:t>
      </w:r>
      <w:r w:rsidR="00DE35DB">
        <w:rPr>
          <w:rStyle w:val="11"/>
          <w:rFonts w:ascii="Times New Roman" w:hAnsi="Times New Roman" w:cs="Times New Roman"/>
          <w:b w:val="0"/>
          <w:sz w:val="24"/>
          <w:szCs w:val="24"/>
        </w:rPr>
        <w:t xml:space="preserve"> </w:t>
      </w:r>
      <w:r w:rsidRPr="00015EC3">
        <w:rPr>
          <w:rStyle w:val="11"/>
          <w:rFonts w:ascii="Times New Roman" w:hAnsi="Times New Roman" w:cs="Times New Roman"/>
          <w:b w:val="0"/>
          <w:sz w:val="24"/>
          <w:szCs w:val="24"/>
        </w:rPr>
        <w:t>качества изображений</w:t>
      </w:r>
      <w:r w:rsidRPr="00015EC3">
        <w:rPr>
          <w:rStyle w:val="FontStyle81"/>
          <w:rFonts w:ascii="Times New Roman" w:hAnsi="Times New Roman" w:cs="Times New Roman"/>
          <w:b w:val="0"/>
          <w:sz w:val="24"/>
          <w:szCs w:val="24"/>
          <w:lang w:eastAsia="en-US"/>
        </w:rPr>
        <w:t>).</w:t>
      </w:r>
    </w:p>
    <w:p w14:paraId="4C4C9EF6"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11"/>
          <w:rFonts w:ascii="Times New Roman" w:hAnsi="Times New Roman" w:cs="Times New Roman"/>
          <w:b w:val="0"/>
          <w:sz w:val="24"/>
          <w:szCs w:val="24"/>
        </w:rPr>
        <w:t>Субъекты должны иметь возможность предоставлять информацию, которая может повлиять на качество биометрической регистрации, которая может рассматриваться как личная или конфиденциальная. Запись такой информации — и меры, принимаемые в ходе регистрации на основе этой информации, — должны осуществляться безопасным образом</w:t>
      </w:r>
      <w:r w:rsidRPr="00015EC3">
        <w:rPr>
          <w:rStyle w:val="FontStyle81"/>
          <w:rFonts w:ascii="Times New Roman" w:hAnsi="Times New Roman" w:cs="Times New Roman"/>
          <w:b w:val="0"/>
          <w:sz w:val="24"/>
          <w:szCs w:val="24"/>
          <w:lang w:eastAsia="en-US"/>
        </w:rPr>
        <w:t>.</w:t>
      </w:r>
    </w:p>
    <w:p w14:paraId="327B1CFC" w14:textId="77777777" w:rsidR="00015EC3" w:rsidRPr="00712363" w:rsidRDefault="00015EC3" w:rsidP="00015EC3">
      <w:pPr>
        <w:pStyle w:val="Style10"/>
        <w:widowControl/>
        <w:rPr>
          <w:rStyle w:val="FontStyle79"/>
          <w:rFonts w:ascii="Times New Roman" w:hAnsi="Times New Roman" w:cs="Times New Roman"/>
          <w:b/>
          <w:sz w:val="24"/>
          <w:szCs w:val="24"/>
          <w:lang w:eastAsia="en-US"/>
        </w:rPr>
      </w:pPr>
      <w:bookmarkStart w:id="7" w:name="bookmark13"/>
      <w:r w:rsidRPr="00712363">
        <w:rPr>
          <w:rStyle w:val="FontStyle79"/>
          <w:rFonts w:ascii="Times New Roman" w:hAnsi="Times New Roman" w:cs="Times New Roman"/>
          <w:b/>
          <w:sz w:val="24"/>
          <w:szCs w:val="24"/>
          <w:lang w:eastAsia="en-US"/>
        </w:rPr>
        <w:t>7</w:t>
      </w:r>
      <w:bookmarkEnd w:id="7"/>
      <w:r w:rsidRPr="00712363">
        <w:rPr>
          <w:rStyle w:val="FontStyle79"/>
          <w:rFonts w:ascii="Times New Roman" w:hAnsi="Times New Roman" w:cs="Times New Roman"/>
          <w:b/>
          <w:sz w:val="24"/>
          <w:szCs w:val="24"/>
          <w:lang w:eastAsia="en-US"/>
        </w:rPr>
        <w:t>.2.2.2 Правовые последствия</w:t>
      </w:r>
    </w:p>
    <w:p w14:paraId="3813AC51"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Любое конкретное местное положение, касающееся документации, подтверждающей личность и ее аутентификацию, неприкосновенности частной жизни, защиты личных данных, доступности, безопасности и т.д., должно быть идентифицировано и включено на этапе сбора требований жизненного цикла системы регистрации. Сохранение данных о регистрации, предоставляемых субъектом в жизненном цикле системы регистрации, важно, особенно если данные о регистрации должны совместно использоваться организациями.</w:t>
      </w:r>
    </w:p>
    <w:p w14:paraId="65C65ED0"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Таким образом, следует внимательно рассмотреть требования, касающиеся доступа, использования, раскрытия и удаления данных о регистрации. Различные стороны, такие как коммерческие и правительственные, могут по-разному рассматривать юридические последствия и порой предъявлять противоречащие друг другу требования по их устранению. Следует внедрить процедуры управления, которые, в свою очередь, могут предъявлять особые требования к файлам регистрации выполняемых действий.</w:t>
      </w:r>
    </w:p>
    <w:p w14:paraId="06304508" w14:textId="57D8953E"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xml:space="preserve">Также следует учитывать последствия регистрации, например, если имеются какие-либо последствия, связанных с </w:t>
      </w:r>
      <w:r w:rsidR="008B1D83">
        <w:rPr>
          <w:rStyle w:val="FontStyle81"/>
          <w:rFonts w:ascii="Times New Roman" w:hAnsi="Times New Roman" w:cs="Times New Roman"/>
          <w:b w:val="0"/>
          <w:sz w:val="24"/>
          <w:szCs w:val="24"/>
          <w:lang w:eastAsia="en-US"/>
        </w:rPr>
        <w:t>отказоустойчивостью</w:t>
      </w:r>
      <w:r w:rsidRPr="00015EC3">
        <w:rPr>
          <w:rStyle w:val="FontStyle81"/>
          <w:rFonts w:ascii="Times New Roman" w:hAnsi="Times New Roman" w:cs="Times New Roman"/>
          <w:b w:val="0"/>
          <w:sz w:val="24"/>
          <w:szCs w:val="24"/>
          <w:lang w:eastAsia="en-US"/>
        </w:rPr>
        <w:t xml:space="preserve"> субъектов, зарегистрированных в системе, они должны быть полностью объяснены, поняты и согласованы с ними.</w:t>
      </w:r>
    </w:p>
    <w:p w14:paraId="04D4F3DD" w14:textId="77777777" w:rsidR="00015EC3" w:rsidRPr="00712363" w:rsidRDefault="00015EC3" w:rsidP="00015EC3">
      <w:pPr>
        <w:pStyle w:val="Style10"/>
        <w:widowControl/>
        <w:rPr>
          <w:rStyle w:val="FontStyle79"/>
          <w:rFonts w:ascii="Times New Roman" w:hAnsi="Times New Roman" w:cs="Times New Roman"/>
          <w:b/>
          <w:sz w:val="24"/>
          <w:szCs w:val="24"/>
          <w:lang w:eastAsia="en-US"/>
        </w:rPr>
      </w:pPr>
      <w:bookmarkStart w:id="8" w:name="bookmark14"/>
      <w:r w:rsidRPr="00712363">
        <w:rPr>
          <w:rStyle w:val="FontStyle79"/>
          <w:rFonts w:ascii="Times New Roman" w:hAnsi="Times New Roman" w:cs="Times New Roman"/>
          <w:b/>
          <w:sz w:val="24"/>
          <w:szCs w:val="24"/>
          <w:lang w:eastAsia="en-US"/>
        </w:rPr>
        <w:t>7</w:t>
      </w:r>
      <w:bookmarkEnd w:id="8"/>
      <w:r w:rsidRPr="00712363">
        <w:rPr>
          <w:rStyle w:val="FontStyle79"/>
          <w:rFonts w:ascii="Times New Roman" w:hAnsi="Times New Roman" w:cs="Times New Roman"/>
          <w:b/>
          <w:sz w:val="24"/>
          <w:szCs w:val="24"/>
          <w:lang w:eastAsia="en-US"/>
        </w:rPr>
        <w:t xml:space="preserve">.2.2.3 </w:t>
      </w:r>
      <w:proofErr w:type="spellStart"/>
      <w:r w:rsidRPr="00712363">
        <w:rPr>
          <w:rStyle w:val="FontStyle79"/>
          <w:rFonts w:ascii="Times New Roman" w:hAnsi="Times New Roman" w:cs="Times New Roman"/>
          <w:b/>
          <w:sz w:val="24"/>
          <w:szCs w:val="24"/>
          <w:lang w:eastAsia="en-US"/>
        </w:rPr>
        <w:t>Инклюзивность</w:t>
      </w:r>
      <w:proofErr w:type="spellEnd"/>
    </w:p>
    <w:p w14:paraId="789C2259"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xml:space="preserve">Для получения биометрических данных оптимального качества в процессе регистрации особенно важно обеспечить решение вопросов </w:t>
      </w:r>
      <w:proofErr w:type="spellStart"/>
      <w:r w:rsidRPr="00015EC3">
        <w:rPr>
          <w:rStyle w:val="FontStyle81"/>
          <w:rFonts w:ascii="Times New Roman" w:hAnsi="Times New Roman" w:cs="Times New Roman"/>
          <w:b w:val="0"/>
          <w:sz w:val="24"/>
          <w:szCs w:val="24"/>
          <w:lang w:eastAsia="en-US"/>
        </w:rPr>
        <w:t>инклюзивности</w:t>
      </w:r>
      <w:proofErr w:type="spellEnd"/>
      <w:r w:rsidRPr="00015EC3">
        <w:rPr>
          <w:rStyle w:val="FontStyle81"/>
          <w:rFonts w:ascii="Times New Roman" w:hAnsi="Times New Roman" w:cs="Times New Roman"/>
          <w:b w:val="0"/>
          <w:sz w:val="24"/>
          <w:szCs w:val="24"/>
          <w:lang w:eastAsia="en-US"/>
        </w:rPr>
        <w:t xml:space="preserve">. Во многих случаях будет более </w:t>
      </w:r>
      <w:r w:rsidRPr="00015EC3">
        <w:rPr>
          <w:rStyle w:val="FontStyle81"/>
          <w:rFonts w:ascii="Times New Roman" w:hAnsi="Times New Roman" w:cs="Times New Roman"/>
          <w:b w:val="0"/>
          <w:sz w:val="24"/>
          <w:szCs w:val="24"/>
          <w:lang w:eastAsia="en-US"/>
        </w:rPr>
        <w:lastRenderedPageBreak/>
        <w:t>эффективным выделять дополнительные ресурсы и время на регистрацию с помощью специализированного оборудования, персонала и обучения субъекта. Также, чтобы избежать трудностей для субъекта, связанных с проведением и завершением регистрации, следует предоставить информацию о любых условиях доступности, которая может привести к некачественным результатам.</w:t>
      </w:r>
    </w:p>
    <w:p w14:paraId="18DEB1F6"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Следует предусмотреть условия для присутствия личных помощников, включая собак-поводырей, сопровождающих субъекта в точке биометрической регистрации.</w:t>
      </w:r>
    </w:p>
    <w:p w14:paraId="325DE723"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Необходимо отметить, что процесс регистрации может выявить ранее нераспознанные условия, которые могут потребовать внимания со стороны обслуживающего персонала.</w:t>
      </w:r>
    </w:p>
    <w:p w14:paraId="5778E91A" w14:textId="77777777" w:rsidR="00015EC3" w:rsidRPr="00712363" w:rsidRDefault="00015EC3" w:rsidP="00015EC3">
      <w:pPr>
        <w:pStyle w:val="Style10"/>
        <w:widowControl/>
        <w:rPr>
          <w:rStyle w:val="FontStyle79"/>
          <w:rFonts w:ascii="Times New Roman" w:hAnsi="Times New Roman" w:cs="Times New Roman"/>
          <w:b/>
          <w:sz w:val="24"/>
          <w:szCs w:val="24"/>
          <w:lang w:eastAsia="en-US"/>
        </w:rPr>
      </w:pPr>
      <w:bookmarkStart w:id="9" w:name="bookmark15"/>
      <w:r w:rsidRPr="00712363">
        <w:rPr>
          <w:rStyle w:val="FontStyle79"/>
          <w:rFonts w:ascii="Times New Roman" w:hAnsi="Times New Roman" w:cs="Times New Roman"/>
          <w:b/>
          <w:sz w:val="24"/>
          <w:szCs w:val="24"/>
          <w:lang w:eastAsia="en-US"/>
        </w:rPr>
        <w:t>7</w:t>
      </w:r>
      <w:bookmarkEnd w:id="9"/>
      <w:r w:rsidRPr="00712363">
        <w:rPr>
          <w:rStyle w:val="FontStyle79"/>
          <w:rFonts w:ascii="Times New Roman" w:hAnsi="Times New Roman" w:cs="Times New Roman"/>
          <w:b/>
          <w:sz w:val="24"/>
          <w:szCs w:val="24"/>
          <w:lang w:eastAsia="en-US"/>
        </w:rPr>
        <w:t>.2.2.4 Удобство использования</w:t>
      </w:r>
    </w:p>
    <w:p w14:paraId="54937DE9"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Системы регистрации должны быть разработаны с учетом удобства использования. ISO 9241-11:1998 и ISO 9241-210:2010 определяют удобство использования как «эффективность, результативность и удовлетворенность, с которыми установленные пользователи могут выполнять свои задачи в предполагаемом контексте использования продукта».</w:t>
      </w:r>
    </w:p>
    <w:p w14:paraId="395229F6"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xml:space="preserve">Имеющееся руководство по методам оценки удобства биометрических систем охватывает эффективность, результативность и удовлетворенность пользователей </w:t>
      </w:r>
      <w:r w:rsidRPr="00712363">
        <w:rPr>
          <w:rStyle w:val="FontStyle81"/>
          <w:rFonts w:ascii="Times New Roman" w:hAnsi="Times New Roman" w:cs="Times New Roman"/>
          <w:b w:val="0"/>
          <w:color w:val="auto"/>
          <w:sz w:val="24"/>
          <w:szCs w:val="24"/>
          <w:vertAlign w:val="superscript"/>
          <w:lang w:eastAsia="en-US"/>
        </w:rPr>
        <w:t>[</w:t>
      </w:r>
      <w:hyperlink w:anchor="bookmark76" w:history="1">
        <w:r w:rsidRPr="00712363">
          <w:rPr>
            <w:rStyle w:val="FontStyle81"/>
            <w:rFonts w:ascii="Times New Roman" w:hAnsi="Times New Roman" w:cs="Times New Roman"/>
            <w:b w:val="0"/>
            <w:color w:val="auto"/>
            <w:sz w:val="24"/>
            <w:szCs w:val="24"/>
            <w:u w:val="single"/>
            <w:vertAlign w:val="superscript"/>
            <w:lang w:eastAsia="en-US"/>
          </w:rPr>
          <w:t>11</w:t>
        </w:r>
      </w:hyperlink>
      <w:r w:rsidRPr="00712363">
        <w:rPr>
          <w:rStyle w:val="FontStyle81"/>
          <w:rFonts w:ascii="Times New Roman" w:hAnsi="Times New Roman" w:cs="Times New Roman"/>
          <w:b w:val="0"/>
          <w:color w:val="auto"/>
          <w:sz w:val="24"/>
          <w:szCs w:val="24"/>
          <w:vertAlign w:val="superscript"/>
          <w:lang w:eastAsia="en-US"/>
        </w:rPr>
        <w:t>][</w:t>
      </w:r>
      <w:hyperlink w:anchor="bookmark77" w:history="1">
        <w:r w:rsidRPr="00712363">
          <w:rPr>
            <w:rStyle w:val="FontStyle81"/>
            <w:rFonts w:ascii="Times New Roman" w:hAnsi="Times New Roman" w:cs="Times New Roman"/>
            <w:b w:val="0"/>
            <w:color w:val="auto"/>
            <w:sz w:val="24"/>
            <w:szCs w:val="24"/>
            <w:u w:val="single"/>
            <w:vertAlign w:val="superscript"/>
            <w:lang w:eastAsia="en-US"/>
          </w:rPr>
          <w:t>12</w:t>
        </w:r>
      </w:hyperlink>
      <w:r w:rsidRPr="00712363">
        <w:rPr>
          <w:rStyle w:val="FontStyle81"/>
          <w:rFonts w:ascii="Times New Roman" w:hAnsi="Times New Roman" w:cs="Times New Roman"/>
          <w:b w:val="0"/>
          <w:color w:val="auto"/>
          <w:sz w:val="24"/>
          <w:szCs w:val="24"/>
          <w:vertAlign w:val="superscript"/>
          <w:lang w:eastAsia="en-US"/>
        </w:rPr>
        <w:t>]</w:t>
      </w:r>
      <w:r w:rsidRPr="00712363">
        <w:rPr>
          <w:rStyle w:val="FontStyle81"/>
          <w:rFonts w:ascii="Times New Roman" w:hAnsi="Times New Roman" w:cs="Times New Roman"/>
          <w:b w:val="0"/>
          <w:color w:val="auto"/>
          <w:sz w:val="24"/>
          <w:szCs w:val="24"/>
          <w:lang w:eastAsia="en-US"/>
        </w:rPr>
        <w:t>.</w:t>
      </w:r>
    </w:p>
    <w:p w14:paraId="2020A5CD"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В целом, система регистрации должна стремиться к получению биометрического контрольного шаблона самого высокого качества для целевого приложения, в соответствии с ограничениями по времени, отведенным для регистрации, затратами на организацию регистрации и наличием оборудования и обслуживающего персонала.</w:t>
      </w:r>
    </w:p>
    <w:p w14:paraId="1F855E60"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Качество является одним из аспектов эффективности. Этот термин не обязательно относится к эстетически привлекательному изображению. Например, если требуется, чтобы система гарантировала регистрацию человека только один раз, высококачественный сбор информации - это такой сбор, который позволяет сравнить систему с другими записями в базе данных с максимальной уверенностью в определении правильных совпадений. Качество имеет множество дополнительных параметров, включая последовательность представления, достаточное количество отличительных элементов на изображении.</w:t>
      </w:r>
    </w:p>
    <w:p w14:paraId="5A82457E"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Процесс регистрации должен осуществляться таким образом, чтобы субъекты могли выполнять задачу быстро и с минимальным количеством ошибок.</w:t>
      </w:r>
    </w:p>
    <w:p w14:paraId="52B0CA97"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Удовлетворенность пользователей связана с отношением, восприятием, чувствами и мнениями субъектов относительно системы и включает такие аспекты, как</w:t>
      </w:r>
    </w:p>
    <w:p w14:paraId="6358D832"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Испуганы ли субъекты каким-либо образом оборудованием или процессом;</w:t>
      </w:r>
    </w:p>
    <w:p w14:paraId="626AF218"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xml:space="preserve">— Ведут ли себя субъекты естественно, а интерфейс системы является физически и </w:t>
      </w:r>
      <w:proofErr w:type="spellStart"/>
      <w:r w:rsidRPr="00015EC3">
        <w:rPr>
          <w:rStyle w:val="FontStyle81"/>
          <w:rFonts w:ascii="Times New Roman" w:hAnsi="Times New Roman" w:cs="Times New Roman"/>
          <w:b w:val="0"/>
          <w:sz w:val="24"/>
          <w:szCs w:val="24"/>
          <w:lang w:eastAsia="en-US"/>
        </w:rPr>
        <w:t>когнитивно</w:t>
      </w:r>
      <w:proofErr w:type="spellEnd"/>
      <w:r w:rsidRPr="00015EC3">
        <w:rPr>
          <w:rStyle w:val="FontStyle81"/>
          <w:rFonts w:ascii="Times New Roman" w:hAnsi="Times New Roman" w:cs="Times New Roman"/>
          <w:b w:val="0"/>
          <w:sz w:val="24"/>
          <w:szCs w:val="24"/>
          <w:lang w:eastAsia="en-US"/>
        </w:rPr>
        <w:t xml:space="preserve"> </w:t>
      </w:r>
      <w:proofErr w:type="spellStart"/>
      <w:r w:rsidRPr="00015EC3">
        <w:rPr>
          <w:rStyle w:val="FontStyle81"/>
          <w:rFonts w:ascii="Times New Roman" w:hAnsi="Times New Roman" w:cs="Times New Roman"/>
          <w:b w:val="0"/>
          <w:sz w:val="24"/>
          <w:szCs w:val="24"/>
          <w:lang w:eastAsia="en-US"/>
        </w:rPr>
        <w:t>эргономически</w:t>
      </w:r>
      <w:proofErr w:type="spellEnd"/>
      <w:r w:rsidRPr="00015EC3">
        <w:rPr>
          <w:rStyle w:val="FontStyle81"/>
          <w:rFonts w:ascii="Times New Roman" w:hAnsi="Times New Roman" w:cs="Times New Roman"/>
          <w:b w:val="0"/>
          <w:sz w:val="24"/>
          <w:szCs w:val="24"/>
          <w:lang w:eastAsia="en-US"/>
        </w:rPr>
        <w:t xml:space="preserve"> жизнеспособным,</w:t>
      </w:r>
    </w:p>
    <w:p w14:paraId="3BD66D31"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Заданное время,</w:t>
      </w:r>
    </w:p>
    <w:p w14:paraId="2C27CEEA"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Качество информации и поддержки субъектов,</w:t>
      </w:r>
    </w:p>
    <w:p w14:paraId="0E399FE2"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Степень, в которой пользовательский интерфейс разработан как можно более интуитивно понятным, чтобы избежать дискомфорта и разочарования субъекта, и</w:t>
      </w:r>
    </w:p>
    <w:p w14:paraId="53B74F68"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Присутствие обслуживающего персонала (если регистрация осуществляется вручную), отмечая, что поведение и услужливость обслуживающего персонала важны.</w:t>
      </w:r>
    </w:p>
    <w:p w14:paraId="3A6E2C5D"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Уровни удовлетворенности можно измерять различными способами, включая исследования или целевые группы, с целью поддержания и улучшения пользовательского опыта.</w:t>
      </w:r>
    </w:p>
    <w:p w14:paraId="2FA8AE9F" w14:textId="77777777" w:rsidR="00015EC3" w:rsidRPr="00712363" w:rsidRDefault="00015EC3" w:rsidP="00015EC3">
      <w:pPr>
        <w:pStyle w:val="Style7"/>
        <w:widowControl/>
        <w:ind w:firstLine="720"/>
        <w:jc w:val="both"/>
        <w:rPr>
          <w:rStyle w:val="FontStyle79"/>
          <w:rFonts w:ascii="Times New Roman" w:hAnsi="Times New Roman" w:cs="Times New Roman"/>
          <w:b/>
          <w:sz w:val="24"/>
          <w:szCs w:val="24"/>
          <w:lang w:eastAsia="en-US"/>
        </w:rPr>
      </w:pPr>
      <w:bookmarkStart w:id="10" w:name="bookmark17"/>
      <w:r w:rsidRPr="00712363">
        <w:rPr>
          <w:rStyle w:val="FontStyle79"/>
          <w:rFonts w:ascii="Times New Roman" w:hAnsi="Times New Roman" w:cs="Times New Roman"/>
          <w:b/>
          <w:sz w:val="24"/>
          <w:szCs w:val="24"/>
          <w:lang w:eastAsia="en-US"/>
        </w:rPr>
        <w:t>7</w:t>
      </w:r>
      <w:bookmarkEnd w:id="10"/>
      <w:r w:rsidRPr="00712363">
        <w:rPr>
          <w:rStyle w:val="FontStyle79"/>
          <w:rFonts w:ascii="Times New Roman" w:hAnsi="Times New Roman" w:cs="Times New Roman"/>
          <w:b/>
          <w:sz w:val="24"/>
          <w:szCs w:val="24"/>
          <w:lang w:eastAsia="en-US"/>
        </w:rPr>
        <w:t>.2.3 Участие органа, ответственного за регистрацию</w:t>
      </w:r>
    </w:p>
    <w:p w14:paraId="753FE47F"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Основная цель органа, ответственного за регистрацию является обеспечение сбора представления биометрических признаков квалифицированного индивида в соответствии с требованиями приложения полагающейся стороны с использованием биометрии. Для достижения этой цели органу следует разработать политику регистрации.</w:t>
      </w:r>
    </w:p>
    <w:p w14:paraId="2F2DDB11"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xml:space="preserve">Необходимо отметить, что орган регистрации, который регистрирует субъект, и полагающаяся сторона, которая управляет биометрическим приложением, могут быть разными организациями. Орган, ответственный за регистрацию, может иметь юридические обязанности и обязательства (например, в отношении обеспечения доступности для людей с потребностями в), о которых он должен информировать оператора и обеспечивать их соблюдение оператором. </w:t>
      </w:r>
      <w:r w:rsidRPr="00015EC3">
        <w:rPr>
          <w:rStyle w:val="FontStyle81"/>
          <w:rFonts w:ascii="Times New Roman" w:hAnsi="Times New Roman" w:cs="Times New Roman"/>
          <w:b w:val="0"/>
          <w:sz w:val="24"/>
          <w:szCs w:val="24"/>
          <w:lang w:eastAsia="en-US"/>
        </w:rPr>
        <w:lastRenderedPageBreak/>
        <w:t xml:space="preserve">Например, орган, ответственный за регистрацию, может определить конкретные обязанности обслуживающего персонала и личного помощника и их роль в обеспечении надлежащей регистрации в рамках инклюзивного проекта. </w:t>
      </w:r>
      <w:r w:rsidRPr="00015EC3">
        <w:rPr>
          <w:rFonts w:ascii="Times New Roman" w:hAnsi="Times New Roman"/>
          <w:color w:val="000000"/>
        </w:rPr>
        <w:t>К обязанностям органа, ответственного за биометрическую регистрацию, относятся</w:t>
      </w:r>
      <w:r w:rsidRPr="00015EC3">
        <w:rPr>
          <w:rStyle w:val="FontStyle81"/>
          <w:rFonts w:ascii="Times New Roman" w:hAnsi="Times New Roman" w:cs="Times New Roman"/>
          <w:b w:val="0"/>
          <w:sz w:val="24"/>
          <w:szCs w:val="24"/>
          <w:lang w:eastAsia="en-US"/>
        </w:rPr>
        <w:t>:</w:t>
      </w:r>
    </w:p>
    <w:p w14:paraId="0D39E9A1" w14:textId="6D699D4A"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xml:space="preserve">- Сбор биометрических образцов, которые дают (после дальнейшей обработки </w:t>
      </w:r>
      <w:r w:rsidR="00237649">
        <w:rPr>
          <w:rStyle w:val="FontStyle81"/>
          <w:rFonts w:ascii="Times New Roman" w:hAnsi="Times New Roman" w:cs="Times New Roman"/>
          <w:b w:val="0"/>
          <w:sz w:val="24"/>
          <w:szCs w:val="24"/>
          <w:lang w:eastAsia="en-US"/>
        </w:rPr>
        <w:t>оператором</w:t>
      </w:r>
      <w:r w:rsidRPr="00015EC3">
        <w:rPr>
          <w:rStyle w:val="FontStyle81"/>
          <w:rFonts w:ascii="Times New Roman" w:hAnsi="Times New Roman" w:cs="Times New Roman"/>
          <w:b w:val="0"/>
          <w:sz w:val="24"/>
          <w:szCs w:val="24"/>
          <w:lang w:eastAsia="en-US"/>
        </w:rPr>
        <w:t xml:space="preserve"> идентификации, ответственным за хранение и сопоставление образцов) наилучший возможный набор биометрических контрольных шаблонов в данных условиях, которые могут быть использованы для последующих процессов верификации и идентификации. Такие процессы могут включать проверку на наличие повторных регистраций.</w:t>
      </w:r>
    </w:p>
    <w:p w14:paraId="01C47FC9"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Установление и мониторинг характеристик успешной работы всей системы.</w:t>
      </w:r>
    </w:p>
    <w:p w14:paraId="6A6701A2"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Процесс регистрации должен снизить расходы на всю систему (которая включает регистрацию, базу данных и приложение, управляемое полагающейся стороной), особенно для крупномасштабных систем, поскольку расходы на регистрацию, вероятно, будут значительным компонентом для таких развертываний.</w:t>
      </w:r>
    </w:p>
    <w:p w14:paraId="0CB685DD" w14:textId="77777777" w:rsidR="00015EC3" w:rsidRPr="00712363" w:rsidRDefault="00015EC3" w:rsidP="00015EC3">
      <w:pPr>
        <w:pStyle w:val="Style7"/>
        <w:widowControl/>
        <w:ind w:firstLine="720"/>
        <w:jc w:val="both"/>
        <w:rPr>
          <w:rStyle w:val="FontStyle79"/>
          <w:rFonts w:ascii="Times New Roman" w:hAnsi="Times New Roman" w:cs="Times New Roman"/>
          <w:b/>
          <w:sz w:val="24"/>
          <w:szCs w:val="24"/>
          <w:lang w:eastAsia="en-US"/>
        </w:rPr>
      </w:pPr>
      <w:bookmarkStart w:id="11" w:name="bookmark18"/>
      <w:r w:rsidRPr="00712363">
        <w:rPr>
          <w:rStyle w:val="FontStyle79"/>
          <w:rFonts w:ascii="Times New Roman" w:hAnsi="Times New Roman" w:cs="Times New Roman"/>
          <w:b/>
          <w:sz w:val="24"/>
          <w:szCs w:val="24"/>
          <w:lang w:eastAsia="en-US"/>
        </w:rPr>
        <w:t>7</w:t>
      </w:r>
      <w:bookmarkEnd w:id="11"/>
      <w:r w:rsidRPr="00712363">
        <w:rPr>
          <w:rStyle w:val="FontStyle79"/>
          <w:rFonts w:ascii="Times New Roman" w:hAnsi="Times New Roman" w:cs="Times New Roman"/>
          <w:b/>
          <w:sz w:val="24"/>
          <w:szCs w:val="24"/>
          <w:lang w:eastAsia="en-US"/>
        </w:rPr>
        <w:t>.2.3.1 Создание нормативно-правовой базы</w:t>
      </w:r>
    </w:p>
    <w:p w14:paraId="513A29E1"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Орган, ответственный за регистрацию, должен на ранней стадии проектирования системы определить правовые и культурные аспекты, которые включают конфиденциальность и защиту данных, соблюдение кодексов поведения, местных законов и подзаконных актов. Законы и нормативные акты, касающиеся этих аспектов, могут быть как национальными, так и региональными. ISO/IEC TR 24714-1:2008, п. 4.2.3, содержит руководство по принципам конфиденциальности для биометрических систем.</w:t>
      </w:r>
    </w:p>
    <w:p w14:paraId="3F65783A"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В соответствующих случаях, если орган, ответственный за регистрацию, не может быть удовлетворен заявленной личностью субъекта, то услуги, предоставляемые на основании регистрации, могут быть приостановлены или ограничены иным образом.</w:t>
      </w:r>
    </w:p>
    <w:p w14:paraId="32C21A98"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Орган, ответственный за регистрацию, должен определить, какие функции аудита требуются. Следует разработать соответствующие правила проведения, а также периодичность проведения аудита и связь с другими видами управленческой деятельности.</w:t>
      </w:r>
    </w:p>
    <w:p w14:paraId="5B8304AC" w14:textId="41BEB310"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xml:space="preserve">Также следует учитывать последствия регистрации, например, если имеются какие-либо последствия </w:t>
      </w:r>
      <w:r w:rsidR="008B1D83">
        <w:rPr>
          <w:rStyle w:val="FontStyle81"/>
          <w:rFonts w:ascii="Times New Roman" w:hAnsi="Times New Roman" w:cs="Times New Roman"/>
          <w:b w:val="0"/>
          <w:sz w:val="24"/>
          <w:szCs w:val="24"/>
          <w:lang w:eastAsia="en-US"/>
        </w:rPr>
        <w:t>отказоустойчивости</w:t>
      </w:r>
      <w:r w:rsidRPr="00015EC3">
        <w:rPr>
          <w:rStyle w:val="FontStyle81"/>
          <w:rFonts w:ascii="Times New Roman" w:hAnsi="Times New Roman" w:cs="Times New Roman"/>
          <w:b w:val="0"/>
          <w:sz w:val="24"/>
          <w:szCs w:val="24"/>
          <w:lang w:eastAsia="en-US"/>
        </w:rPr>
        <w:t xml:space="preserve"> для лиц, зарегистрированных в систему, они должны быть юридически обоснованы и подлежащими исполнению, а также должны быть разработаны процессы, обеспечивающие их полное объяснение, понимание и принятие со стороны зарегистрированных субъектов. Необходимо иметь в виду, что последствия </w:t>
      </w:r>
      <w:r w:rsidR="008B1D83">
        <w:rPr>
          <w:rStyle w:val="FontStyle81"/>
          <w:rFonts w:ascii="Times New Roman" w:hAnsi="Times New Roman" w:cs="Times New Roman"/>
          <w:b w:val="0"/>
          <w:sz w:val="24"/>
          <w:szCs w:val="24"/>
          <w:lang w:eastAsia="en-US"/>
        </w:rPr>
        <w:t>отказоустойчивости</w:t>
      </w:r>
      <w:r w:rsidRPr="00015EC3">
        <w:rPr>
          <w:rStyle w:val="FontStyle81"/>
          <w:rFonts w:ascii="Times New Roman" w:hAnsi="Times New Roman" w:cs="Times New Roman"/>
          <w:b w:val="0"/>
          <w:sz w:val="24"/>
          <w:szCs w:val="24"/>
          <w:lang w:eastAsia="en-US"/>
        </w:rPr>
        <w:t xml:space="preserve"> могут привести к тому, что субъекты откажутся от приложений, участие в которых является добровольным.</w:t>
      </w:r>
    </w:p>
    <w:p w14:paraId="4C5710F4"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Также могут возникать правовые вопросы, связанные с определенными категориями зарегистрированных субъектов, включая пол, этническую принадлежность, возраст, ограниченные возможности, культуру, религию и правовую компетентность.</w:t>
      </w:r>
    </w:p>
    <w:p w14:paraId="43322BA5"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xml:space="preserve">Во многих правовых системах должностные лица, ответственные за закупки, и операторы должны быть осведомлены о законах и положениях, касающихся </w:t>
      </w:r>
      <w:proofErr w:type="spellStart"/>
      <w:r w:rsidRPr="00015EC3">
        <w:rPr>
          <w:rStyle w:val="FontStyle81"/>
          <w:rFonts w:ascii="Times New Roman" w:hAnsi="Times New Roman" w:cs="Times New Roman"/>
          <w:b w:val="0"/>
          <w:sz w:val="24"/>
          <w:szCs w:val="24"/>
          <w:lang w:eastAsia="en-US"/>
        </w:rPr>
        <w:t>инклюзивности</w:t>
      </w:r>
      <w:proofErr w:type="spellEnd"/>
      <w:r w:rsidRPr="00015EC3">
        <w:rPr>
          <w:rStyle w:val="FontStyle81"/>
          <w:rFonts w:ascii="Times New Roman" w:hAnsi="Times New Roman" w:cs="Times New Roman"/>
          <w:b w:val="0"/>
          <w:sz w:val="24"/>
          <w:szCs w:val="24"/>
          <w:lang w:eastAsia="en-US"/>
        </w:rPr>
        <w:t>; учет соответствующих требований на ранней стадии процесса может привести к экономически эффективным решениям.</w:t>
      </w:r>
    </w:p>
    <w:p w14:paraId="76C12BF5"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Орган, ответственный за регистрацию, (с помощью аудиторов) должен проводить периодический анализ нормативно-правовой базы. По мере накопления опыта внедрения и эксплуатации биометрических приложений вполне вероятно, что будут введены новые законы, нормативные акты и процессуальные кодексы (или пересмотрены существующие), а судебные решения могут повлиять на работу служб.</w:t>
      </w:r>
    </w:p>
    <w:p w14:paraId="6BC06018" w14:textId="77777777" w:rsidR="00015EC3" w:rsidRPr="00712363" w:rsidRDefault="00015EC3" w:rsidP="00015EC3">
      <w:pPr>
        <w:pStyle w:val="Style10"/>
        <w:widowControl/>
        <w:rPr>
          <w:rStyle w:val="FontStyle79"/>
          <w:rFonts w:ascii="Times New Roman" w:hAnsi="Times New Roman" w:cs="Times New Roman"/>
          <w:b/>
          <w:sz w:val="24"/>
          <w:szCs w:val="24"/>
          <w:lang w:eastAsia="en-US"/>
        </w:rPr>
      </w:pPr>
      <w:bookmarkStart w:id="12" w:name="bookmark19"/>
      <w:r w:rsidRPr="00712363">
        <w:rPr>
          <w:rStyle w:val="FontStyle79"/>
          <w:rFonts w:ascii="Times New Roman" w:hAnsi="Times New Roman" w:cs="Times New Roman"/>
          <w:b/>
          <w:sz w:val="24"/>
          <w:szCs w:val="24"/>
          <w:lang w:eastAsia="en-US"/>
        </w:rPr>
        <w:t>7</w:t>
      </w:r>
      <w:bookmarkEnd w:id="12"/>
      <w:r w:rsidRPr="00712363">
        <w:rPr>
          <w:rStyle w:val="FontStyle79"/>
          <w:rFonts w:ascii="Times New Roman" w:hAnsi="Times New Roman" w:cs="Times New Roman"/>
          <w:b/>
          <w:sz w:val="24"/>
          <w:szCs w:val="24"/>
          <w:lang w:eastAsia="en-US"/>
        </w:rPr>
        <w:t>.2.3.2 Независимая проверка работы службы биометрической регистрации</w:t>
      </w:r>
    </w:p>
    <w:p w14:paraId="4E336FEE"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xml:space="preserve">Орган, ответственный за регистрацию, может запросить проведение независимой проверки предоставления и функционирования службы регистрации, как ее безопасности, так и производительности регистрации, либо с помощью испытательной группы участников до начала функционирования службы, либо во время ее функционирования с использованием репрезентативной выборки испытуемых. Оценка, испытание и составление отчетов о результатах </w:t>
      </w:r>
      <w:r w:rsidRPr="00015EC3">
        <w:rPr>
          <w:rStyle w:val="FontStyle81"/>
          <w:rFonts w:ascii="Times New Roman" w:hAnsi="Times New Roman" w:cs="Times New Roman"/>
          <w:b w:val="0"/>
          <w:sz w:val="24"/>
          <w:szCs w:val="24"/>
          <w:lang w:eastAsia="en-US"/>
        </w:rPr>
        <w:lastRenderedPageBreak/>
        <w:t>таких испытаний службы регистрации биометрических данных требуют специальных знаний и опыта. Следует рассматривать только те организации, которые могут продемонстрировать свои полномочия в этих областях. Испытания должны проводиться в соответствии с национальными и международными стандартами (например, ISO/IEC 19795, состоящий из нескольких частей).</w:t>
      </w:r>
    </w:p>
    <w:p w14:paraId="2659D701" w14:textId="77777777" w:rsidR="00015EC3" w:rsidRPr="00712363" w:rsidRDefault="00015EC3" w:rsidP="00015EC3">
      <w:pPr>
        <w:pStyle w:val="Style10"/>
        <w:widowControl/>
        <w:rPr>
          <w:rStyle w:val="FontStyle79"/>
          <w:rFonts w:ascii="Times New Roman" w:hAnsi="Times New Roman" w:cs="Times New Roman"/>
          <w:b/>
          <w:sz w:val="24"/>
          <w:szCs w:val="24"/>
          <w:lang w:eastAsia="en-US"/>
        </w:rPr>
      </w:pPr>
      <w:bookmarkStart w:id="13" w:name="bookmark20"/>
      <w:r w:rsidRPr="00712363">
        <w:rPr>
          <w:rStyle w:val="FontStyle79"/>
          <w:rFonts w:ascii="Times New Roman" w:hAnsi="Times New Roman" w:cs="Times New Roman"/>
          <w:b/>
          <w:sz w:val="24"/>
          <w:szCs w:val="24"/>
          <w:lang w:eastAsia="en-US"/>
        </w:rPr>
        <w:t>7</w:t>
      </w:r>
      <w:bookmarkEnd w:id="13"/>
      <w:r w:rsidRPr="00712363">
        <w:rPr>
          <w:rStyle w:val="FontStyle79"/>
          <w:rFonts w:ascii="Times New Roman" w:hAnsi="Times New Roman" w:cs="Times New Roman"/>
          <w:b/>
          <w:sz w:val="24"/>
          <w:szCs w:val="24"/>
          <w:lang w:eastAsia="en-US"/>
        </w:rPr>
        <w:t>.2.3.3 Показатели успешности</w:t>
      </w:r>
    </w:p>
    <w:p w14:paraId="5F99F729"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Регистрация обычно является необходимым условием для оперативного использования биометрической системы. Качество регистрации влияет на производительность и удобство использования автоматизированной системы. Опыт субъекта, полученный в процессе регистрации, вероятно, повлияет на восприятие субъектом автоматизированной системы и организации, эксплуатирующей эту систему, что также может иметь опосредствованное воздействие на производительность автоматизированной системы.</w:t>
      </w:r>
    </w:p>
    <w:p w14:paraId="30ABC9C5"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Процесс/служба регистрации будет стоить денег, времени и, возможно, других ресурсов. Меры по улучшению качества регистрации или опыта субъектов, вероятно, потребуют затрат/времени от службы регистрации. Поэтому следует установить оптимальный баланс между стоимостью службы регистрации и эффективностью и удобством использования автоматизированной системы.</w:t>
      </w:r>
    </w:p>
    <w:p w14:paraId="4968574B"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Для повышения качества регистрации крайне важно иметь доступ к данным, которые могут использоваться для мониторинга различных компонентов службы, чтобы гарантировать, что служба будет функционировать в соответствии с изначально разработанными показателями эффективности, а также помогать улучшать службу, рассматривая наиболее важные элементы компромисса затрат и выгод. Для этого необходимо, чтобы структура службы регистрации биометрических данных позволяла собирать нужные показатели (и регулярно анализировать их на различных уровнях детализации).</w:t>
      </w:r>
    </w:p>
    <w:p w14:paraId="42E9B216"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Параметры эффективности делятся на две большие категории:</w:t>
      </w:r>
    </w:p>
    <w:p w14:paraId="1A61C7AB"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Параметры, относящиеся к работе службы регистрации, например, отказы регистрации, недействительные регистрации, отклоненные регистрации. Это параметры отказов регистрации.</w:t>
      </w:r>
    </w:p>
    <w:p w14:paraId="34359E26"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Параметры, которые влияют на эффективность автоматизированной системы полагающейся стороны с использованием регистраций из службы регистрации, например FMR, FNMR или FTAR. Это (в основном) параметры, зависящие от качества регистрации.</w:t>
      </w:r>
    </w:p>
    <w:p w14:paraId="0800E609"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Эти две категории различаются, но взаимосвязаны и могут противоречить друг другу, например сокращение FTER может привести к увеличению FNMR. Возможность конфликта может создать напряженность между службой регистрации и операциями полагающейся стороны (или сторонами), которая, вероятно, усилится в тех случаях, когда они предоставляются разными организациями.</w:t>
      </w:r>
    </w:p>
    <w:p w14:paraId="25858CA9"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Классификация отказов регистрации предложена в</w:t>
      </w:r>
      <w:r w:rsidRPr="00712363">
        <w:rPr>
          <w:rStyle w:val="FontStyle81"/>
          <w:rFonts w:ascii="Times New Roman" w:hAnsi="Times New Roman" w:cs="Times New Roman"/>
          <w:b w:val="0"/>
          <w:color w:val="auto"/>
          <w:sz w:val="24"/>
          <w:szCs w:val="24"/>
          <w:lang w:eastAsia="en-US"/>
        </w:rPr>
        <w:t xml:space="preserve"> </w:t>
      </w:r>
      <w:hyperlink w:anchor="bookmark21" w:history="1">
        <w:r w:rsidRPr="00712363">
          <w:rPr>
            <w:rStyle w:val="FontStyle81"/>
            <w:rFonts w:ascii="Times New Roman" w:hAnsi="Times New Roman" w:cs="Times New Roman"/>
            <w:b w:val="0"/>
            <w:color w:val="auto"/>
            <w:sz w:val="24"/>
            <w:szCs w:val="24"/>
            <w:u w:val="single"/>
            <w:lang w:eastAsia="en-US"/>
          </w:rPr>
          <w:t>7.2.3.4</w:t>
        </w:r>
      </w:hyperlink>
      <w:r w:rsidRPr="00015EC3">
        <w:rPr>
          <w:rStyle w:val="FontStyle81"/>
          <w:rFonts w:ascii="Times New Roman" w:hAnsi="Times New Roman" w:cs="Times New Roman"/>
          <w:b w:val="0"/>
          <w:sz w:val="24"/>
          <w:szCs w:val="24"/>
          <w:lang w:eastAsia="en-US"/>
        </w:rPr>
        <w:t xml:space="preserve"> на основе стандарта ISO/IEC 2382</w:t>
      </w:r>
      <w:r w:rsidRPr="00015EC3">
        <w:rPr>
          <w:rStyle w:val="FontStyle81"/>
          <w:rFonts w:ascii="Times New Roman" w:hAnsi="Times New Roman" w:cs="Times New Roman"/>
          <w:b w:val="0"/>
          <w:sz w:val="24"/>
          <w:szCs w:val="24"/>
          <w:lang w:eastAsia="en-US"/>
        </w:rPr>
        <w:softHyphen/>
        <w:t xml:space="preserve">37, который содержит определения, относящиеся к процессу регистрации. Примеры распространенных причин отказов при регистрации рассматриваются в соответствии с этой классификацией в </w:t>
      </w:r>
      <w:hyperlink w:anchor="bookmark23" w:history="1">
        <w:r w:rsidRPr="00712363">
          <w:rPr>
            <w:rStyle w:val="FontStyle81"/>
            <w:rFonts w:ascii="Times New Roman" w:hAnsi="Times New Roman" w:cs="Times New Roman"/>
            <w:b w:val="0"/>
            <w:color w:val="auto"/>
            <w:sz w:val="24"/>
            <w:szCs w:val="24"/>
            <w:lang w:eastAsia="en-US"/>
          </w:rPr>
          <w:t>7.2.3.5</w:t>
        </w:r>
      </w:hyperlink>
      <w:r w:rsidRPr="00712363">
        <w:rPr>
          <w:rStyle w:val="FontStyle81"/>
          <w:rFonts w:ascii="Times New Roman" w:hAnsi="Times New Roman" w:cs="Times New Roman"/>
          <w:b w:val="0"/>
          <w:color w:val="auto"/>
          <w:sz w:val="24"/>
          <w:szCs w:val="24"/>
          <w:lang w:eastAsia="en-US"/>
        </w:rPr>
        <w:t>.</w:t>
      </w:r>
    </w:p>
    <w:p w14:paraId="0F71FB60"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Чтобы предоставить данные для такого анализа, перед проектированием службы регистрации необходимо провести анализ требований, который будет включать следующее (для некоторых из них требуются данные, собранные от полагающихся сторон в соответствии с соглашением об уровне обслуживания):</w:t>
      </w:r>
    </w:p>
    <w:p w14:paraId="22C54C65"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Статистические данные об эффективности, полученные от полагающейся стороны, предоставляющей услуги, которые зависят от успешной регистрации субъектов, с разбивкой для выявления влияния любых изменений в качестве службы регистрации.</w:t>
      </w:r>
    </w:p>
    <w:p w14:paraId="06109337"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xml:space="preserve">— Статистические данные об удовлетворенности субъектов, например, полученные из анализа обследований, количества жалоб от зарегистрированных субъектов или оценки из сообщений средств массовой информации. Показатели отказов подтверждения личности с разбивкой на показатели, когда орган, ответственный за регистрацию, обнаружил подозрительное (или доказанное) мошенничество, когда он не смог подтвердить личность с достаточным (заранее определенным) уровнем доверия и когда обнаружились последующие доказательства неточности или мошенничества. Показатели отказа регистрации анализируются по демографическим группам, </w:t>
      </w:r>
      <w:r w:rsidRPr="00015EC3">
        <w:rPr>
          <w:rStyle w:val="FontStyle81"/>
          <w:rFonts w:ascii="Times New Roman" w:hAnsi="Times New Roman" w:cs="Times New Roman"/>
          <w:b w:val="0"/>
          <w:sz w:val="24"/>
          <w:szCs w:val="24"/>
          <w:lang w:eastAsia="en-US"/>
        </w:rPr>
        <w:lastRenderedPageBreak/>
        <w:t>точке регистрации, времени суток, типу применяемой процедуры резолюции и результатам таких действий.</w:t>
      </w:r>
    </w:p>
    <w:p w14:paraId="44EC5443"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Распределение качества изображения и регистрации, проанализированным по демографическим группам, точкам регистрации, времени суток и т.д.</w:t>
      </w:r>
    </w:p>
    <w:p w14:paraId="3969596B"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Количество требуемых повторных попыток и внесение оператором изменений вручную (например, пороговое значение качества).</w:t>
      </w:r>
    </w:p>
    <w:p w14:paraId="199837DD"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Статистические показатели, относящиеся к продолжительности биометрической регистрации (например, среднее время от начала процесса до успешного завершения, максимальное время отклика из центральной базы данных, если выполняется проверка на наличие дублирующих регистраций). Необходимо отметить, что термины должны быть четко определены, например «время начала» может относиться к самому раннему зарегистрированному взаимодействию между биометрическим сканером и субъектом, или это может быть инициирование процесса сотрудником регистрации. Продолжительность отдельных сегментов процесса регистрации могут быть записаны, например, так, чтобы время простоя между отдельными транзакциями могло обрабатываться в соответствии с заранее определенной политикой.</w:t>
      </w:r>
    </w:p>
    <w:p w14:paraId="7FA3D287"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Доля регистраций, не прошедших верификацию (для служб, в которых она реализована).</w:t>
      </w:r>
    </w:p>
    <w:p w14:paraId="4AD07C8E"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Ведение журнала транзакций с соответствующей детализацией.</w:t>
      </w:r>
    </w:p>
    <w:p w14:paraId="3B4722A3"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Аудиторское сопровождение в соответствии с набором установленных требований.</w:t>
      </w:r>
    </w:p>
    <w:p w14:paraId="330892E5" w14:textId="77777777" w:rsidR="00015EC3" w:rsidRPr="00712363" w:rsidRDefault="00015EC3" w:rsidP="00015EC3">
      <w:pPr>
        <w:pStyle w:val="Style7"/>
        <w:widowControl/>
        <w:ind w:firstLine="720"/>
        <w:jc w:val="both"/>
        <w:rPr>
          <w:rStyle w:val="FontStyle79"/>
          <w:rFonts w:ascii="Times New Roman" w:hAnsi="Times New Roman" w:cs="Times New Roman"/>
          <w:b/>
          <w:color w:val="auto"/>
          <w:sz w:val="24"/>
          <w:szCs w:val="24"/>
          <w:lang w:eastAsia="en-US"/>
        </w:rPr>
      </w:pPr>
      <w:r w:rsidRPr="00712363">
        <w:rPr>
          <w:rStyle w:val="FontStyle79"/>
          <w:rFonts w:ascii="Times New Roman" w:hAnsi="Times New Roman" w:cs="Times New Roman"/>
          <w:b/>
          <w:color w:val="auto"/>
          <w:sz w:val="24"/>
          <w:szCs w:val="24"/>
          <w:lang w:eastAsia="en-US"/>
        </w:rPr>
        <w:t>7.2.3.4 Вероятности ошибок</w:t>
      </w:r>
    </w:p>
    <w:p w14:paraId="6AF82033" w14:textId="77777777" w:rsidR="00015EC3" w:rsidRPr="00015EC3" w:rsidRDefault="00015EC3" w:rsidP="00015EC3">
      <w:pPr>
        <w:pStyle w:val="Style13"/>
        <w:widowControl/>
        <w:ind w:firstLine="720"/>
        <w:jc w:val="both"/>
        <w:rPr>
          <w:rStyle w:val="FontStyle81"/>
          <w:rFonts w:ascii="Times New Roman" w:hAnsi="Times New Roman" w:cs="Times New Roman"/>
          <w:b w:val="0"/>
          <w:sz w:val="24"/>
          <w:szCs w:val="24"/>
          <w:lang w:eastAsia="en-US"/>
        </w:rPr>
      </w:pPr>
      <w:r w:rsidRPr="00015EC3">
        <w:rPr>
          <w:rStyle w:val="FontStyle81"/>
          <w:rFonts w:ascii="Times New Roman" w:hAnsi="Times New Roman" w:cs="Times New Roman"/>
          <w:b w:val="0"/>
          <w:sz w:val="24"/>
          <w:szCs w:val="24"/>
          <w:lang w:eastAsia="en-US"/>
        </w:rPr>
        <w:t xml:space="preserve">Классификация отказов, возникающих в процессе регистрации, представляется в качестве вспомогательного средства для проектирования и развития службы регистрации. Основываясь на определениях из ISO/IEC 2382-37, эта классификация (которая не является частью указанного документа) позволит разработчикам служб регистрации сформировать собственную таблицу типов отказов из </w:t>
      </w:r>
      <w:hyperlink w:anchor="bookmark22" w:history="1">
        <w:r w:rsidRPr="00712363">
          <w:rPr>
            <w:rStyle w:val="FontStyle81"/>
            <w:rFonts w:ascii="Times New Roman" w:hAnsi="Times New Roman" w:cs="Times New Roman"/>
            <w:b w:val="0"/>
            <w:color w:val="auto"/>
            <w:sz w:val="24"/>
            <w:szCs w:val="24"/>
            <w:lang w:eastAsia="en-US"/>
          </w:rPr>
          <w:t>таблицы 2</w:t>
        </w:r>
      </w:hyperlink>
      <w:r w:rsidRPr="00712363">
        <w:rPr>
          <w:rStyle w:val="FontStyle81"/>
          <w:rFonts w:ascii="Times New Roman" w:hAnsi="Times New Roman" w:cs="Times New Roman"/>
          <w:b w:val="0"/>
          <w:color w:val="auto"/>
          <w:sz w:val="24"/>
          <w:szCs w:val="24"/>
          <w:lang w:eastAsia="en-US"/>
        </w:rPr>
        <w:t xml:space="preserve"> и </w:t>
      </w:r>
      <w:hyperlink w:anchor="bookmark24" w:history="1">
        <w:r w:rsidRPr="00712363">
          <w:rPr>
            <w:rStyle w:val="FontStyle81"/>
            <w:rFonts w:ascii="Times New Roman" w:hAnsi="Times New Roman" w:cs="Times New Roman"/>
            <w:b w:val="0"/>
            <w:color w:val="auto"/>
            <w:sz w:val="24"/>
            <w:szCs w:val="24"/>
            <w:lang w:eastAsia="en-US"/>
          </w:rPr>
          <w:t>таблицы 3</w:t>
        </w:r>
      </w:hyperlink>
      <w:r w:rsidRPr="00712363">
        <w:rPr>
          <w:rStyle w:val="FontStyle81"/>
          <w:rFonts w:ascii="Times New Roman" w:hAnsi="Times New Roman" w:cs="Times New Roman"/>
          <w:b w:val="0"/>
          <w:color w:val="auto"/>
          <w:sz w:val="24"/>
          <w:szCs w:val="24"/>
          <w:lang w:eastAsia="en-US"/>
        </w:rPr>
        <w:t xml:space="preserve"> ниже </w:t>
      </w:r>
      <w:r w:rsidRPr="00015EC3">
        <w:rPr>
          <w:rStyle w:val="FontStyle81"/>
          <w:rFonts w:ascii="Times New Roman" w:hAnsi="Times New Roman" w:cs="Times New Roman"/>
          <w:b w:val="0"/>
          <w:sz w:val="24"/>
          <w:szCs w:val="24"/>
          <w:lang w:eastAsia="en-US"/>
        </w:rPr>
        <w:t>для подготовки определений показателей их эффективности.</w:t>
      </w:r>
    </w:p>
    <w:p w14:paraId="4BF82988" w14:textId="77777777" w:rsidR="00015EC3" w:rsidRPr="00963921" w:rsidRDefault="00015EC3" w:rsidP="00015EC3">
      <w:pPr>
        <w:pStyle w:val="Style13"/>
        <w:widowControl/>
        <w:jc w:val="both"/>
        <w:rPr>
          <w:rStyle w:val="FontStyle81"/>
          <w:rFonts w:ascii="Times New Roman" w:hAnsi="Times New Roman" w:cs="Times New Roman"/>
          <w:sz w:val="28"/>
          <w:szCs w:val="28"/>
          <w:lang w:eastAsia="en-US"/>
        </w:rPr>
      </w:pPr>
    </w:p>
    <w:p w14:paraId="0A5E1A8E" w14:textId="67763415" w:rsidR="00015EC3" w:rsidRDefault="00015EC3" w:rsidP="00015EC3">
      <w:pPr>
        <w:widowControl/>
        <w:autoSpaceDE/>
        <w:autoSpaceDN/>
        <w:adjustRightInd/>
        <w:rPr>
          <w:rStyle w:val="FontStyle79"/>
          <w:sz w:val="28"/>
          <w:szCs w:val="28"/>
          <w:lang w:eastAsia="en-US"/>
        </w:rPr>
      </w:pPr>
      <w:r>
        <w:rPr>
          <w:rStyle w:val="FontStyle79"/>
          <w:sz w:val="28"/>
          <w:szCs w:val="28"/>
          <w:lang w:eastAsia="en-US"/>
        </w:rPr>
        <w:br w:type="page"/>
      </w:r>
    </w:p>
    <w:p w14:paraId="695C7C98" w14:textId="1ABFF4F3" w:rsidR="00712363" w:rsidRPr="00712363" w:rsidRDefault="00712363" w:rsidP="00712363">
      <w:pPr>
        <w:pStyle w:val="Style7"/>
        <w:widowControl/>
        <w:jc w:val="center"/>
        <w:rPr>
          <w:rStyle w:val="FontStyle79"/>
          <w:rFonts w:ascii="Times New Roman" w:hAnsi="Times New Roman" w:cs="Times New Roman"/>
          <w:b/>
          <w:sz w:val="24"/>
          <w:szCs w:val="24"/>
          <w:lang w:eastAsia="en-US"/>
        </w:rPr>
      </w:pPr>
      <w:r w:rsidRPr="00712363">
        <w:rPr>
          <w:rStyle w:val="FontStyle79"/>
          <w:rFonts w:ascii="Times New Roman" w:hAnsi="Times New Roman" w:cs="Times New Roman"/>
          <w:b/>
          <w:sz w:val="24"/>
          <w:szCs w:val="24"/>
          <w:lang w:eastAsia="en-US"/>
        </w:rPr>
        <w:lastRenderedPageBreak/>
        <w:t>Таблица 2</w:t>
      </w:r>
      <w:r>
        <w:rPr>
          <w:rStyle w:val="FontStyle79"/>
          <w:rFonts w:ascii="Times New Roman" w:hAnsi="Times New Roman" w:cs="Times New Roman"/>
          <w:b/>
          <w:sz w:val="24"/>
          <w:szCs w:val="24"/>
          <w:lang w:val="kk-KZ" w:eastAsia="en-US"/>
        </w:rPr>
        <w:t xml:space="preserve"> -</w:t>
      </w:r>
      <w:r w:rsidRPr="00712363">
        <w:rPr>
          <w:rStyle w:val="FontStyle79"/>
          <w:rFonts w:ascii="Times New Roman" w:hAnsi="Times New Roman" w:cs="Times New Roman"/>
          <w:b/>
          <w:sz w:val="24"/>
          <w:szCs w:val="24"/>
          <w:lang w:eastAsia="en-US"/>
        </w:rPr>
        <w:t xml:space="preserve"> Классификация отказов, встречающихся в процессе биометрической регистрации</w:t>
      </w:r>
    </w:p>
    <w:tbl>
      <w:tblPr>
        <w:tblW w:w="5000" w:type="pct"/>
        <w:jc w:val="center"/>
        <w:tblCellMar>
          <w:left w:w="40" w:type="dxa"/>
          <w:right w:w="40" w:type="dxa"/>
        </w:tblCellMar>
        <w:tblLook w:val="0000" w:firstRow="0" w:lastRow="0" w:firstColumn="0" w:lastColumn="0" w:noHBand="0" w:noVBand="0"/>
      </w:tblPr>
      <w:tblGrid>
        <w:gridCol w:w="722"/>
        <w:gridCol w:w="2460"/>
        <w:gridCol w:w="2167"/>
        <w:gridCol w:w="4700"/>
      </w:tblGrid>
      <w:tr w:rsidR="00712363" w:rsidRPr="00963921" w14:paraId="27BFC615" w14:textId="77777777" w:rsidTr="00712363">
        <w:trPr>
          <w:trHeight w:val="298"/>
          <w:jc w:val="center"/>
        </w:trPr>
        <w:tc>
          <w:tcPr>
            <w:tcW w:w="312" w:type="pct"/>
            <w:tcBorders>
              <w:top w:val="single" w:sz="6" w:space="0" w:color="auto"/>
              <w:left w:val="single" w:sz="6" w:space="0" w:color="auto"/>
              <w:bottom w:val="single" w:sz="6" w:space="0" w:color="auto"/>
              <w:right w:val="single" w:sz="6" w:space="0" w:color="auto"/>
            </w:tcBorders>
          </w:tcPr>
          <w:p w14:paraId="1C24B7DA" w14:textId="77777777" w:rsidR="00712363" w:rsidRPr="00963921" w:rsidRDefault="00712363" w:rsidP="00712363">
            <w:pPr>
              <w:pStyle w:val="Style9"/>
              <w:widowControl/>
              <w:jc w:val="center"/>
              <w:rPr>
                <w:rStyle w:val="FontStyle75"/>
                <w:rFonts w:ascii="Times New Roman" w:hAnsi="Times New Roman" w:cs="Times New Roman"/>
                <w:sz w:val="24"/>
                <w:szCs w:val="28"/>
                <w:lang w:eastAsia="en-US"/>
              </w:rPr>
            </w:pPr>
            <w:r w:rsidRPr="00963921">
              <w:rPr>
                <w:rStyle w:val="FontStyle75"/>
                <w:rFonts w:ascii="Times New Roman" w:hAnsi="Times New Roman" w:cs="Times New Roman"/>
                <w:sz w:val="24"/>
                <w:szCs w:val="28"/>
                <w:lang w:eastAsia="en-US"/>
              </w:rPr>
              <w:t>Класс</w:t>
            </w:r>
          </w:p>
        </w:tc>
        <w:tc>
          <w:tcPr>
            <w:tcW w:w="1240" w:type="pct"/>
            <w:tcBorders>
              <w:top w:val="single" w:sz="6" w:space="0" w:color="auto"/>
              <w:left w:val="single" w:sz="6" w:space="0" w:color="auto"/>
              <w:bottom w:val="single" w:sz="6" w:space="0" w:color="auto"/>
              <w:right w:val="single" w:sz="6" w:space="0" w:color="auto"/>
            </w:tcBorders>
          </w:tcPr>
          <w:p w14:paraId="47ADD77F" w14:textId="77777777" w:rsidR="00712363" w:rsidRPr="00963921" w:rsidRDefault="00712363" w:rsidP="00712363">
            <w:pPr>
              <w:pStyle w:val="Style9"/>
              <w:widowControl/>
              <w:jc w:val="center"/>
              <w:rPr>
                <w:rStyle w:val="FontStyle75"/>
                <w:rFonts w:ascii="Times New Roman" w:hAnsi="Times New Roman" w:cs="Times New Roman"/>
                <w:sz w:val="24"/>
                <w:szCs w:val="28"/>
                <w:lang w:eastAsia="en-US"/>
              </w:rPr>
            </w:pPr>
            <w:r w:rsidRPr="00963921">
              <w:rPr>
                <w:rStyle w:val="FontStyle75"/>
                <w:rFonts w:ascii="Times New Roman" w:hAnsi="Times New Roman" w:cs="Times New Roman"/>
                <w:sz w:val="24"/>
                <w:szCs w:val="28"/>
                <w:lang w:eastAsia="en-US"/>
              </w:rPr>
              <w:t>Причина отказа</w:t>
            </w:r>
          </w:p>
        </w:tc>
        <w:tc>
          <w:tcPr>
            <w:tcW w:w="1094" w:type="pct"/>
            <w:tcBorders>
              <w:top w:val="single" w:sz="6" w:space="0" w:color="auto"/>
              <w:left w:val="single" w:sz="6" w:space="0" w:color="auto"/>
              <w:bottom w:val="single" w:sz="6" w:space="0" w:color="auto"/>
              <w:right w:val="single" w:sz="6" w:space="0" w:color="auto"/>
            </w:tcBorders>
          </w:tcPr>
          <w:p w14:paraId="733110E7" w14:textId="77777777" w:rsidR="00712363" w:rsidRPr="00963921" w:rsidRDefault="00712363" w:rsidP="00712363">
            <w:pPr>
              <w:pStyle w:val="Style9"/>
              <w:widowControl/>
              <w:jc w:val="center"/>
              <w:rPr>
                <w:rStyle w:val="FontStyle75"/>
                <w:rFonts w:ascii="Times New Roman" w:hAnsi="Times New Roman" w:cs="Times New Roman"/>
                <w:sz w:val="24"/>
                <w:szCs w:val="28"/>
                <w:lang w:eastAsia="en-US"/>
              </w:rPr>
            </w:pPr>
            <w:r w:rsidRPr="00963921">
              <w:rPr>
                <w:rStyle w:val="FontStyle75"/>
                <w:rFonts w:ascii="Times New Roman" w:hAnsi="Times New Roman" w:cs="Times New Roman"/>
                <w:sz w:val="24"/>
                <w:szCs w:val="28"/>
                <w:lang w:eastAsia="en-US"/>
              </w:rPr>
              <w:t>Описание</w:t>
            </w:r>
          </w:p>
        </w:tc>
        <w:tc>
          <w:tcPr>
            <w:tcW w:w="2354" w:type="pct"/>
            <w:tcBorders>
              <w:top w:val="single" w:sz="6" w:space="0" w:color="auto"/>
              <w:left w:val="single" w:sz="6" w:space="0" w:color="auto"/>
              <w:bottom w:val="single" w:sz="6" w:space="0" w:color="auto"/>
              <w:right w:val="single" w:sz="6" w:space="0" w:color="auto"/>
            </w:tcBorders>
          </w:tcPr>
          <w:p w14:paraId="3C627218" w14:textId="77777777" w:rsidR="00712363" w:rsidRPr="00963921" w:rsidRDefault="00712363" w:rsidP="00712363">
            <w:pPr>
              <w:pStyle w:val="Style9"/>
              <w:widowControl/>
              <w:jc w:val="center"/>
              <w:rPr>
                <w:rStyle w:val="FontStyle75"/>
                <w:rFonts w:ascii="Times New Roman" w:hAnsi="Times New Roman" w:cs="Times New Roman"/>
                <w:sz w:val="24"/>
                <w:szCs w:val="28"/>
                <w:lang w:eastAsia="en-US"/>
              </w:rPr>
            </w:pPr>
            <w:r w:rsidRPr="00963921">
              <w:rPr>
                <w:rStyle w:val="FontStyle75"/>
                <w:rFonts w:ascii="Times New Roman" w:hAnsi="Times New Roman" w:cs="Times New Roman"/>
                <w:sz w:val="24"/>
                <w:szCs w:val="28"/>
                <w:lang w:eastAsia="en-US"/>
              </w:rPr>
              <w:t>Комментарии</w:t>
            </w:r>
          </w:p>
        </w:tc>
      </w:tr>
      <w:tr w:rsidR="00712363" w:rsidRPr="00963921" w14:paraId="7D2E904E" w14:textId="77777777" w:rsidTr="007A41C1">
        <w:trPr>
          <w:trHeight w:val="1951"/>
          <w:jc w:val="center"/>
        </w:trPr>
        <w:tc>
          <w:tcPr>
            <w:tcW w:w="312" w:type="pct"/>
            <w:tcBorders>
              <w:top w:val="single" w:sz="6" w:space="0" w:color="auto"/>
              <w:left w:val="single" w:sz="6" w:space="0" w:color="auto"/>
              <w:bottom w:val="single" w:sz="6" w:space="0" w:color="auto"/>
              <w:right w:val="single" w:sz="6" w:space="0" w:color="auto"/>
            </w:tcBorders>
          </w:tcPr>
          <w:p w14:paraId="031ED26C" w14:textId="77777777" w:rsidR="00712363" w:rsidRPr="00963921" w:rsidRDefault="00712363" w:rsidP="00712363">
            <w:pPr>
              <w:pStyle w:val="Style23"/>
              <w:widowControl/>
              <w:rPr>
                <w:rStyle w:val="FontStyle74"/>
                <w:rFonts w:ascii="Times New Roman" w:hAnsi="Times New Roman" w:cs="Times New Roman"/>
                <w:sz w:val="24"/>
                <w:szCs w:val="28"/>
                <w:lang w:eastAsia="en-US"/>
              </w:rPr>
            </w:pPr>
            <w:r w:rsidRPr="00963921">
              <w:rPr>
                <w:rStyle w:val="FontStyle74"/>
                <w:rFonts w:ascii="Times New Roman" w:hAnsi="Times New Roman" w:cs="Times New Roman"/>
                <w:sz w:val="24"/>
                <w:szCs w:val="28"/>
                <w:lang w:eastAsia="en-US"/>
              </w:rPr>
              <w:t>1</w:t>
            </w:r>
          </w:p>
        </w:tc>
        <w:tc>
          <w:tcPr>
            <w:tcW w:w="1240" w:type="pct"/>
            <w:tcBorders>
              <w:top w:val="single" w:sz="6" w:space="0" w:color="auto"/>
              <w:left w:val="single" w:sz="6" w:space="0" w:color="auto"/>
              <w:bottom w:val="single" w:sz="6" w:space="0" w:color="auto"/>
              <w:right w:val="single" w:sz="6" w:space="0" w:color="auto"/>
            </w:tcBorders>
          </w:tcPr>
          <w:p w14:paraId="507B34F4" w14:textId="77777777" w:rsidR="00712363" w:rsidRPr="00963921" w:rsidRDefault="00712363" w:rsidP="00712363">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Лицу, не имеющему прав, отказано</w:t>
            </w:r>
            <w:r w:rsidRPr="00963921">
              <w:rPr>
                <w:rStyle w:val="af4"/>
                <w:rFonts w:ascii="Times New Roman" w:hAnsi="Times New Roman" w:cs="Times New Roman"/>
                <w:sz w:val="24"/>
                <w:szCs w:val="24"/>
              </w:rPr>
              <w:br/>
              <w:t>в услуге и, следовательно, процесс</w:t>
            </w:r>
            <w:r w:rsidRPr="00963921">
              <w:rPr>
                <w:rStyle w:val="af4"/>
                <w:rFonts w:ascii="Times New Roman" w:hAnsi="Times New Roman" w:cs="Times New Roman"/>
                <w:sz w:val="24"/>
                <w:szCs w:val="24"/>
              </w:rPr>
              <w:br/>
              <w:t>регистрации не начинается</w:t>
            </w:r>
          </w:p>
        </w:tc>
        <w:tc>
          <w:tcPr>
            <w:tcW w:w="1094" w:type="pct"/>
            <w:tcBorders>
              <w:top w:val="single" w:sz="6" w:space="0" w:color="auto"/>
              <w:left w:val="single" w:sz="6" w:space="0" w:color="auto"/>
              <w:bottom w:val="single" w:sz="6" w:space="0" w:color="auto"/>
              <w:right w:val="single" w:sz="6" w:space="0" w:color="auto"/>
            </w:tcBorders>
          </w:tcPr>
          <w:p w14:paraId="21AB4591" w14:textId="77777777" w:rsidR="00712363" w:rsidRPr="00963921" w:rsidRDefault="00712363" w:rsidP="00712363">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Не рассматривается как</w:t>
            </w:r>
            <w:r w:rsidRPr="00963921">
              <w:rPr>
                <w:rStyle w:val="af4"/>
                <w:rFonts w:ascii="Times New Roman" w:hAnsi="Times New Roman" w:cs="Times New Roman"/>
                <w:sz w:val="24"/>
                <w:szCs w:val="24"/>
              </w:rPr>
              <w:br/>
              <w:t>отказ регистрации</w:t>
            </w:r>
          </w:p>
        </w:tc>
        <w:tc>
          <w:tcPr>
            <w:tcW w:w="2354" w:type="pct"/>
            <w:tcBorders>
              <w:top w:val="single" w:sz="6" w:space="0" w:color="auto"/>
              <w:left w:val="single" w:sz="6" w:space="0" w:color="auto"/>
              <w:bottom w:val="single" w:sz="6" w:space="0" w:color="auto"/>
              <w:right w:val="single" w:sz="6" w:space="0" w:color="auto"/>
            </w:tcBorders>
          </w:tcPr>
          <w:p w14:paraId="42989CC0" w14:textId="77777777" w:rsidR="00712363" w:rsidRPr="00963921" w:rsidRDefault="00712363" w:rsidP="00712363">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Отказ регистрации кого-либо, не имеющего права на регистрацию, не является отказом регистрации. Такое лицо может получить право на регистрацию позднее.</w:t>
            </w:r>
          </w:p>
          <w:p w14:paraId="73C239C1" w14:textId="77777777" w:rsidR="00712363" w:rsidRPr="00963921" w:rsidRDefault="00712363" w:rsidP="00712363">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Причины отсутствия прав должны быть определены до запуска службы регистрации</w:t>
            </w:r>
          </w:p>
        </w:tc>
      </w:tr>
      <w:tr w:rsidR="00712363" w:rsidRPr="00963921" w14:paraId="74F22F52" w14:textId="77777777" w:rsidTr="00712363">
        <w:trPr>
          <w:trHeight w:val="1622"/>
          <w:jc w:val="center"/>
        </w:trPr>
        <w:tc>
          <w:tcPr>
            <w:tcW w:w="312" w:type="pct"/>
            <w:tcBorders>
              <w:top w:val="single" w:sz="6" w:space="0" w:color="auto"/>
              <w:left w:val="single" w:sz="6" w:space="0" w:color="auto"/>
              <w:bottom w:val="single" w:sz="6" w:space="0" w:color="auto"/>
              <w:right w:val="single" w:sz="6" w:space="0" w:color="auto"/>
            </w:tcBorders>
          </w:tcPr>
          <w:p w14:paraId="7E62EF73" w14:textId="77777777" w:rsidR="00712363" w:rsidRPr="00963921" w:rsidRDefault="00712363" w:rsidP="00712363">
            <w:pPr>
              <w:pStyle w:val="Style23"/>
              <w:widowControl/>
              <w:rPr>
                <w:rStyle w:val="FontStyle74"/>
                <w:rFonts w:ascii="Times New Roman" w:hAnsi="Times New Roman" w:cs="Times New Roman"/>
                <w:sz w:val="24"/>
                <w:szCs w:val="28"/>
                <w:lang w:eastAsia="en-US"/>
              </w:rPr>
            </w:pPr>
            <w:r w:rsidRPr="00963921">
              <w:rPr>
                <w:rStyle w:val="FontStyle74"/>
                <w:rFonts w:ascii="Times New Roman" w:hAnsi="Times New Roman" w:cs="Times New Roman"/>
                <w:sz w:val="24"/>
                <w:szCs w:val="28"/>
                <w:lang w:eastAsia="en-US"/>
              </w:rPr>
              <w:t>2</w:t>
            </w:r>
          </w:p>
        </w:tc>
        <w:tc>
          <w:tcPr>
            <w:tcW w:w="1240" w:type="pct"/>
            <w:tcBorders>
              <w:top w:val="single" w:sz="6" w:space="0" w:color="auto"/>
              <w:left w:val="single" w:sz="6" w:space="0" w:color="auto"/>
              <w:bottom w:val="single" w:sz="6" w:space="0" w:color="auto"/>
              <w:right w:val="single" w:sz="6" w:space="0" w:color="auto"/>
            </w:tcBorders>
          </w:tcPr>
          <w:p w14:paraId="34891D5E" w14:textId="77777777" w:rsidR="00712363" w:rsidRPr="00963921" w:rsidRDefault="00712363" w:rsidP="00712363">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Исключенные транзакции биометрической регистрации</w:t>
            </w:r>
          </w:p>
        </w:tc>
        <w:tc>
          <w:tcPr>
            <w:tcW w:w="1094" w:type="pct"/>
            <w:tcBorders>
              <w:top w:val="single" w:sz="6" w:space="0" w:color="auto"/>
              <w:left w:val="single" w:sz="6" w:space="0" w:color="auto"/>
              <w:bottom w:val="single" w:sz="6" w:space="0" w:color="auto"/>
              <w:right w:val="single" w:sz="6" w:space="0" w:color="auto"/>
            </w:tcBorders>
          </w:tcPr>
          <w:p w14:paraId="0B386C1A" w14:textId="77777777" w:rsidR="00712363" w:rsidRPr="00963921" w:rsidRDefault="00712363" w:rsidP="00712363">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Транзакции, которые не</w:t>
            </w:r>
            <w:r w:rsidRPr="00963921">
              <w:rPr>
                <w:rStyle w:val="af4"/>
                <w:rFonts w:ascii="Times New Roman" w:hAnsi="Times New Roman" w:cs="Times New Roman"/>
                <w:sz w:val="24"/>
                <w:szCs w:val="24"/>
              </w:rPr>
              <w:br/>
              <w:t>удалось завершить по</w:t>
            </w:r>
            <w:r w:rsidRPr="00963921">
              <w:rPr>
                <w:rStyle w:val="af4"/>
                <w:rFonts w:ascii="Times New Roman" w:hAnsi="Times New Roman" w:cs="Times New Roman"/>
                <w:sz w:val="24"/>
                <w:szCs w:val="24"/>
              </w:rPr>
              <w:br/>
            </w:r>
            <w:proofErr w:type="spellStart"/>
            <w:r w:rsidRPr="00963921">
              <w:rPr>
                <w:rStyle w:val="af4"/>
                <w:rFonts w:ascii="Times New Roman" w:hAnsi="Times New Roman" w:cs="Times New Roman"/>
                <w:sz w:val="24"/>
                <w:szCs w:val="24"/>
              </w:rPr>
              <w:t>небиометрическим</w:t>
            </w:r>
            <w:proofErr w:type="spellEnd"/>
            <w:r w:rsidRPr="00963921">
              <w:rPr>
                <w:rStyle w:val="af4"/>
                <w:rFonts w:ascii="Times New Roman" w:hAnsi="Times New Roman" w:cs="Times New Roman"/>
                <w:sz w:val="24"/>
                <w:szCs w:val="24"/>
              </w:rPr>
              <w:t xml:space="preserve"> причинам</w:t>
            </w:r>
          </w:p>
        </w:tc>
        <w:tc>
          <w:tcPr>
            <w:tcW w:w="2354" w:type="pct"/>
            <w:tcBorders>
              <w:top w:val="single" w:sz="6" w:space="0" w:color="auto"/>
              <w:left w:val="single" w:sz="6" w:space="0" w:color="auto"/>
              <w:bottom w:val="single" w:sz="6" w:space="0" w:color="auto"/>
              <w:right w:val="single" w:sz="6" w:space="0" w:color="auto"/>
            </w:tcBorders>
          </w:tcPr>
          <w:p w14:paraId="0E97E9D4" w14:textId="77777777" w:rsidR="00712363" w:rsidRPr="00963921" w:rsidRDefault="00712363" w:rsidP="00712363">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Пропорциональным знаменателем является доля транзакций биометрической регистрации, за исключением тех транзакций, которые не были за-</w:t>
            </w:r>
            <w:r w:rsidRPr="00963921">
              <w:rPr>
                <w:rStyle w:val="af4"/>
                <w:rFonts w:ascii="Times New Roman" w:hAnsi="Times New Roman" w:cs="Times New Roman"/>
                <w:sz w:val="24"/>
                <w:szCs w:val="24"/>
              </w:rPr>
              <w:br/>
              <w:t xml:space="preserve">вершены по </w:t>
            </w:r>
            <w:proofErr w:type="spellStart"/>
            <w:r w:rsidRPr="00963921">
              <w:rPr>
                <w:rStyle w:val="af4"/>
                <w:rFonts w:ascii="Times New Roman" w:hAnsi="Times New Roman" w:cs="Times New Roman"/>
                <w:sz w:val="24"/>
                <w:szCs w:val="24"/>
              </w:rPr>
              <w:t>небиометрическим</w:t>
            </w:r>
            <w:proofErr w:type="spellEnd"/>
            <w:r w:rsidRPr="00963921">
              <w:rPr>
                <w:rStyle w:val="af4"/>
                <w:rFonts w:ascii="Times New Roman" w:hAnsi="Times New Roman" w:cs="Times New Roman"/>
                <w:sz w:val="24"/>
                <w:szCs w:val="24"/>
              </w:rPr>
              <w:t xml:space="preserve"> причинам</w:t>
            </w:r>
          </w:p>
        </w:tc>
      </w:tr>
      <w:tr w:rsidR="00712363" w:rsidRPr="00963921" w14:paraId="5E793E70" w14:textId="77777777" w:rsidTr="00712363">
        <w:trPr>
          <w:trHeight w:val="4066"/>
          <w:jc w:val="center"/>
        </w:trPr>
        <w:tc>
          <w:tcPr>
            <w:tcW w:w="312" w:type="pct"/>
            <w:tcBorders>
              <w:top w:val="single" w:sz="6" w:space="0" w:color="auto"/>
              <w:left w:val="single" w:sz="6" w:space="0" w:color="auto"/>
              <w:bottom w:val="single" w:sz="6" w:space="0" w:color="auto"/>
              <w:right w:val="single" w:sz="6" w:space="0" w:color="auto"/>
            </w:tcBorders>
          </w:tcPr>
          <w:p w14:paraId="0A0E5DAB" w14:textId="77777777" w:rsidR="00712363" w:rsidRPr="00963921" w:rsidRDefault="00712363" w:rsidP="00712363">
            <w:pPr>
              <w:pStyle w:val="Style23"/>
              <w:widowControl/>
              <w:rPr>
                <w:rStyle w:val="FontStyle74"/>
                <w:rFonts w:ascii="Times New Roman" w:hAnsi="Times New Roman" w:cs="Times New Roman"/>
                <w:sz w:val="24"/>
                <w:szCs w:val="28"/>
                <w:lang w:eastAsia="en-US"/>
              </w:rPr>
            </w:pPr>
            <w:r w:rsidRPr="00963921">
              <w:rPr>
                <w:rStyle w:val="FontStyle74"/>
                <w:rFonts w:ascii="Times New Roman" w:hAnsi="Times New Roman" w:cs="Times New Roman"/>
                <w:sz w:val="24"/>
                <w:szCs w:val="28"/>
                <w:lang w:eastAsia="en-US"/>
              </w:rPr>
              <w:t>3</w:t>
            </w:r>
          </w:p>
        </w:tc>
        <w:tc>
          <w:tcPr>
            <w:tcW w:w="1240" w:type="pct"/>
            <w:tcBorders>
              <w:top w:val="single" w:sz="6" w:space="0" w:color="auto"/>
              <w:left w:val="single" w:sz="6" w:space="0" w:color="auto"/>
              <w:bottom w:val="single" w:sz="6" w:space="0" w:color="auto"/>
              <w:right w:val="single" w:sz="6" w:space="0" w:color="auto"/>
            </w:tcBorders>
          </w:tcPr>
          <w:p w14:paraId="642C2CC8" w14:textId="77777777" w:rsidR="00712363" w:rsidRPr="00963921" w:rsidRDefault="00712363" w:rsidP="00712363">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Отказ сбора</w:t>
            </w:r>
          </w:p>
        </w:tc>
        <w:tc>
          <w:tcPr>
            <w:tcW w:w="1094" w:type="pct"/>
            <w:tcBorders>
              <w:top w:val="single" w:sz="6" w:space="0" w:color="auto"/>
              <w:left w:val="single" w:sz="6" w:space="0" w:color="auto"/>
              <w:bottom w:val="single" w:sz="6" w:space="0" w:color="auto"/>
              <w:right w:val="single" w:sz="6" w:space="0" w:color="auto"/>
            </w:tcBorders>
          </w:tcPr>
          <w:p w14:paraId="0DBECF53" w14:textId="77777777" w:rsidR="00712363" w:rsidRPr="00963921" w:rsidRDefault="00712363" w:rsidP="00712363">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Отказ в принятии, для последующего сравнения, результата процесса</w:t>
            </w:r>
            <w:r w:rsidRPr="00963921">
              <w:rPr>
                <w:rStyle w:val="af4"/>
                <w:rFonts w:ascii="Times New Roman" w:hAnsi="Times New Roman" w:cs="Times New Roman"/>
                <w:sz w:val="24"/>
                <w:szCs w:val="24"/>
              </w:rPr>
              <w:br/>
              <w:t>сбора биометрических</w:t>
            </w:r>
            <w:r w:rsidRPr="00963921">
              <w:rPr>
                <w:rStyle w:val="af4"/>
                <w:rFonts w:ascii="Times New Roman" w:hAnsi="Times New Roman" w:cs="Times New Roman"/>
                <w:sz w:val="24"/>
                <w:szCs w:val="24"/>
              </w:rPr>
              <w:br/>
              <w:t>данных, биометрического образца, интересую</w:t>
            </w:r>
            <w:r w:rsidRPr="00963921">
              <w:rPr>
                <w:rStyle w:val="af4"/>
                <w:rFonts w:ascii="Times New Roman" w:hAnsi="Times New Roman" w:cs="Times New Roman"/>
                <w:sz w:val="24"/>
                <w:szCs w:val="24"/>
              </w:rPr>
              <w:br/>
              <w:t>щей биометрической характеристики</w:t>
            </w:r>
          </w:p>
        </w:tc>
        <w:tc>
          <w:tcPr>
            <w:tcW w:w="2354" w:type="pct"/>
            <w:tcBorders>
              <w:top w:val="single" w:sz="6" w:space="0" w:color="auto"/>
              <w:left w:val="single" w:sz="6" w:space="0" w:color="auto"/>
              <w:bottom w:val="single" w:sz="6" w:space="0" w:color="auto"/>
              <w:right w:val="single" w:sz="6" w:space="0" w:color="auto"/>
            </w:tcBorders>
          </w:tcPr>
          <w:p w14:paraId="6C244E62" w14:textId="77777777" w:rsidR="00712363" w:rsidRPr="00963921" w:rsidRDefault="00712363" w:rsidP="00712363">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Зарегистрированный биометрический образец содержит сигнал от биометрической характеристики,</w:t>
            </w:r>
            <w:r w:rsidRPr="00963921">
              <w:rPr>
                <w:rStyle w:val="af4"/>
                <w:rFonts w:ascii="Times New Roman" w:hAnsi="Times New Roman" w:cs="Times New Roman"/>
                <w:sz w:val="24"/>
                <w:szCs w:val="24"/>
              </w:rPr>
              <w:br/>
              <w:t>но это может быть биометрическая характеристика не из области интереса.</w:t>
            </w:r>
          </w:p>
          <w:p w14:paraId="47DFFE63" w14:textId="77777777" w:rsidR="00712363" w:rsidRPr="00963921" w:rsidRDefault="00712363" w:rsidP="00712363">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Чистый или пустой биометрический образец является отказом сбора биометрических данных, даже если отказ не обнаруживается до процесса получения биометрических данных.</w:t>
            </w:r>
          </w:p>
          <w:p w14:paraId="772EEE4F" w14:textId="77777777" w:rsidR="00712363" w:rsidRPr="00963921" w:rsidRDefault="00712363" w:rsidP="00712363">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Зарегистрированный биометрический образец может быть непригодным для последующей обработки</w:t>
            </w:r>
          </w:p>
        </w:tc>
      </w:tr>
    </w:tbl>
    <w:p w14:paraId="6C5D44B2" w14:textId="77777777" w:rsidR="00712363" w:rsidRPr="00963921" w:rsidRDefault="00712363" w:rsidP="00712363">
      <w:pPr>
        <w:widowControl/>
        <w:jc w:val="center"/>
        <w:rPr>
          <w:rStyle w:val="FontStyle74"/>
          <w:rFonts w:ascii="Times New Roman" w:hAnsi="Times New Roman" w:cs="Times New Roman"/>
          <w:sz w:val="28"/>
          <w:szCs w:val="28"/>
          <w:lang w:eastAsia="en-US"/>
        </w:rPr>
      </w:pPr>
    </w:p>
    <w:p w14:paraId="51216416" w14:textId="77777777" w:rsidR="00712363" w:rsidRDefault="00712363" w:rsidP="00712363">
      <w:pPr>
        <w:widowControl/>
        <w:autoSpaceDE/>
        <w:autoSpaceDN/>
        <w:adjustRightInd/>
        <w:rPr>
          <w:rStyle w:val="FontStyle79"/>
          <w:sz w:val="28"/>
          <w:szCs w:val="28"/>
          <w:lang w:eastAsia="en-US"/>
        </w:rPr>
      </w:pPr>
      <w:r>
        <w:rPr>
          <w:rStyle w:val="FontStyle79"/>
          <w:sz w:val="28"/>
          <w:szCs w:val="28"/>
          <w:lang w:eastAsia="en-US"/>
        </w:rPr>
        <w:br w:type="page"/>
      </w:r>
    </w:p>
    <w:p w14:paraId="090990EA" w14:textId="77777777" w:rsidR="00712363" w:rsidRPr="00712363" w:rsidRDefault="00712363" w:rsidP="00712363">
      <w:pPr>
        <w:pStyle w:val="Style18"/>
        <w:widowControl/>
        <w:jc w:val="center"/>
        <w:rPr>
          <w:rStyle w:val="FontStyle78"/>
          <w:rFonts w:ascii="Times New Roman" w:hAnsi="Times New Roman"/>
          <w:b/>
          <w:sz w:val="24"/>
          <w:szCs w:val="24"/>
          <w:lang w:eastAsia="en-US"/>
        </w:rPr>
      </w:pPr>
      <w:r w:rsidRPr="00712363">
        <w:rPr>
          <w:rStyle w:val="FontStyle79"/>
          <w:rFonts w:ascii="Times New Roman" w:hAnsi="Times New Roman"/>
          <w:b/>
          <w:sz w:val="24"/>
          <w:szCs w:val="24"/>
          <w:lang w:eastAsia="en-US"/>
        </w:rPr>
        <w:lastRenderedPageBreak/>
        <w:t xml:space="preserve">Таблица 2 </w:t>
      </w:r>
      <w:r w:rsidRPr="00712363">
        <w:rPr>
          <w:rStyle w:val="FontStyle78"/>
          <w:rFonts w:ascii="Times New Roman" w:hAnsi="Times New Roman"/>
          <w:b/>
          <w:sz w:val="24"/>
          <w:szCs w:val="24"/>
          <w:lang w:eastAsia="en-US"/>
        </w:rPr>
        <w:t>(продолжение)</w:t>
      </w:r>
    </w:p>
    <w:tbl>
      <w:tblPr>
        <w:tblW w:w="5000" w:type="pct"/>
        <w:jc w:val="center"/>
        <w:tblCellMar>
          <w:left w:w="40" w:type="dxa"/>
          <w:right w:w="40" w:type="dxa"/>
        </w:tblCellMar>
        <w:tblLook w:val="0000" w:firstRow="0" w:lastRow="0" w:firstColumn="0" w:lastColumn="0" w:noHBand="0" w:noVBand="0"/>
      </w:tblPr>
      <w:tblGrid>
        <w:gridCol w:w="680"/>
        <w:gridCol w:w="2474"/>
        <w:gridCol w:w="2181"/>
        <w:gridCol w:w="4714"/>
      </w:tblGrid>
      <w:tr w:rsidR="00712363" w:rsidRPr="00712363" w14:paraId="2F68AA62" w14:textId="77777777" w:rsidTr="00712363">
        <w:trPr>
          <w:trHeight w:val="317"/>
          <w:jc w:val="center"/>
        </w:trPr>
        <w:tc>
          <w:tcPr>
            <w:tcW w:w="312" w:type="pct"/>
            <w:tcBorders>
              <w:top w:val="single" w:sz="6" w:space="0" w:color="auto"/>
              <w:left w:val="single" w:sz="6" w:space="0" w:color="auto"/>
              <w:bottom w:val="single" w:sz="6" w:space="0" w:color="auto"/>
              <w:right w:val="single" w:sz="6" w:space="0" w:color="auto"/>
            </w:tcBorders>
          </w:tcPr>
          <w:p w14:paraId="4F090A38" w14:textId="77777777" w:rsidR="00712363" w:rsidRPr="00712363" w:rsidRDefault="00712363" w:rsidP="00712363">
            <w:pPr>
              <w:pStyle w:val="Style9"/>
              <w:widowControl/>
              <w:jc w:val="center"/>
              <w:rPr>
                <w:rStyle w:val="FontStyle75"/>
                <w:rFonts w:ascii="Times New Roman" w:hAnsi="Times New Roman" w:cs="Times New Roman"/>
                <w:b w:val="0"/>
                <w:sz w:val="24"/>
                <w:szCs w:val="24"/>
                <w:lang w:eastAsia="en-US"/>
              </w:rPr>
            </w:pPr>
            <w:r w:rsidRPr="00712363">
              <w:rPr>
                <w:rStyle w:val="FontStyle75"/>
                <w:rFonts w:ascii="Times New Roman" w:hAnsi="Times New Roman" w:cs="Times New Roman"/>
                <w:b w:val="0"/>
                <w:sz w:val="24"/>
                <w:szCs w:val="24"/>
                <w:lang w:eastAsia="en-US"/>
              </w:rPr>
              <w:t>Класс</w:t>
            </w:r>
          </w:p>
        </w:tc>
        <w:tc>
          <w:tcPr>
            <w:tcW w:w="1240" w:type="pct"/>
            <w:tcBorders>
              <w:top w:val="single" w:sz="6" w:space="0" w:color="auto"/>
              <w:left w:val="single" w:sz="6" w:space="0" w:color="auto"/>
              <w:bottom w:val="single" w:sz="6" w:space="0" w:color="auto"/>
              <w:right w:val="single" w:sz="6" w:space="0" w:color="auto"/>
            </w:tcBorders>
          </w:tcPr>
          <w:p w14:paraId="28D9DC70" w14:textId="77777777" w:rsidR="00712363" w:rsidRPr="00712363" w:rsidRDefault="00712363" w:rsidP="00712363">
            <w:pPr>
              <w:pStyle w:val="Style9"/>
              <w:widowControl/>
              <w:jc w:val="center"/>
              <w:rPr>
                <w:rStyle w:val="FontStyle75"/>
                <w:rFonts w:ascii="Times New Roman" w:hAnsi="Times New Roman" w:cs="Times New Roman"/>
                <w:b w:val="0"/>
                <w:sz w:val="24"/>
                <w:szCs w:val="24"/>
                <w:lang w:eastAsia="en-US"/>
              </w:rPr>
            </w:pPr>
            <w:r w:rsidRPr="00712363">
              <w:rPr>
                <w:rStyle w:val="FontStyle75"/>
                <w:rFonts w:ascii="Times New Roman" w:hAnsi="Times New Roman" w:cs="Times New Roman"/>
                <w:b w:val="0"/>
                <w:sz w:val="24"/>
                <w:szCs w:val="24"/>
                <w:lang w:eastAsia="en-US"/>
              </w:rPr>
              <w:t>Причина отказа</w:t>
            </w:r>
          </w:p>
        </w:tc>
        <w:tc>
          <w:tcPr>
            <w:tcW w:w="1094" w:type="pct"/>
            <w:tcBorders>
              <w:top w:val="single" w:sz="6" w:space="0" w:color="auto"/>
              <w:left w:val="single" w:sz="6" w:space="0" w:color="auto"/>
              <w:bottom w:val="single" w:sz="6" w:space="0" w:color="auto"/>
              <w:right w:val="single" w:sz="6" w:space="0" w:color="auto"/>
            </w:tcBorders>
          </w:tcPr>
          <w:p w14:paraId="48EA8336" w14:textId="77777777" w:rsidR="00712363" w:rsidRPr="00712363" w:rsidRDefault="00712363" w:rsidP="00712363">
            <w:pPr>
              <w:pStyle w:val="Style9"/>
              <w:widowControl/>
              <w:jc w:val="center"/>
              <w:rPr>
                <w:rStyle w:val="FontStyle75"/>
                <w:rFonts w:ascii="Times New Roman" w:hAnsi="Times New Roman" w:cs="Times New Roman"/>
                <w:b w:val="0"/>
                <w:sz w:val="24"/>
                <w:szCs w:val="24"/>
                <w:lang w:eastAsia="en-US"/>
              </w:rPr>
            </w:pPr>
            <w:r w:rsidRPr="00712363">
              <w:rPr>
                <w:rStyle w:val="FontStyle75"/>
                <w:rFonts w:ascii="Times New Roman" w:hAnsi="Times New Roman" w:cs="Times New Roman"/>
                <w:b w:val="0"/>
                <w:sz w:val="24"/>
                <w:szCs w:val="24"/>
                <w:lang w:eastAsia="en-US"/>
              </w:rPr>
              <w:t>Описание</w:t>
            </w:r>
          </w:p>
        </w:tc>
        <w:tc>
          <w:tcPr>
            <w:tcW w:w="2354" w:type="pct"/>
            <w:tcBorders>
              <w:top w:val="single" w:sz="6" w:space="0" w:color="auto"/>
              <w:left w:val="single" w:sz="6" w:space="0" w:color="auto"/>
              <w:bottom w:val="single" w:sz="6" w:space="0" w:color="auto"/>
              <w:right w:val="single" w:sz="6" w:space="0" w:color="auto"/>
            </w:tcBorders>
          </w:tcPr>
          <w:p w14:paraId="67B8963E" w14:textId="77777777" w:rsidR="00712363" w:rsidRPr="00712363" w:rsidRDefault="00712363" w:rsidP="00712363">
            <w:pPr>
              <w:pStyle w:val="Style9"/>
              <w:widowControl/>
              <w:jc w:val="center"/>
              <w:rPr>
                <w:rStyle w:val="FontStyle75"/>
                <w:rFonts w:ascii="Times New Roman" w:hAnsi="Times New Roman" w:cs="Times New Roman"/>
                <w:b w:val="0"/>
                <w:sz w:val="24"/>
                <w:szCs w:val="24"/>
                <w:lang w:eastAsia="en-US"/>
              </w:rPr>
            </w:pPr>
            <w:r w:rsidRPr="00712363">
              <w:rPr>
                <w:rStyle w:val="FontStyle75"/>
                <w:rFonts w:ascii="Times New Roman" w:hAnsi="Times New Roman" w:cs="Times New Roman"/>
                <w:b w:val="0"/>
                <w:sz w:val="24"/>
                <w:szCs w:val="24"/>
                <w:lang w:eastAsia="en-US"/>
              </w:rPr>
              <w:t>Комментарии</w:t>
            </w:r>
          </w:p>
        </w:tc>
      </w:tr>
      <w:tr w:rsidR="00712363" w:rsidRPr="00712363" w14:paraId="7AAD78CE" w14:textId="77777777" w:rsidTr="00712363">
        <w:trPr>
          <w:trHeight w:val="5813"/>
          <w:jc w:val="center"/>
        </w:trPr>
        <w:tc>
          <w:tcPr>
            <w:tcW w:w="312" w:type="pct"/>
            <w:tcBorders>
              <w:top w:val="single" w:sz="6" w:space="0" w:color="auto"/>
              <w:left w:val="single" w:sz="6" w:space="0" w:color="auto"/>
              <w:bottom w:val="single" w:sz="6" w:space="0" w:color="auto"/>
              <w:right w:val="single" w:sz="6" w:space="0" w:color="auto"/>
            </w:tcBorders>
          </w:tcPr>
          <w:p w14:paraId="5D5D2D9E" w14:textId="77777777" w:rsidR="00712363" w:rsidRPr="00712363" w:rsidRDefault="00712363" w:rsidP="00712363">
            <w:pPr>
              <w:pStyle w:val="Style23"/>
              <w:widowControl/>
              <w:jc w:val="both"/>
              <w:rPr>
                <w:rStyle w:val="FontStyle74"/>
                <w:rFonts w:ascii="Times New Roman" w:hAnsi="Times New Roman" w:cs="Times New Roman"/>
                <w:b w:val="0"/>
                <w:sz w:val="24"/>
                <w:szCs w:val="24"/>
                <w:lang w:eastAsia="en-US"/>
              </w:rPr>
            </w:pPr>
            <w:r w:rsidRPr="00712363">
              <w:rPr>
                <w:rStyle w:val="FontStyle74"/>
                <w:rFonts w:ascii="Times New Roman" w:hAnsi="Times New Roman" w:cs="Times New Roman"/>
                <w:b w:val="0"/>
                <w:sz w:val="24"/>
                <w:szCs w:val="24"/>
                <w:lang w:eastAsia="en-US"/>
              </w:rPr>
              <w:t>4</w:t>
            </w:r>
          </w:p>
        </w:tc>
        <w:tc>
          <w:tcPr>
            <w:tcW w:w="1240" w:type="pct"/>
            <w:tcBorders>
              <w:top w:val="single" w:sz="6" w:space="0" w:color="auto"/>
              <w:left w:val="single" w:sz="6" w:space="0" w:color="auto"/>
              <w:bottom w:val="single" w:sz="6" w:space="0" w:color="auto"/>
              <w:right w:val="single" w:sz="6" w:space="0" w:color="auto"/>
            </w:tcBorders>
          </w:tcPr>
          <w:p w14:paraId="5AABF331" w14:textId="77777777" w:rsidR="00712363" w:rsidRPr="00712363" w:rsidRDefault="00712363" w:rsidP="00712363">
            <w:pPr>
              <w:pStyle w:val="af5"/>
              <w:spacing w:line="240" w:lineRule="auto"/>
              <w:ind w:firstLine="0"/>
              <w:rPr>
                <w:rFonts w:ascii="Times New Roman" w:hAnsi="Times New Roman" w:cs="Times New Roman"/>
                <w:b w:val="0"/>
                <w:bCs w:val="0"/>
                <w:sz w:val="24"/>
                <w:szCs w:val="24"/>
              </w:rPr>
            </w:pPr>
            <w:r w:rsidRPr="00712363">
              <w:rPr>
                <w:rStyle w:val="af4"/>
                <w:rFonts w:ascii="Times New Roman" w:hAnsi="Times New Roman" w:cs="Times New Roman"/>
                <w:sz w:val="24"/>
                <w:szCs w:val="24"/>
              </w:rPr>
              <w:t>Отказ получения биометрических данных</w:t>
            </w:r>
          </w:p>
        </w:tc>
        <w:tc>
          <w:tcPr>
            <w:tcW w:w="1094" w:type="pct"/>
            <w:tcBorders>
              <w:top w:val="single" w:sz="6" w:space="0" w:color="auto"/>
              <w:left w:val="single" w:sz="6" w:space="0" w:color="auto"/>
              <w:bottom w:val="single" w:sz="6" w:space="0" w:color="auto"/>
              <w:right w:val="single" w:sz="6" w:space="0" w:color="auto"/>
            </w:tcBorders>
          </w:tcPr>
          <w:p w14:paraId="119D951E" w14:textId="77777777" w:rsidR="00712363" w:rsidRPr="00712363" w:rsidRDefault="00712363" w:rsidP="00712363">
            <w:pPr>
              <w:pStyle w:val="af5"/>
              <w:spacing w:line="240" w:lineRule="auto"/>
              <w:ind w:firstLine="0"/>
              <w:jc w:val="both"/>
              <w:rPr>
                <w:rFonts w:ascii="Times New Roman" w:hAnsi="Times New Roman" w:cs="Times New Roman"/>
                <w:b w:val="0"/>
                <w:bCs w:val="0"/>
                <w:sz w:val="24"/>
                <w:szCs w:val="24"/>
              </w:rPr>
            </w:pPr>
            <w:r w:rsidRPr="00712363">
              <w:rPr>
                <w:rStyle w:val="af4"/>
                <w:rFonts w:ascii="Times New Roman" w:hAnsi="Times New Roman" w:cs="Times New Roman"/>
                <w:sz w:val="24"/>
                <w:szCs w:val="24"/>
              </w:rPr>
              <w:t>Отказ в принятии, для последующего сравнения результата процесса сбора биометрических</w:t>
            </w:r>
            <w:r w:rsidRPr="00712363">
              <w:rPr>
                <w:rStyle w:val="af4"/>
                <w:rFonts w:ascii="Times New Roman" w:hAnsi="Times New Roman" w:cs="Times New Roman"/>
                <w:sz w:val="24"/>
                <w:szCs w:val="24"/>
              </w:rPr>
              <w:br/>
              <w:t>данных, биометрического образца интересующей биометрической характеристики</w:t>
            </w:r>
          </w:p>
        </w:tc>
        <w:tc>
          <w:tcPr>
            <w:tcW w:w="2354" w:type="pct"/>
            <w:tcBorders>
              <w:top w:val="single" w:sz="6" w:space="0" w:color="auto"/>
              <w:left w:val="single" w:sz="6" w:space="0" w:color="auto"/>
              <w:bottom w:val="single" w:sz="6" w:space="0" w:color="auto"/>
              <w:right w:val="single" w:sz="6" w:space="0" w:color="auto"/>
            </w:tcBorders>
            <w:vAlign w:val="center"/>
          </w:tcPr>
          <w:p w14:paraId="656E4C1B" w14:textId="77777777" w:rsidR="00712363" w:rsidRPr="00712363" w:rsidRDefault="00712363" w:rsidP="00712363">
            <w:pPr>
              <w:pStyle w:val="af5"/>
              <w:spacing w:line="240" w:lineRule="auto"/>
              <w:ind w:firstLine="0"/>
              <w:jc w:val="both"/>
              <w:rPr>
                <w:rFonts w:ascii="Times New Roman" w:hAnsi="Times New Roman" w:cs="Times New Roman"/>
                <w:b w:val="0"/>
                <w:bCs w:val="0"/>
                <w:sz w:val="24"/>
                <w:szCs w:val="24"/>
              </w:rPr>
            </w:pPr>
            <w:r w:rsidRPr="00712363">
              <w:rPr>
                <w:rStyle w:val="af4"/>
                <w:rFonts w:ascii="Times New Roman" w:hAnsi="Times New Roman" w:cs="Times New Roman"/>
                <w:sz w:val="24"/>
                <w:szCs w:val="24"/>
              </w:rPr>
              <w:t>Вероятность отказа получения (</w:t>
            </w:r>
            <w:r w:rsidRPr="00712363">
              <w:rPr>
                <w:rStyle w:val="FontStyle74"/>
                <w:rFonts w:ascii="Times New Roman" w:hAnsi="Times New Roman" w:cs="Times New Roman"/>
                <w:sz w:val="24"/>
                <w:szCs w:val="24"/>
              </w:rPr>
              <w:t>FTAR)</w:t>
            </w:r>
            <w:r w:rsidRPr="00712363">
              <w:rPr>
                <w:rStyle w:val="af4"/>
                <w:rFonts w:ascii="Times New Roman" w:hAnsi="Times New Roman" w:cs="Times New Roman"/>
                <w:sz w:val="24"/>
                <w:szCs w:val="24"/>
              </w:rPr>
              <w:t xml:space="preserve"> биометрических данных определяется как доля выборки, для которой система не может завершить процесс получения биометрических данных.</w:t>
            </w:r>
          </w:p>
          <w:p w14:paraId="536A8817" w14:textId="77777777" w:rsidR="00712363" w:rsidRPr="00712363" w:rsidRDefault="00712363" w:rsidP="00712363">
            <w:pPr>
              <w:pStyle w:val="af5"/>
              <w:spacing w:line="240" w:lineRule="auto"/>
              <w:ind w:firstLine="0"/>
              <w:jc w:val="both"/>
              <w:rPr>
                <w:rFonts w:ascii="Times New Roman" w:hAnsi="Times New Roman" w:cs="Times New Roman"/>
                <w:b w:val="0"/>
                <w:bCs w:val="0"/>
                <w:sz w:val="24"/>
                <w:szCs w:val="24"/>
              </w:rPr>
            </w:pPr>
            <w:r w:rsidRPr="00712363">
              <w:rPr>
                <w:rStyle w:val="af4"/>
                <w:rFonts w:ascii="Times New Roman" w:hAnsi="Times New Roman" w:cs="Times New Roman"/>
                <w:sz w:val="24"/>
                <w:szCs w:val="24"/>
              </w:rPr>
              <w:t>Отказ получения данных возникает,</w:t>
            </w:r>
            <w:r w:rsidRPr="00712363">
              <w:rPr>
                <w:rStyle w:val="af4"/>
                <w:rFonts w:ascii="Times New Roman" w:hAnsi="Times New Roman" w:cs="Times New Roman"/>
                <w:sz w:val="24"/>
                <w:szCs w:val="24"/>
              </w:rPr>
              <w:br/>
              <w:t>если собранные биометрические данные не удовлетворяют требованиям, предъявляемым к обработке в соответствии с системной политикой. Отказ</w:t>
            </w:r>
            <w:r w:rsidRPr="00712363">
              <w:rPr>
                <w:rStyle w:val="af4"/>
                <w:rFonts w:ascii="Times New Roman" w:hAnsi="Times New Roman" w:cs="Times New Roman"/>
                <w:sz w:val="24"/>
                <w:szCs w:val="24"/>
              </w:rPr>
              <w:br/>
              <w:t>получения биометрических данных возможен только при успешном событии сбора биометрических данных. Иначе событие является отказом сбора биометрических данных.</w:t>
            </w:r>
          </w:p>
          <w:p w14:paraId="38F3C3DB" w14:textId="77777777" w:rsidR="00712363" w:rsidRPr="00712363" w:rsidRDefault="00712363" w:rsidP="00712363">
            <w:pPr>
              <w:pStyle w:val="af5"/>
              <w:spacing w:line="240" w:lineRule="auto"/>
              <w:ind w:firstLine="0"/>
              <w:jc w:val="both"/>
              <w:rPr>
                <w:rFonts w:ascii="Times New Roman" w:hAnsi="Times New Roman" w:cs="Times New Roman"/>
                <w:b w:val="0"/>
                <w:bCs w:val="0"/>
                <w:sz w:val="24"/>
                <w:szCs w:val="24"/>
              </w:rPr>
            </w:pPr>
            <w:r w:rsidRPr="00712363">
              <w:rPr>
                <w:rStyle w:val="af4"/>
                <w:rFonts w:ascii="Times New Roman" w:hAnsi="Times New Roman" w:cs="Times New Roman"/>
                <w:sz w:val="24"/>
                <w:szCs w:val="24"/>
              </w:rPr>
              <w:t>Возможными причинами отказа получения биометрических данных могут быть: низкое качество биометрического образца, недостатки алгоритма и биометрические характеристики, выходящие за пределы диапазона системы</w:t>
            </w:r>
          </w:p>
        </w:tc>
      </w:tr>
      <w:tr w:rsidR="00712363" w:rsidRPr="00712363" w14:paraId="0E0040CD" w14:textId="77777777" w:rsidTr="00712363">
        <w:trPr>
          <w:trHeight w:val="5437"/>
          <w:jc w:val="center"/>
        </w:trPr>
        <w:tc>
          <w:tcPr>
            <w:tcW w:w="312" w:type="pct"/>
            <w:tcBorders>
              <w:top w:val="single" w:sz="6" w:space="0" w:color="auto"/>
              <w:left w:val="single" w:sz="6" w:space="0" w:color="auto"/>
              <w:bottom w:val="single" w:sz="6" w:space="0" w:color="auto"/>
              <w:right w:val="single" w:sz="6" w:space="0" w:color="auto"/>
            </w:tcBorders>
          </w:tcPr>
          <w:p w14:paraId="6C006547" w14:textId="77777777" w:rsidR="00712363" w:rsidRPr="00712363" w:rsidRDefault="00712363" w:rsidP="00712363">
            <w:pPr>
              <w:pStyle w:val="Style23"/>
              <w:widowControl/>
              <w:jc w:val="both"/>
              <w:rPr>
                <w:rStyle w:val="FontStyle74"/>
                <w:rFonts w:ascii="Times New Roman" w:hAnsi="Times New Roman" w:cs="Times New Roman"/>
                <w:b w:val="0"/>
                <w:sz w:val="24"/>
                <w:szCs w:val="24"/>
                <w:lang w:eastAsia="en-US"/>
              </w:rPr>
            </w:pPr>
            <w:r w:rsidRPr="00712363">
              <w:rPr>
                <w:rStyle w:val="FontStyle74"/>
                <w:rFonts w:ascii="Times New Roman" w:hAnsi="Times New Roman" w:cs="Times New Roman"/>
                <w:b w:val="0"/>
                <w:sz w:val="24"/>
                <w:szCs w:val="24"/>
                <w:lang w:eastAsia="en-US"/>
              </w:rPr>
              <w:t>5</w:t>
            </w:r>
          </w:p>
        </w:tc>
        <w:tc>
          <w:tcPr>
            <w:tcW w:w="1240" w:type="pct"/>
            <w:tcBorders>
              <w:top w:val="single" w:sz="6" w:space="0" w:color="auto"/>
              <w:left w:val="single" w:sz="6" w:space="0" w:color="auto"/>
              <w:bottom w:val="single" w:sz="6" w:space="0" w:color="auto"/>
              <w:right w:val="single" w:sz="6" w:space="0" w:color="auto"/>
            </w:tcBorders>
          </w:tcPr>
          <w:p w14:paraId="663A4B1A" w14:textId="77777777" w:rsidR="00712363" w:rsidRPr="00712363" w:rsidRDefault="00712363" w:rsidP="00712363">
            <w:pPr>
              <w:pStyle w:val="af5"/>
              <w:spacing w:line="240" w:lineRule="auto"/>
              <w:ind w:firstLine="0"/>
              <w:rPr>
                <w:rFonts w:ascii="Times New Roman" w:hAnsi="Times New Roman" w:cs="Times New Roman"/>
                <w:b w:val="0"/>
                <w:bCs w:val="0"/>
                <w:sz w:val="24"/>
                <w:szCs w:val="24"/>
              </w:rPr>
            </w:pPr>
            <w:r w:rsidRPr="00712363">
              <w:rPr>
                <w:rStyle w:val="af4"/>
                <w:rFonts w:ascii="Times New Roman" w:hAnsi="Times New Roman" w:cs="Times New Roman"/>
                <w:sz w:val="24"/>
                <w:szCs w:val="24"/>
              </w:rPr>
              <w:t>Отказ биометрической регистрации</w:t>
            </w:r>
          </w:p>
        </w:tc>
        <w:tc>
          <w:tcPr>
            <w:tcW w:w="1094" w:type="pct"/>
            <w:tcBorders>
              <w:top w:val="single" w:sz="6" w:space="0" w:color="auto"/>
              <w:left w:val="single" w:sz="6" w:space="0" w:color="auto"/>
              <w:bottom w:val="single" w:sz="6" w:space="0" w:color="auto"/>
              <w:right w:val="single" w:sz="6" w:space="0" w:color="auto"/>
            </w:tcBorders>
          </w:tcPr>
          <w:p w14:paraId="65601D74" w14:textId="77777777" w:rsidR="00712363" w:rsidRPr="00712363" w:rsidRDefault="00712363" w:rsidP="00712363">
            <w:pPr>
              <w:pStyle w:val="af5"/>
              <w:spacing w:line="240" w:lineRule="auto"/>
              <w:ind w:firstLine="0"/>
              <w:jc w:val="both"/>
              <w:rPr>
                <w:rFonts w:ascii="Times New Roman" w:hAnsi="Times New Roman" w:cs="Times New Roman"/>
                <w:b w:val="0"/>
                <w:bCs w:val="0"/>
                <w:sz w:val="24"/>
                <w:szCs w:val="24"/>
              </w:rPr>
            </w:pPr>
            <w:r w:rsidRPr="00712363">
              <w:rPr>
                <w:rStyle w:val="af4"/>
                <w:rFonts w:ascii="Times New Roman" w:hAnsi="Times New Roman" w:cs="Times New Roman"/>
                <w:sz w:val="24"/>
                <w:szCs w:val="24"/>
              </w:rPr>
              <w:t>Отказ в создании и сохранении записи данных биометрической регистрации для соответствующего субъекта сбора</w:t>
            </w:r>
            <w:r w:rsidRPr="00712363">
              <w:rPr>
                <w:rStyle w:val="af4"/>
                <w:rFonts w:ascii="Times New Roman" w:hAnsi="Times New Roman" w:cs="Times New Roman"/>
                <w:sz w:val="24"/>
                <w:szCs w:val="24"/>
              </w:rPr>
              <w:br/>
              <w:t>биометрических данных в соответствии с правилами биометрической</w:t>
            </w:r>
            <w:r w:rsidRPr="00712363">
              <w:rPr>
                <w:rStyle w:val="af4"/>
                <w:rFonts w:ascii="Times New Roman" w:hAnsi="Times New Roman" w:cs="Times New Roman"/>
                <w:sz w:val="24"/>
                <w:szCs w:val="24"/>
              </w:rPr>
              <w:br/>
              <w:t>регистрации</w:t>
            </w:r>
          </w:p>
        </w:tc>
        <w:tc>
          <w:tcPr>
            <w:tcW w:w="2354" w:type="pct"/>
            <w:tcBorders>
              <w:top w:val="single" w:sz="6" w:space="0" w:color="auto"/>
              <w:left w:val="single" w:sz="6" w:space="0" w:color="auto"/>
              <w:bottom w:val="single" w:sz="6" w:space="0" w:color="auto"/>
              <w:right w:val="single" w:sz="6" w:space="0" w:color="auto"/>
            </w:tcBorders>
          </w:tcPr>
          <w:p w14:paraId="3356D265" w14:textId="77777777" w:rsidR="00712363" w:rsidRPr="00712363" w:rsidRDefault="00712363" w:rsidP="00712363">
            <w:pPr>
              <w:pStyle w:val="af5"/>
              <w:spacing w:line="240" w:lineRule="auto"/>
              <w:ind w:firstLine="0"/>
              <w:rPr>
                <w:rFonts w:ascii="Times New Roman" w:hAnsi="Times New Roman" w:cs="Times New Roman"/>
                <w:b w:val="0"/>
                <w:bCs w:val="0"/>
                <w:sz w:val="24"/>
                <w:szCs w:val="24"/>
              </w:rPr>
            </w:pPr>
            <w:r w:rsidRPr="00712363">
              <w:rPr>
                <w:rStyle w:val="af4"/>
                <w:rFonts w:ascii="Times New Roman" w:hAnsi="Times New Roman" w:cs="Times New Roman"/>
                <w:sz w:val="24"/>
                <w:szCs w:val="24"/>
              </w:rPr>
              <w:t>Вероятность отказа получения (</w:t>
            </w:r>
            <w:r w:rsidRPr="00712363">
              <w:rPr>
                <w:rStyle w:val="FontStyle74"/>
                <w:rFonts w:ascii="Times New Roman" w:hAnsi="Times New Roman" w:cs="Times New Roman"/>
                <w:sz w:val="24"/>
                <w:szCs w:val="24"/>
              </w:rPr>
              <w:t>FTER</w:t>
            </w:r>
            <w:r w:rsidRPr="00712363">
              <w:rPr>
                <w:rStyle w:val="af4"/>
                <w:rFonts w:ascii="Times New Roman" w:hAnsi="Times New Roman" w:cs="Times New Roman"/>
                <w:sz w:val="24"/>
                <w:szCs w:val="24"/>
              </w:rPr>
              <w:t>) определяется как доля установленной выборки транзакций биометрической регистрации, для которой система не может завершить процесс регистрации.</w:t>
            </w:r>
          </w:p>
          <w:p w14:paraId="24D22BB5" w14:textId="77777777" w:rsidR="00712363" w:rsidRPr="00712363" w:rsidRDefault="00712363" w:rsidP="00712363">
            <w:pPr>
              <w:pStyle w:val="af5"/>
              <w:spacing w:line="240" w:lineRule="auto"/>
              <w:ind w:firstLine="0"/>
              <w:rPr>
                <w:rFonts w:ascii="Times New Roman" w:hAnsi="Times New Roman" w:cs="Times New Roman"/>
                <w:b w:val="0"/>
                <w:bCs w:val="0"/>
                <w:sz w:val="24"/>
                <w:szCs w:val="24"/>
              </w:rPr>
            </w:pPr>
            <w:r w:rsidRPr="00712363">
              <w:rPr>
                <w:rStyle w:val="af4"/>
                <w:rFonts w:ascii="Times New Roman" w:hAnsi="Times New Roman" w:cs="Times New Roman"/>
                <w:sz w:val="24"/>
                <w:szCs w:val="24"/>
              </w:rPr>
              <w:t xml:space="preserve">Пропорциональным знаменателем является доля транзакций биометрической регистрации, за исключением тех транзакций, которые не были завершены по </w:t>
            </w:r>
            <w:proofErr w:type="spellStart"/>
            <w:r w:rsidRPr="00712363">
              <w:rPr>
                <w:rStyle w:val="af4"/>
                <w:rFonts w:ascii="Times New Roman" w:hAnsi="Times New Roman" w:cs="Times New Roman"/>
                <w:sz w:val="24"/>
                <w:szCs w:val="24"/>
              </w:rPr>
              <w:t>небиометрическим</w:t>
            </w:r>
            <w:proofErr w:type="spellEnd"/>
            <w:r w:rsidRPr="00712363">
              <w:rPr>
                <w:rStyle w:val="af4"/>
                <w:rFonts w:ascii="Times New Roman" w:hAnsi="Times New Roman" w:cs="Times New Roman"/>
                <w:sz w:val="24"/>
                <w:szCs w:val="24"/>
              </w:rPr>
              <w:t xml:space="preserve"> причинам.</w:t>
            </w:r>
            <w:r w:rsidRPr="00712363">
              <w:rPr>
                <w:rStyle w:val="af4"/>
                <w:rFonts w:ascii="Times New Roman" w:hAnsi="Times New Roman" w:cs="Times New Roman"/>
                <w:sz w:val="24"/>
                <w:szCs w:val="24"/>
              </w:rPr>
              <w:br/>
              <w:t xml:space="preserve">Поскольку мера основана на количестве транзакций, </w:t>
            </w:r>
            <w:r w:rsidRPr="00712363">
              <w:rPr>
                <w:rStyle w:val="FontStyle74"/>
                <w:rFonts w:ascii="Times New Roman" w:hAnsi="Times New Roman" w:cs="Times New Roman"/>
                <w:sz w:val="24"/>
                <w:szCs w:val="24"/>
              </w:rPr>
              <w:t>FTER</w:t>
            </w:r>
            <w:r w:rsidRPr="00712363">
              <w:rPr>
                <w:rStyle w:val="af4"/>
                <w:rFonts w:ascii="Times New Roman" w:hAnsi="Times New Roman" w:cs="Times New Roman"/>
                <w:sz w:val="24"/>
                <w:szCs w:val="24"/>
              </w:rPr>
              <w:t xml:space="preserve"> может привести к более высокому значению, чем если бы оно было основано на количестве субъектов.</w:t>
            </w:r>
          </w:p>
          <w:p w14:paraId="2DE38F61" w14:textId="77777777" w:rsidR="00712363" w:rsidRPr="00712363" w:rsidRDefault="00712363" w:rsidP="00712363">
            <w:pPr>
              <w:pStyle w:val="af5"/>
              <w:spacing w:line="240" w:lineRule="auto"/>
              <w:ind w:firstLine="0"/>
              <w:rPr>
                <w:rFonts w:ascii="Times New Roman" w:hAnsi="Times New Roman" w:cs="Times New Roman"/>
                <w:b w:val="0"/>
                <w:bCs w:val="0"/>
                <w:sz w:val="24"/>
                <w:szCs w:val="24"/>
              </w:rPr>
            </w:pPr>
            <w:r w:rsidRPr="00712363">
              <w:rPr>
                <w:rStyle w:val="af4"/>
                <w:rFonts w:ascii="Times New Roman" w:hAnsi="Times New Roman" w:cs="Times New Roman"/>
                <w:sz w:val="24"/>
                <w:szCs w:val="24"/>
              </w:rPr>
              <w:t>ПРИМЕЧАНИЕ: Транзакции регистрации следует отличать (включая проверку документов, удостоверяющих личность, принятие биометрической регистрации, а также транзакций биометрической регистрации) от транзакций биометрической регистрации</w:t>
            </w:r>
          </w:p>
        </w:tc>
      </w:tr>
    </w:tbl>
    <w:p w14:paraId="3AC2B3AB" w14:textId="77777777" w:rsidR="00712363" w:rsidRPr="00712363" w:rsidRDefault="00712363" w:rsidP="00712363">
      <w:pPr>
        <w:widowControl/>
        <w:rPr>
          <w:rStyle w:val="FontStyle74"/>
          <w:rFonts w:ascii="Times New Roman" w:hAnsi="Times New Roman" w:cs="Times New Roman"/>
          <w:b w:val="0"/>
          <w:sz w:val="24"/>
          <w:szCs w:val="24"/>
          <w:lang w:eastAsia="en-US"/>
        </w:rPr>
      </w:pPr>
    </w:p>
    <w:p w14:paraId="5A736DA1" w14:textId="77777777" w:rsidR="00712363" w:rsidRPr="00712363"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712363">
        <w:rPr>
          <w:rStyle w:val="FontStyle81"/>
          <w:rFonts w:ascii="Times New Roman" w:hAnsi="Times New Roman" w:cs="Times New Roman"/>
          <w:b w:val="0"/>
          <w:sz w:val="24"/>
          <w:szCs w:val="24"/>
          <w:lang w:eastAsia="en-US"/>
        </w:rPr>
        <w:t>При определении договорных условий с оператором орган, ответственный за регистрацию, должен учитывать эти определения со ссылкой на стандарт. Если после анализа своих требований орган решит, что эти определения неприменимы, то в контракте (и в любой политике SLA) следует сделать явную ссылку на этот факт и предоставить новые определения, а также внести соответствующие поправки в любые определения в требованиях к испытаниям.</w:t>
      </w:r>
    </w:p>
    <w:p w14:paraId="19419068" w14:textId="77777777" w:rsidR="00712363" w:rsidRPr="00712363" w:rsidRDefault="00712363" w:rsidP="00712363">
      <w:pPr>
        <w:pStyle w:val="Style13"/>
        <w:widowControl/>
        <w:ind w:firstLine="720"/>
        <w:jc w:val="both"/>
        <w:rPr>
          <w:rStyle w:val="FontStyle81"/>
          <w:rFonts w:ascii="Times New Roman" w:hAnsi="Times New Roman" w:cs="Times New Roman"/>
          <w:b w:val="0"/>
          <w:sz w:val="20"/>
          <w:szCs w:val="20"/>
          <w:lang w:eastAsia="en-US"/>
        </w:rPr>
      </w:pPr>
    </w:p>
    <w:p w14:paraId="034DB43C" w14:textId="4E73CB88" w:rsidR="00712363" w:rsidRPr="00712363" w:rsidRDefault="00712363" w:rsidP="00712363">
      <w:pPr>
        <w:pStyle w:val="Style13"/>
        <w:widowControl/>
        <w:ind w:firstLine="720"/>
        <w:jc w:val="both"/>
        <w:rPr>
          <w:rStyle w:val="FontStyle81"/>
          <w:rFonts w:ascii="Times New Roman" w:hAnsi="Times New Roman" w:cs="Times New Roman"/>
          <w:b w:val="0"/>
          <w:sz w:val="20"/>
          <w:szCs w:val="20"/>
          <w:lang w:eastAsia="en-US"/>
        </w:rPr>
      </w:pPr>
      <w:r w:rsidRPr="00712363">
        <w:rPr>
          <w:rStyle w:val="FontStyle81"/>
          <w:rFonts w:ascii="Times New Roman" w:hAnsi="Times New Roman" w:cs="Times New Roman"/>
          <w:b w:val="0"/>
          <w:sz w:val="20"/>
          <w:szCs w:val="20"/>
          <w:lang w:val="kk-KZ" w:eastAsia="en-US"/>
        </w:rPr>
        <w:lastRenderedPageBreak/>
        <w:t>Примечание -</w:t>
      </w:r>
      <w:r w:rsidRPr="00712363">
        <w:rPr>
          <w:rStyle w:val="FontStyle81"/>
          <w:rFonts w:ascii="Times New Roman" w:hAnsi="Times New Roman" w:cs="Times New Roman"/>
          <w:b w:val="0"/>
          <w:sz w:val="20"/>
          <w:szCs w:val="20"/>
          <w:lang w:eastAsia="en-US"/>
        </w:rPr>
        <w:t xml:space="preserve"> В этом документе не определены термины политика биометрической регистрации и транзакций (биометрической регистрации).</w:t>
      </w:r>
    </w:p>
    <w:p w14:paraId="57081C17" w14:textId="77777777" w:rsidR="00712363" w:rsidRPr="00712363" w:rsidRDefault="00712363" w:rsidP="00712363">
      <w:pPr>
        <w:pStyle w:val="Style13"/>
        <w:widowControl/>
        <w:ind w:firstLine="720"/>
        <w:jc w:val="both"/>
        <w:rPr>
          <w:rStyle w:val="FontStyle81"/>
          <w:rFonts w:ascii="Times New Roman" w:hAnsi="Times New Roman" w:cs="Times New Roman"/>
          <w:b w:val="0"/>
          <w:sz w:val="24"/>
          <w:szCs w:val="24"/>
          <w:lang w:eastAsia="en-US"/>
        </w:rPr>
      </w:pPr>
    </w:p>
    <w:p w14:paraId="6D2A8455" w14:textId="77777777" w:rsidR="00712363" w:rsidRPr="00712363"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712363">
        <w:rPr>
          <w:rStyle w:val="FontStyle81"/>
          <w:rFonts w:ascii="Times New Roman" w:hAnsi="Times New Roman" w:cs="Times New Roman"/>
          <w:b w:val="0"/>
          <w:sz w:val="24"/>
          <w:szCs w:val="24"/>
          <w:lang w:eastAsia="en-US"/>
        </w:rPr>
        <w:t>При рассмотрении случаев отказа в регистрации орган, ответственный за регистрацию, (и/или оператор) должен применять систематический подход, отмечая источники данных и общие классы отказов.</w:t>
      </w:r>
    </w:p>
    <w:p w14:paraId="1323A9E4" w14:textId="77777777" w:rsidR="00712363" w:rsidRPr="00712363" w:rsidRDefault="00712363" w:rsidP="00712363">
      <w:pPr>
        <w:pStyle w:val="Style7"/>
        <w:widowControl/>
        <w:ind w:firstLine="720"/>
        <w:jc w:val="both"/>
        <w:rPr>
          <w:rStyle w:val="FontStyle79"/>
          <w:rFonts w:ascii="Times New Roman" w:hAnsi="Times New Roman" w:cs="Times New Roman"/>
          <w:b/>
          <w:sz w:val="24"/>
          <w:szCs w:val="24"/>
          <w:lang w:eastAsia="en-US"/>
        </w:rPr>
      </w:pPr>
      <w:bookmarkStart w:id="14" w:name="bookmark23"/>
      <w:r w:rsidRPr="00712363">
        <w:rPr>
          <w:rStyle w:val="FontStyle79"/>
          <w:rFonts w:ascii="Times New Roman" w:hAnsi="Times New Roman" w:cs="Times New Roman"/>
          <w:b/>
          <w:sz w:val="24"/>
          <w:szCs w:val="24"/>
          <w:lang w:eastAsia="en-US"/>
        </w:rPr>
        <w:t>7</w:t>
      </w:r>
      <w:bookmarkEnd w:id="14"/>
      <w:r w:rsidRPr="00712363">
        <w:rPr>
          <w:rStyle w:val="FontStyle79"/>
          <w:rFonts w:ascii="Times New Roman" w:hAnsi="Times New Roman" w:cs="Times New Roman"/>
          <w:b/>
          <w:sz w:val="24"/>
          <w:szCs w:val="24"/>
          <w:lang w:eastAsia="en-US"/>
        </w:rPr>
        <w:t>.2.3.5 Анализ отказов</w:t>
      </w:r>
    </w:p>
    <w:p w14:paraId="5A3950CA" w14:textId="77777777" w:rsidR="00712363" w:rsidRPr="00712363"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712363">
        <w:rPr>
          <w:rStyle w:val="FontStyle81"/>
          <w:rFonts w:ascii="Times New Roman" w:hAnsi="Times New Roman" w:cs="Times New Roman"/>
          <w:b w:val="0"/>
          <w:sz w:val="24"/>
          <w:szCs w:val="24"/>
          <w:lang w:eastAsia="en-US"/>
        </w:rPr>
        <w:t>Орган может потребовать от оператора подробного анализа неуспешных транзакций регистрации, например, как часть анализа первопричин изменений FTER в определенных точках регистрации. Возможность проведения такого анализа будет зависеть от наличия соответствующих данных. Источники данных можно разделить на следующие категории:</w:t>
      </w:r>
    </w:p>
    <w:p w14:paraId="63DD41BA" w14:textId="77777777" w:rsidR="00712363" w:rsidRPr="00712363"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712363">
        <w:rPr>
          <w:rStyle w:val="FontStyle81"/>
          <w:rFonts w:ascii="Times New Roman" w:hAnsi="Times New Roman" w:cs="Times New Roman"/>
          <w:b w:val="0"/>
          <w:sz w:val="24"/>
          <w:szCs w:val="24"/>
          <w:lang w:eastAsia="en-US"/>
        </w:rPr>
        <w:t>— Данные, которые доступны из записей регистрационных транзакций, например, доля субъектов, которые успешно зарегистрированы.</w:t>
      </w:r>
    </w:p>
    <w:p w14:paraId="3A2F6F70" w14:textId="77777777" w:rsidR="00712363" w:rsidRPr="00712363"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712363">
        <w:rPr>
          <w:rStyle w:val="FontStyle81"/>
          <w:rFonts w:ascii="Times New Roman" w:hAnsi="Times New Roman" w:cs="Times New Roman"/>
          <w:b w:val="0"/>
          <w:sz w:val="24"/>
          <w:szCs w:val="24"/>
          <w:lang w:eastAsia="en-US"/>
        </w:rPr>
        <w:t>— Данные, которые могут быть собраны, когда орган или оператор определяет необходимость анализа репрезентативной выборки регистраций, но которые не были бы собраны при нормальных обстоятельствах. Например, количество биометрических транзакций регистрации, необходимых для каждой регистрации, может не собираться в обычном порядке, но можно сделать запрос к обслуживающему персоналу/сотрудникам службы регистрации для сбора этих данных вручную.</w:t>
      </w:r>
    </w:p>
    <w:p w14:paraId="48D2E09F" w14:textId="77777777" w:rsidR="00712363" w:rsidRPr="00712363"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712363">
        <w:rPr>
          <w:rStyle w:val="FontStyle81"/>
          <w:rFonts w:ascii="Times New Roman" w:hAnsi="Times New Roman" w:cs="Times New Roman"/>
          <w:b w:val="0"/>
          <w:sz w:val="24"/>
          <w:szCs w:val="24"/>
          <w:lang w:eastAsia="en-US"/>
        </w:rPr>
        <w:t>— Данные, которые невозможно собрать (без изменения программного обеспечения для регистрации), когда орган или оператор определяет необходимость анализа репрезентативной выборки регистраций, но которые могут быть впоследствии получены из данных, доступных органу. Например, немногие системы регистрации, если таковые вообще имеются, могут учесть причины, по которым оценивается качество изображения отпечатка пальца по NFIQ. Присвоение оценки NFIQ является результатом применения программного алгоритма к различным аспектам изображения. Основным аспектом этой оценки качества является количество мельчайших контрольных точек, обнаруженных на изображении, вместе с числом заданных уровней качества контрольных точек. Возможно, общее число контрольных точек на изображении может иметь возможное значение, и в этом случае орган может запросить проведение анализа соответствующих сохраненных изображений.</w:t>
      </w:r>
    </w:p>
    <w:p w14:paraId="5D0011CC" w14:textId="77777777" w:rsidR="00712363" w:rsidRPr="00712363"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712363">
        <w:rPr>
          <w:rStyle w:val="FontStyle81"/>
          <w:rFonts w:ascii="Times New Roman" w:hAnsi="Times New Roman" w:cs="Times New Roman"/>
          <w:b w:val="0"/>
          <w:sz w:val="24"/>
          <w:szCs w:val="24"/>
          <w:lang w:eastAsia="en-US"/>
        </w:rPr>
        <w:t>— Данные, которые не могут быть собраны (без изменения программного обеспечения для регистрации), когда орган или оператор определяет необходимость анализа репрезентативной выборки регистраций, и которые не могут быть впоследствии получены из данных, доступных органу. Примером могут служить уровни и направление окружающего освещения во время регистрации изображений лиц, если такая регистрация производятся в относительно неконтролируемой среде, такой как комната с окнами во внешнюю среду. Хотя некоторая оценка преобладающего направления освещения может быть получена из анализа фотографий, уровни освещения не могут быть абсолютно определены, если камеры настроены на автоматическую оптимизацию сбора.</w:t>
      </w:r>
    </w:p>
    <w:p w14:paraId="66B7975F" w14:textId="77777777" w:rsidR="00712363" w:rsidRPr="00712363"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712363">
        <w:rPr>
          <w:rStyle w:val="FontStyle81"/>
          <w:rFonts w:ascii="Times New Roman" w:hAnsi="Times New Roman" w:cs="Times New Roman"/>
          <w:b w:val="0"/>
          <w:sz w:val="24"/>
          <w:szCs w:val="24"/>
          <w:lang w:eastAsia="en-US"/>
        </w:rPr>
        <w:t>В следующем списке возможных причин низкого качества регистрации указан диапазон обстоятельств, которые необходимо учитывать.</w:t>
      </w:r>
    </w:p>
    <w:p w14:paraId="2C3716AB" w14:textId="07269B40" w:rsidR="00712363" w:rsidRDefault="00712363" w:rsidP="00712363">
      <w:pPr>
        <w:pStyle w:val="Style13"/>
        <w:widowControl/>
        <w:ind w:firstLine="720"/>
        <w:jc w:val="both"/>
        <w:rPr>
          <w:rStyle w:val="FontStyle81"/>
          <w:rFonts w:ascii="Times New Roman" w:hAnsi="Times New Roman" w:cs="Times New Roman"/>
          <w:sz w:val="24"/>
          <w:szCs w:val="24"/>
          <w:lang w:eastAsia="en-US"/>
        </w:rPr>
      </w:pPr>
    </w:p>
    <w:p w14:paraId="6F1E93F4" w14:textId="40693D17" w:rsidR="00712363" w:rsidRDefault="00712363" w:rsidP="00712363">
      <w:pPr>
        <w:pStyle w:val="Style13"/>
        <w:widowControl/>
        <w:ind w:firstLine="720"/>
        <w:jc w:val="both"/>
        <w:rPr>
          <w:rStyle w:val="FontStyle81"/>
          <w:rFonts w:ascii="Times New Roman" w:hAnsi="Times New Roman" w:cs="Times New Roman"/>
          <w:sz w:val="24"/>
          <w:szCs w:val="24"/>
          <w:lang w:eastAsia="en-US"/>
        </w:rPr>
      </w:pPr>
    </w:p>
    <w:p w14:paraId="205975DF" w14:textId="67D28673" w:rsidR="00712363" w:rsidRDefault="00712363" w:rsidP="00712363">
      <w:pPr>
        <w:pStyle w:val="Style13"/>
        <w:widowControl/>
        <w:ind w:firstLine="720"/>
        <w:jc w:val="both"/>
        <w:rPr>
          <w:rStyle w:val="FontStyle81"/>
          <w:rFonts w:ascii="Times New Roman" w:hAnsi="Times New Roman" w:cs="Times New Roman"/>
          <w:sz w:val="24"/>
          <w:szCs w:val="24"/>
          <w:lang w:eastAsia="en-US"/>
        </w:rPr>
      </w:pPr>
    </w:p>
    <w:p w14:paraId="127CDB86" w14:textId="6556756E" w:rsidR="00712363" w:rsidRDefault="00712363" w:rsidP="00712363">
      <w:pPr>
        <w:pStyle w:val="Style13"/>
        <w:widowControl/>
        <w:ind w:firstLine="720"/>
        <w:jc w:val="both"/>
        <w:rPr>
          <w:rStyle w:val="FontStyle81"/>
          <w:rFonts w:ascii="Times New Roman" w:hAnsi="Times New Roman" w:cs="Times New Roman"/>
          <w:sz w:val="24"/>
          <w:szCs w:val="24"/>
          <w:lang w:eastAsia="en-US"/>
        </w:rPr>
      </w:pPr>
    </w:p>
    <w:p w14:paraId="40E3F3F3" w14:textId="51C20765" w:rsidR="00712363" w:rsidRDefault="00712363" w:rsidP="00712363">
      <w:pPr>
        <w:pStyle w:val="Style13"/>
        <w:widowControl/>
        <w:ind w:firstLine="720"/>
        <w:jc w:val="both"/>
        <w:rPr>
          <w:rStyle w:val="FontStyle81"/>
          <w:rFonts w:ascii="Times New Roman" w:hAnsi="Times New Roman" w:cs="Times New Roman"/>
          <w:sz w:val="24"/>
          <w:szCs w:val="24"/>
          <w:lang w:eastAsia="en-US"/>
        </w:rPr>
      </w:pPr>
    </w:p>
    <w:p w14:paraId="1BA28E5A" w14:textId="5F746946" w:rsidR="00712363" w:rsidRDefault="00712363" w:rsidP="00712363">
      <w:pPr>
        <w:pStyle w:val="Style13"/>
        <w:widowControl/>
        <w:ind w:firstLine="720"/>
        <w:jc w:val="both"/>
        <w:rPr>
          <w:rStyle w:val="FontStyle81"/>
          <w:rFonts w:ascii="Times New Roman" w:hAnsi="Times New Roman" w:cs="Times New Roman"/>
          <w:sz w:val="24"/>
          <w:szCs w:val="24"/>
          <w:lang w:eastAsia="en-US"/>
        </w:rPr>
      </w:pPr>
    </w:p>
    <w:p w14:paraId="0FF78B7B" w14:textId="2A4C4462" w:rsidR="00712363" w:rsidRDefault="00712363" w:rsidP="00712363">
      <w:pPr>
        <w:pStyle w:val="Style13"/>
        <w:widowControl/>
        <w:ind w:firstLine="720"/>
        <w:jc w:val="both"/>
        <w:rPr>
          <w:rStyle w:val="FontStyle81"/>
          <w:rFonts w:ascii="Times New Roman" w:hAnsi="Times New Roman" w:cs="Times New Roman"/>
          <w:sz w:val="24"/>
          <w:szCs w:val="24"/>
          <w:lang w:eastAsia="en-US"/>
        </w:rPr>
      </w:pPr>
    </w:p>
    <w:p w14:paraId="4AE832E0" w14:textId="523ED00D" w:rsidR="00712363" w:rsidRDefault="00712363" w:rsidP="00712363">
      <w:pPr>
        <w:pStyle w:val="Style13"/>
        <w:widowControl/>
        <w:ind w:firstLine="720"/>
        <w:jc w:val="both"/>
        <w:rPr>
          <w:rStyle w:val="FontStyle81"/>
          <w:rFonts w:ascii="Times New Roman" w:hAnsi="Times New Roman" w:cs="Times New Roman"/>
          <w:sz w:val="24"/>
          <w:szCs w:val="24"/>
          <w:lang w:eastAsia="en-US"/>
        </w:rPr>
      </w:pPr>
    </w:p>
    <w:p w14:paraId="4EC06B3F" w14:textId="017F4C20" w:rsidR="00712363" w:rsidRDefault="00712363" w:rsidP="00712363">
      <w:pPr>
        <w:pStyle w:val="Style13"/>
        <w:widowControl/>
        <w:ind w:firstLine="720"/>
        <w:jc w:val="both"/>
        <w:rPr>
          <w:rStyle w:val="FontStyle81"/>
          <w:rFonts w:ascii="Times New Roman" w:hAnsi="Times New Roman" w:cs="Times New Roman"/>
          <w:sz w:val="24"/>
          <w:szCs w:val="24"/>
          <w:lang w:eastAsia="en-US"/>
        </w:rPr>
      </w:pPr>
    </w:p>
    <w:p w14:paraId="0B982572" w14:textId="43E62653" w:rsidR="00712363" w:rsidRDefault="00712363" w:rsidP="00712363">
      <w:pPr>
        <w:pStyle w:val="Style13"/>
        <w:widowControl/>
        <w:ind w:firstLine="720"/>
        <w:jc w:val="both"/>
        <w:rPr>
          <w:rStyle w:val="FontStyle81"/>
          <w:rFonts w:ascii="Times New Roman" w:hAnsi="Times New Roman" w:cs="Times New Roman"/>
          <w:sz w:val="24"/>
          <w:szCs w:val="24"/>
          <w:lang w:eastAsia="en-US"/>
        </w:rPr>
      </w:pPr>
    </w:p>
    <w:p w14:paraId="6F5919B6" w14:textId="77777777" w:rsidR="00712363" w:rsidRPr="00712363" w:rsidRDefault="00712363" w:rsidP="00712363">
      <w:pPr>
        <w:pStyle w:val="Style13"/>
        <w:widowControl/>
        <w:ind w:firstLine="720"/>
        <w:jc w:val="both"/>
        <w:rPr>
          <w:rStyle w:val="FontStyle81"/>
          <w:rFonts w:ascii="Times New Roman" w:hAnsi="Times New Roman" w:cs="Times New Roman"/>
          <w:sz w:val="24"/>
          <w:szCs w:val="24"/>
          <w:lang w:eastAsia="en-US"/>
        </w:rPr>
      </w:pPr>
    </w:p>
    <w:p w14:paraId="586D5AF6" w14:textId="2B919705" w:rsidR="00712363" w:rsidRPr="00712363" w:rsidRDefault="00712363" w:rsidP="00712363">
      <w:pPr>
        <w:pStyle w:val="Style7"/>
        <w:widowControl/>
        <w:jc w:val="center"/>
        <w:rPr>
          <w:rStyle w:val="FontStyle79"/>
          <w:rFonts w:ascii="Times New Roman" w:hAnsi="Times New Roman" w:cs="Times New Roman"/>
          <w:b/>
          <w:sz w:val="24"/>
          <w:szCs w:val="24"/>
          <w:lang w:eastAsia="en-US"/>
        </w:rPr>
      </w:pPr>
      <w:r w:rsidRPr="00712363">
        <w:rPr>
          <w:rStyle w:val="FontStyle79"/>
          <w:rFonts w:ascii="Times New Roman" w:hAnsi="Times New Roman" w:cs="Times New Roman"/>
          <w:b/>
          <w:sz w:val="24"/>
          <w:szCs w:val="24"/>
          <w:lang w:eastAsia="en-US"/>
        </w:rPr>
        <w:lastRenderedPageBreak/>
        <w:t>Таблица</w:t>
      </w:r>
      <w:r>
        <w:rPr>
          <w:rStyle w:val="FontStyle79"/>
          <w:rFonts w:ascii="Times New Roman" w:hAnsi="Times New Roman" w:cs="Times New Roman"/>
          <w:b/>
          <w:sz w:val="24"/>
          <w:szCs w:val="24"/>
          <w:lang w:eastAsia="en-US"/>
        </w:rPr>
        <w:t xml:space="preserve"> 3 - </w:t>
      </w:r>
      <w:r w:rsidRPr="00712363">
        <w:rPr>
          <w:rStyle w:val="FontStyle79"/>
          <w:rFonts w:ascii="Times New Roman" w:hAnsi="Times New Roman" w:cs="Times New Roman"/>
          <w:b/>
          <w:sz w:val="24"/>
          <w:szCs w:val="24"/>
          <w:lang w:eastAsia="en-US"/>
        </w:rPr>
        <w:t>Причины регистрации низкого качества</w:t>
      </w:r>
    </w:p>
    <w:tbl>
      <w:tblPr>
        <w:tblW w:w="0" w:type="auto"/>
        <w:jc w:val="center"/>
        <w:tblLayout w:type="fixed"/>
        <w:tblCellMar>
          <w:left w:w="40" w:type="dxa"/>
          <w:right w:w="40" w:type="dxa"/>
        </w:tblCellMar>
        <w:tblLook w:val="0000" w:firstRow="0" w:lastRow="0" w:firstColumn="0" w:lastColumn="0" w:noHBand="0" w:noVBand="0"/>
      </w:tblPr>
      <w:tblGrid>
        <w:gridCol w:w="989"/>
        <w:gridCol w:w="2774"/>
        <w:gridCol w:w="2923"/>
        <w:gridCol w:w="2237"/>
      </w:tblGrid>
      <w:tr w:rsidR="00712363" w:rsidRPr="00712363" w14:paraId="07F65ABE" w14:textId="77777777" w:rsidTr="00712363">
        <w:trPr>
          <w:trHeight w:val="518"/>
          <w:jc w:val="center"/>
        </w:trPr>
        <w:tc>
          <w:tcPr>
            <w:tcW w:w="989" w:type="dxa"/>
            <w:tcBorders>
              <w:top w:val="single" w:sz="6" w:space="0" w:color="auto"/>
              <w:left w:val="single" w:sz="6" w:space="0" w:color="auto"/>
              <w:bottom w:val="single" w:sz="6" w:space="0" w:color="auto"/>
              <w:right w:val="single" w:sz="6" w:space="0" w:color="auto"/>
            </w:tcBorders>
          </w:tcPr>
          <w:p w14:paraId="76477C16" w14:textId="77777777" w:rsidR="00712363" w:rsidRPr="00712363" w:rsidRDefault="00712363" w:rsidP="00712363">
            <w:pPr>
              <w:pStyle w:val="Style49"/>
              <w:widowControl/>
              <w:jc w:val="center"/>
              <w:rPr>
                <w:rStyle w:val="FontStyle75"/>
                <w:rFonts w:ascii="Times New Roman" w:hAnsi="Times New Roman" w:cs="Times New Roman"/>
                <w:b w:val="0"/>
                <w:sz w:val="24"/>
                <w:szCs w:val="24"/>
                <w:lang w:eastAsia="en-US"/>
              </w:rPr>
            </w:pPr>
            <w:r w:rsidRPr="00712363">
              <w:rPr>
                <w:rStyle w:val="FontStyle75"/>
                <w:rFonts w:ascii="Times New Roman" w:hAnsi="Times New Roman" w:cs="Times New Roman"/>
                <w:b w:val="0"/>
                <w:sz w:val="24"/>
                <w:szCs w:val="24"/>
                <w:lang w:eastAsia="en-US"/>
              </w:rPr>
              <w:t>Номер отказа</w:t>
            </w:r>
          </w:p>
        </w:tc>
        <w:tc>
          <w:tcPr>
            <w:tcW w:w="2774" w:type="dxa"/>
            <w:tcBorders>
              <w:top w:val="single" w:sz="6" w:space="0" w:color="auto"/>
              <w:left w:val="single" w:sz="6" w:space="0" w:color="auto"/>
              <w:bottom w:val="single" w:sz="6" w:space="0" w:color="auto"/>
              <w:right w:val="single" w:sz="6" w:space="0" w:color="auto"/>
            </w:tcBorders>
          </w:tcPr>
          <w:p w14:paraId="2F704756" w14:textId="77777777" w:rsidR="00712363" w:rsidRPr="00712363" w:rsidRDefault="00712363" w:rsidP="00712363">
            <w:pPr>
              <w:pStyle w:val="Style49"/>
              <w:widowControl/>
              <w:jc w:val="center"/>
              <w:rPr>
                <w:rStyle w:val="FontStyle75"/>
                <w:rFonts w:ascii="Times New Roman" w:hAnsi="Times New Roman" w:cs="Times New Roman"/>
                <w:b w:val="0"/>
                <w:sz w:val="24"/>
                <w:szCs w:val="24"/>
                <w:lang w:eastAsia="en-US"/>
              </w:rPr>
            </w:pPr>
            <w:r w:rsidRPr="00712363">
              <w:rPr>
                <w:rStyle w:val="FontStyle75"/>
                <w:rFonts w:ascii="Times New Roman" w:hAnsi="Times New Roman" w:cs="Times New Roman"/>
                <w:b w:val="0"/>
                <w:sz w:val="24"/>
                <w:szCs w:val="24"/>
                <w:lang w:eastAsia="en-US"/>
              </w:rPr>
              <w:t>Тип отказа</w:t>
            </w:r>
          </w:p>
        </w:tc>
        <w:tc>
          <w:tcPr>
            <w:tcW w:w="2923" w:type="dxa"/>
            <w:tcBorders>
              <w:top w:val="single" w:sz="6" w:space="0" w:color="auto"/>
              <w:left w:val="single" w:sz="6" w:space="0" w:color="auto"/>
              <w:bottom w:val="single" w:sz="6" w:space="0" w:color="auto"/>
              <w:right w:val="single" w:sz="6" w:space="0" w:color="auto"/>
            </w:tcBorders>
          </w:tcPr>
          <w:p w14:paraId="016D8517" w14:textId="77777777" w:rsidR="00712363" w:rsidRPr="00712363" w:rsidRDefault="00712363" w:rsidP="00712363">
            <w:pPr>
              <w:pStyle w:val="Style49"/>
              <w:widowControl/>
              <w:jc w:val="center"/>
              <w:rPr>
                <w:rStyle w:val="FontStyle75"/>
                <w:rFonts w:ascii="Times New Roman" w:hAnsi="Times New Roman" w:cs="Times New Roman"/>
                <w:b w:val="0"/>
                <w:sz w:val="24"/>
                <w:szCs w:val="24"/>
                <w:lang w:eastAsia="en-US"/>
              </w:rPr>
            </w:pPr>
            <w:r w:rsidRPr="00712363">
              <w:rPr>
                <w:rStyle w:val="FontStyle75"/>
                <w:rFonts w:ascii="Times New Roman" w:hAnsi="Times New Roman" w:cs="Times New Roman"/>
                <w:b w:val="0"/>
                <w:sz w:val="24"/>
                <w:szCs w:val="24"/>
                <w:lang w:eastAsia="en-US"/>
              </w:rPr>
              <w:t>Примечания и примеры</w:t>
            </w:r>
          </w:p>
        </w:tc>
        <w:tc>
          <w:tcPr>
            <w:tcW w:w="2237" w:type="dxa"/>
            <w:tcBorders>
              <w:top w:val="single" w:sz="6" w:space="0" w:color="auto"/>
              <w:left w:val="single" w:sz="6" w:space="0" w:color="auto"/>
              <w:bottom w:val="single" w:sz="6" w:space="0" w:color="auto"/>
              <w:right w:val="single" w:sz="6" w:space="0" w:color="auto"/>
            </w:tcBorders>
          </w:tcPr>
          <w:p w14:paraId="61976479" w14:textId="77777777" w:rsidR="00712363" w:rsidRPr="00712363" w:rsidRDefault="00712363" w:rsidP="00712363">
            <w:pPr>
              <w:pStyle w:val="Style49"/>
              <w:widowControl/>
              <w:jc w:val="center"/>
              <w:rPr>
                <w:rStyle w:val="FontStyle75"/>
                <w:rFonts w:ascii="Times New Roman" w:hAnsi="Times New Roman" w:cs="Times New Roman"/>
                <w:b w:val="0"/>
                <w:sz w:val="24"/>
                <w:szCs w:val="24"/>
                <w:lang w:eastAsia="en-US"/>
              </w:rPr>
            </w:pPr>
            <w:r w:rsidRPr="00712363">
              <w:rPr>
                <w:rStyle w:val="FontStyle75"/>
                <w:rFonts w:ascii="Times New Roman" w:hAnsi="Times New Roman" w:cs="Times New Roman"/>
                <w:b w:val="0"/>
                <w:sz w:val="24"/>
                <w:szCs w:val="24"/>
                <w:lang w:eastAsia="en-US"/>
              </w:rPr>
              <w:t>Класс отказа</w:t>
            </w:r>
          </w:p>
        </w:tc>
      </w:tr>
      <w:tr w:rsidR="00712363" w:rsidRPr="00712363" w14:paraId="681884A9" w14:textId="77777777" w:rsidTr="00712363">
        <w:trPr>
          <w:trHeight w:val="744"/>
          <w:jc w:val="center"/>
        </w:trPr>
        <w:tc>
          <w:tcPr>
            <w:tcW w:w="989" w:type="dxa"/>
            <w:tcBorders>
              <w:top w:val="single" w:sz="6" w:space="0" w:color="auto"/>
              <w:left w:val="single" w:sz="6" w:space="0" w:color="auto"/>
              <w:bottom w:val="single" w:sz="6" w:space="0" w:color="auto"/>
              <w:right w:val="single" w:sz="6" w:space="0" w:color="auto"/>
            </w:tcBorders>
          </w:tcPr>
          <w:p w14:paraId="1103CF5E" w14:textId="77777777" w:rsidR="00712363" w:rsidRPr="00712363" w:rsidRDefault="00712363" w:rsidP="00712363">
            <w:pPr>
              <w:pStyle w:val="Style23"/>
              <w:widowControl/>
              <w:jc w:val="both"/>
              <w:rPr>
                <w:rStyle w:val="FontStyle74"/>
                <w:rFonts w:ascii="Times New Roman" w:hAnsi="Times New Roman" w:cs="Times New Roman"/>
                <w:b w:val="0"/>
                <w:sz w:val="24"/>
                <w:szCs w:val="24"/>
                <w:lang w:eastAsia="en-US"/>
              </w:rPr>
            </w:pPr>
            <w:r w:rsidRPr="00712363">
              <w:rPr>
                <w:rStyle w:val="FontStyle74"/>
                <w:rFonts w:ascii="Times New Roman" w:hAnsi="Times New Roman" w:cs="Times New Roman"/>
                <w:b w:val="0"/>
                <w:sz w:val="24"/>
                <w:szCs w:val="24"/>
                <w:lang w:eastAsia="en-US"/>
              </w:rPr>
              <w:t>1</w:t>
            </w:r>
          </w:p>
        </w:tc>
        <w:tc>
          <w:tcPr>
            <w:tcW w:w="2774" w:type="dxa"/>
            <w:tcBorders>
              <w:top w:val="single" w:sz="6" w:space="0" w:color="auto"/>
              <w:left w:val="single" w:sz="6" w:space="0" w:color="auto"/>
              <w:bottom w:val="single" w:sz="6" w:space="0" w:color="auto"/>
              <w:right w:val="single" w:sz="6" w:space="0" w:color="auto"/>
            </w:tcBorders>
            <w:vAlign w:val="center"/>
          </w:tcPr>
          <w:p w14:paraId="5A37004B" w14:textId="77777777" w:rsidR="00712363" w:rsidRPr="00712363" w:rsidRDefault="00712363" w:rsidP="00712363">
            <w:pPr>
              <w:pStyle w:val="af5"/>
              <w:spacing w:line="240" w:lineRule="auto"/>
              <w:ind w:firstLine="0"/>
              <w:rPr>
                <w:rFonts w:ascii="Times New Roman" w:hAnsi="Times New Roman" w:cs="Times New Roman"/>
                <w:b w:val="0"/>
                <w:bCs w:val="0"/>
                <w:sz w:val="24"/>
                <w:szCs w:val="24"/>
              </w:rPr>
            </w:pPr>
            <w:r w:rsidRPr="00712363">
              <w:rPr>
                <w:rStyle w:val="af4"/>
                <w:rFonts w:ascii="Times New Roman" w:hAnsi="Times New Roman" w:cs="Times New Roman"/>
                <w:sz w:val="24"/>
                <w:szCs w:val="24"/>
              </w:rPr>
              <w:t>Субъект, не имеющий прав, не может завершить регистрацию</w:t>
            </w:r>
          </w:p>
        </w:tc>
        <w:tc>
          <w:tcPr>
            <w:tcW w:w="2923" w:type="dxa"/>
            <w:tcBorders>
              <w:top w:val="single" w:sz="6" w:space="0" w:color="auto"/>
              <w:left w:val="single" w:sz="6" w:space="0" w:color="auto"/>
              <w:bottom w:val="single" w:sz="6" w:space="0" w:color="auto"/>
              <w:right w:val="single" w:sz="6" w:space="0" w:color="auto"/>
            </w:tcBorders>
          </w:tcPr>
          <w:p w14:paraId="0B133177" w14:textId="77777777" w:rsidR="00712363" w:rsidRPr="00712363" w:rsidRDefault="00712363" w:rsidP="00712363">
            <w:pPr>
              <w:rPr>
                <w:sz w:val="24"/>
                <w:szCs w:val="24"/>
              </w:rPr>
            </w:pPr>
          </w:p>
        </w:tc>
        <w:tc>
          <w:tcPr>
            <w:tcW w:w="2237" w:type="dxa"/>
            <w:tcBorders>
              <w:top w:val="single" w:sz="6" w:space="0" w:color="auto"/>
              <w:left w:val="single" w:sz="6" w:space="0" w:color="auto"/>
              <w:bottom w:val="single" w:sz="6" w:space="0" w:color="auto"/>
              <w:right w:val="single" w:sz="6" w:space="0" w:color="auto"/>
            </w:tcBorders>
          </w:tcPr>
          <w:p w14:paraId="7A5D4B23" w14:textId="77777777" w:rsidR="00712363" w:rsidRPr="00712363" w:rsidRDefault="00712363" w:rsidP="00712363">
            <w:pPr>
              <w:pStyle w:val="Style23"/>
              <w:widowControl/>
              <w:rPr>
                <w:rStyle w:val="FontStyle74"/>
                <w:rFonts w:ascii="Times New Roman" w:hAnsi="Times New Roman" w:cs="Times New Roman"/>
                <w:b w:val="0"/>
                <w:sz w:val="24"/>
                <w:szCs w:val="24"/>
                <w:lang w:eastAsia="en-US"/>
              </w:rPr>
            </w:pPr>
            <w:r w:rsidRPr="00712363">
              <w:rPr>
                <w:rStyle w:val="FontStyle74"/>
                <w:rFonts w:ascii="Times New Roman" w:hAnsi="Times New Roman" w:cs="Times New Roman"/>
                <w:b w:val="0"/>
                <w:sz w:val="24"/>
                <w:szCs w:val="24"/>
                <w:lang w:eastAsia="en-US"/>
              </w:rPr>
              <w:t>1</w:t>
            </w:r>
          </w:p>
        </w:tc>
      </w:tr>
      <w:tr w:rsidR="00712363" w:rsidRPr="00712363" w14:paraId="73D25861" w14:textId="77777777" w:rsidTr="00712363">
        <w:trPr>
          <w:trHeight w:val="1402"/>
          <w:jc w:val="center"/>
        </w:trPr>
        <w:tc>
          <w:tcPr>
            <w:tcW w:w="989" w:type="dxa"/>
            <w:tcBorders>
              <w:top w:val="single" w:sz="6" w:space="0" w:color="auto"/>
              <w:left w:val="single" w:sz="6" w:space="0" w:color="auto"/>
              <w:bottom w:val="single" w:sz="6" w:space="0" w:color="auto"/>
              <w:right w:val="single" w:sz="6" w:space="0" w:color="auto"/>
            </w:tcBorders>
          </w:tcPr>
          <w:p w14:paraId="0FA6267B" w14:textId="77777777" w:rsidR="00712363" w:rsidRPr="00712363" w:rsidRDefault="00712363" w:rsidP="00712363">
            <w:pPr>
              <w:pStyle w:val="Style23"/>
              <w:widowControl/>
              <w:jc w:val="both"/>
              <w:rPr>
                <w:rStyle w:val="FontStyle74"/>
                <w:rFonts w:ascii="Times New Roman" w:hAnsi="Times New Roman" w:cs="Times New Roman"/>
                <w:b w:val="0"/>
                <w:sz w:val="24"/>
                <w:szCs w:val="24"/>
                <w:lang w:eastAsia="en-US"/>
              </w:rPr>
            </w:pPr>
            <w:r w:rsidRPr="00712363">
              <w:rPr>
                <w:rStyle w:val="FontStyle74"/>
                <w:rFonts w:ascii="Times New Roman" w:hAnsi="Times New Roman" w:cs="Times New Roman"/>
                <w:b w:val="0"/>
                <w:sz w:val="24"/>
                <w:szCs w:val="24"/>
                <w:lang w:eastAsia="en-US"/>
              </w:rPr>
              <w:t>2</w:t>
            </w:r>
          </w:p>
        </w:tc>
        <w:tc>
          <w:tcPr>
            <w:tcW w:w="2774" w:type="dxa"/>
            <w:tcBorders>
              <w:top w:val="single" w:sz="6" w:space="0" w:color="auto"/>
              <w:left w:val="single" w:sz="6" w:space="0" w:color="auto"/>
              <w:bottom w:val="single" w:sz="6" w:space="0" w:color="auto"/>
              <w:right w:val="single" w:sz="6" w:space="0" w:color="auto"/>
            </w:tcBorders>
          </w:tcPr>
          <w:p w14:paraId="741F036A" w14:textId="77777777" w:rsidR="00712363" w:rsidRPr="00712363" w:rsidRDefault="00712363" w:rsidP="00712363">
            <w:pPr>
              <w:pStyle w:val="af5"/>
              <w:spacing w:line="240" w:lineRule="auto"/>
              <w:ind w:firstLine="0"/>
              <w:rPr>
                <w:rFonts w:ascii="Times New Roman" w:hAnsi="Times New Roman" w:cs="Times New Roman"/>
                <w:b w:val="0"/>
                <w:bCs w:val="0"/>
                <w:sz w:val="24"/>
                <w:szCs w:val="24"/>
              </w:rPr>
            </w:pPr>
            <w:r w:rsidRPr="00712363">
              <w:rPr>
                <w:rStyle w:val="af4"/>
                <w:rFonts w:ascii="Times New Roman" w:hAnsi="Times New Roman" w:cs="Times New Roman"/>
                <w:sz w:val="24"/>
                <w:szCs w:val="24"/>
              </w:rPr>
              <w:t>Субъект, не имеющий прав, успешно завершает регистрацию</w:t>
            </w:r>
          </w:p>
        </w:tc>
        <w:tc>
          <w:tcPr>
            <w:tcW w:w="2923" w:type="dxa"/>
            <w:tcBorders>
              <w:top w:val="single" w:sz="6" w:space="0" w:color="auto"/>
              <w:left w:val="single" w:sz="6" w:space="0" w:color="auto"/>
              <w:bottom w:val="single" w:sz="6" w:space="0" w:color="auto"/>
              <w:right w:val="single" w:sz="6" w:space="0" w:color="auto"/>
            </w:tcBorders>
          </w:tcPr>
          <w:p w14:paraId="64D2E554" w14:textId="77777777" w:rsidR="00712363" w:rsidRPr="00712363" w:rsidRDefault="00712363" w:rsidP="00712363">
            <w:pPr>
              <w:rPr>
                <w:sz w:val="24"/>
                <w:szCs w:val="24"/>
              </w:rPr>
            </w:pPr>
          </w:p>
        </w:tc>
        <w:tc>
          <w:tcPr>
            <w:tcW w:w="2237" w:type="dxa"/>
            <w:tcBorders>
              <w:top w:val="single" w:sz="6" w:space="0" w:color="auto"/>
              <w:left w:val="single" w:sz="6" w:space="0" w:color="auto"/>
              <w:bottom w:val="single" w:sz="6" w:space="0" w:color="auto"/>
              <w:right w:val="single" w:sz="6" w:space="0" w:color="auto"/>
            </w:tcBorders>
          </w:tcPr>
          <w:p w14:paraId="09B4B00B" w14:textId="77777777" w:rsidR="00712363" w:rsidRPr="00712363" w:rsidRDefault="00712363" w:rsidP="00712363">
            <w:pPr>
              <w:pStyle w:val="Style23"/>
              <w:widowControl/>
              <w:rPr>
                <w:rStyle w:val="FontStyle74"/>
                <w:rFonts w:ascii="Times New Roman" w:hAnsi="Times New Roman" w:cs="Times New Roman"/>
                <w:b w:val="0"/>
                <w:sz w:val="24"/>
                <w:szCs w:val="24"/>
                <w:lang w:eastAsia="en-US"/>
              </w:rPr>
            </w:pPr>
            <w:r w:rsidRPr="00712363">
              <w:rPr>
                <w:rStyle w:val="FontStyle74"/>
                <w:rFonts w:ascii="Times New Roman" w:hAnsi="Times New Roman" w:cs="Times New Roman"/>
                <w:b w:val="0"/>
                <w:sz w:val="24"/>
                <w:szCs w:val="24"/>
                <w:lang w:eastAsia="en-US"/>
              </w:rPr>
              <w:t>Исключить из анализа в соответствии с классом отказа биометрической регистрации, но все равно должен быть учтен</w:t>
            </w:r>
          </w:p>
        </w:tc>
      </w:tr>
      <w:tr w:rsidR="00712363" w:rsidRPr="00712363" w14:paraId="7907289B" w14:textId="77777777" w:rsidTr="00712363">
        <w:trPr>
          <w:trHeight w:val="523"/>
          <w:jc w:val="center"/>
        </w:trPr>
        <w:tc>
          <w:tcPr>
            <w:tcW w:w="989" w:type="dxa"/>
            <w:tcBorders>
              <w:top w:val="single" w:sz="6" w:space="0" w:color="auto"/>
              <w:left w:val="single" w:sz="6" w:space="0" w:color="auto"/>
              <w:bottom w:val="single" w:sz="6" w:space="0" w:color="auto"/>
              <w:right w:val="single" w:sz="6" w:space="0" w:color="auto"/>
            </w:tcBorders>
          </w:tcPr>
          <w:p w14:paraId="67957EE4" w14:textId="77777777" w:rsidR="00712363" w:rsidRPr="00712363" w:rsidRDefault="00712363" w:rsidP="00712363">
            <w:pPr>
              <w:pStyle w:val="Style23"/>
              <w:widowControl/>
              <w:jc w:val="both"/>
              <w:rPr>
                <w:rStyle w:val="FontStyle74"/>
                <w:rFonts w:ascii="Times New Roman" w:hAnsi="Times New Roman" w:cs="Times New Roman"/>
                <w:b w:val="0"/>
                <w:sz w:val="24"/>
                <w:szCs w:val="24"/>
                <w:lang w:eastAsia="en-US"/>
              </w:rPr>
            </w:pPr>
            <w:r w:rsidRPr="00712363">
              <w:rPr>
                <w:rStyle w:val="FontStyle74"/>
                <w:rFonts w:ascii="Times New Roman" w:hAnsi="Times New Roman" w:cs="Times New Roman"/>
                <w:b w:val="0"/>
                <w:sz w:val="24"/>
                <w:szCs w:val="24"/>
                <w:lang w:eastAsia="en-US"/>
              </w:rPr>
              <w:t>3</w:t>
            </w:r>
          </w:p>
        </w:tc>
        <w:tc>
          <w:tcPr>
            <w:tcW w:w="2774" w:type="dxa"/>
            <w:tcBorders>
              <w:top w:val="single" w:sz="6" w:space="0" w:color="auto"/>
              <w:left w:val="single" w:sz="6" w:space="0" w:color="auto"/>
              <w:bottom w:val="single" w:sz="6" w:space="0" w:color="auto"/>
              <w:right w:val="single" w:sz="6" w:space="0" w:color="auto"/>
            </w:tcBorders>
            <w:vAlign w:val="bottom"/>
          </w:tcPr>
          <w:p w14:paraId="6D31E231" w14:textId="77777777" w:rsidR="00712363" w:rsidRPr="00712363" w:rsidRDefault="00712363" w:rsidP="00712363">
            <w:pPr>
              <w:pStyle w:val="af5"/>
              <w:spacing w:line="240" w:lineRule="auto"/>
              <w:ind w:firstLine="0"/>
              <w:rPr>
                <w:rFonts w:ascii="Times New Roman" w:hAnsi="Times New Roman" w:cs="Times New Roman"/>
                <w:b w:val="0"/>
                <w:bCs w:val="0"/>
                <w:sz w:val="24"/>
                <w:szCs w:val="24"/>
              </w:rPr>
            </w:pPr>
            <w:r w:rsidRPr="00712363">
              <w:rPr>
                <w:rStyle w:val="af4"/>
                <w:rFonts w:ascii="Times New Roman" w:hAnsi="Times New Roman" w:cs="Times New Roman"/>
                <w:sz w:val="24"/>
                <w:szCs w:val="24"/>
              </w:rPr>
              <w:t>Субъект отказывается завершить процесс регистрации</w:t>
            </w:r>
          </w:p>
        </w:tc>
        <w:tc>
          <w:tcPr>
            <w:tcW w:w="2923" w:type="dxa"/>
            <w:tcBorders>
              <w:top w:val="single" w:sz="6" w:space="0" w:color="auto"/>
              <w:left w:val="single" w:sz="6" w:space="0" w:color="auto"/>
              <w:bottom w:val="single" w:sz="6" w:space="0" w:color="auto"/>
              <w:right w:val="single" w:sz="6" w:space="0" w:color="auto"/>
            </w:tcBorders>
          </w:tcPr>
          <w:p w14:paraId="2DBF6B30" w14:textId="77777777" w:rsidR="00712363" w:rsidRPr="00712363" w:rsidRDefault="00712363" w:rsidP="00712363">
            <w:pPr>
              <w:rPr>
                <w:sz w:val="24"/>
                <w:szCs w:val="24"/>
              </w:rPr>
            </w:pPr>
          </w:p>
        </w:tc>
        <w:tc>
          <w:tcPr>
            <w:tcW w:w="2237" w:type="dxa"/>
            <w:tcBorders>
              <w:top w:val="single" w:sz="6" w:space="0" w:color="auto"/>
              <w:left w:val="single" w:sz="6" w:space="0" w:color="auto"/>
              <w:bottom w:val="single" w:sz="6" w:space="0" w:color="auto"/>
              <w:right w:val="single" w:sz="6" w:space="0" w:color="auto"/>
            </w:tcBorders>
          </w:tcPr>
          <w:p w14:paraId="237FCDCE" w14:textId="77777777" w:rsidR="00712363" w:rsidRPr="00712363" w:rsidRDefault="00712363" w:rsidP="00712363">
            <w:pPr>
              <w:pStyle w:val="Style23"/>
              <w:widowControl/>
              <w:rPr>
                <w:rStyle w:val="FontStyle74"/>
                <w:rFonts w:ascii="Times New Roman" w:hAnsi="Times New Roman" w:cs="Times New Roman"/>
                <w:b w:val="0"/>
                <w:sz w:val="24"/>
                <w:szCs w:val="24"/>
                <w:lang w:eastAsia="en-US"/>
              </w:rPr>
            </w:pPr>
            <w:r w:rsidRPr="00712363">
              <w:rPr>
                <w:rStyle w:val="FontStyle74"/>
                <w:rFonts w:ascii="Times New Roman" w:hAnsi="Times New Roman" w:cs="Times New Roman"/>
                <w:b w:val="0"/>
                <w:sz w:val="24"/>
                <w:szCs w:val="24"/>
                <w:lang w:eastAsia="en-US"/>
              </w:rPr>
              <w:t>2</w:t>
            </w:r>
          </w:p>
        </w:tc>
      </w:tr>
      <w:tr w:rsidR="00712363" w:rsidRPr="00712363" w14:paraId="2D0CAEB1" w14:textId="77777777" w:rsidTr="00712363">
        <w:trPr>
          <w:trHeight w:val="2064"/>
          <w:jc w:val="center"/>
        </w:trPr>
        <w:tc>
          <w:tcPr>
            <w:tcW w:w="989" w:type="dxa"/>
            <w:tcBorders>
              <w:top w:val="single" w:sz="6" w:space="0" w:color="auto"/>
              <w:left w:val="single" w:sz="6" w:space="0" w:color="auto"/>
              <w:bottom w:val="single" w:sz="6" w:space="0" w:color="auto"/>
              <w:right w:val="single" w:sz="6" w:space="0" w:color="auto"/>
            </w:tcBorders>
          </w:tcPr>
          <w:p w14:paraId="22ADBB2C" w14:textId="77777777" w:rsidR="00712363" w:rsidRPr="00712363" w:rsidRDefault="00712363" w:rsidP="00712363">
            <w:pPr>
              <w:pStyle w:val="Style23"/>
              <w:widowControl/>
              <w:jc w:val="both"/>
              <w:rPr>
                <w:rStyle w:val="FontStyle74"/>
                <w:rFonts w:ascii="Times New Roman" w:hAnsi="Times New Roman" w:cs="Times New Roman"/>
                <w:b w:val="0"/>
                <w:sz w:val="24"/>
                <w:szCs w:val="24"/>
                <w:lang w:eastAsia="en-US"/>
              </w:rPr>
            </w:pPr>
            <w:r w:rsidRPr="00712363">
              <w:rPr>
                <w:rStyle w:val="FontStyle74"/>
                <w:rFonts w:ascii="Times New Roman" w:hAnsi="Times New Roman" w:cs="Times New Roman"/>
                <w:b w:val="0"/>
                <w:sz w:val="24"/>
                <w:szCs w:val="24"/>
                <w:lang w:eastAsia="en-US"/>
              </w:rPr>
              <w:t>4</w:t>
            </w:r>
          </w:p>
        </w:tc>
        <w:tc>
          <w:tcPr>
            <w:tcW w:w="2774" w:type="dxa"/>
            <w:tcBorders>
              <w:top w:val="single" w:sz="6" w:space="0" w:color="auto"/>
              <w:left w:val="single" w:sz="6" w:space="0" w:color="auto"/>
              <w:bottom w:val="single" w:sz="6" w:space="0" w:color="auto"/>
              <w:right w:val="single" w:sz="6" w:space="0" w:color="auto"/>
            </w:tcBorders>
          </w:tcPr>
          <w:p w14:paraId="7DF23A02" w14:textId="77777777" w:rsidR="00712363" w:rsidRPr="00712363" w:rsidRDefault="00712363" w:rsidP="00712363">
            <w:pPr>
              <w:pStyle w:val="af5"/>
              <w:spacing w:line="240" w:lineRule="auto"/>
              <w:ind w:firstLine="0"/>
              <w:rPr>
                <w:rFonts w:ascii="Times New Roman" w:hAnsi="Times New Roman" w:cs="Times New Roman"/>
                <w:b w:val="0"/>
                <w:bCs w:val="0"/>
                <w:sz w:val="24"/>
                <w:szCs w:val="24"/>
              </w:rPr>
            </w:pPr>
            <w:r w:rsidRPr="00712363">
              <w:rPr>
                <w:rStyle w:val="af4"/>
                <w:rFonts w:ascii="Times New Roman" w:hAnsi="Times New Roman" w:cs="Times New Roman"/>
                <w:sz w:val="24"/>
                <w:szCs w:val="24"/>
              </w:rPr>
              <w:t>Субъект отказывается сотрудничать с обслуживающим персоналом в процессе сбора биометрических данных в соответствии с политикой регистрации</w:t>
            </w:r>
            <w:r w:rsidRPr="00712363">
              <w:rPr>
                <w:rStyle w:val="af4"/>
                <w:rFonts w:ascii="Times New Roman" w:hAnsi="Times New Roman" w:cs="Times New Roman"/>
                <w:sz w:val="24"/>
                <w:szCs w:val="24"/>
              </w:rPr>
              <w:br/>
              <w:t>биометрических данных органа и любыми другими инструкциями</w:t>
            </w:r>
          </w:p>
        </w:tc>
        <w:tc>
          <w:tcPr>
            <w:tcW w:w="2923" w:type="dxa"/>
            <w:tcBorders>
              <w:top w:val="single" w:sz="6" w:space="0" w:color="auto"/>
              <w:left w:val="single" w:sz="6" w:space="0" w:color="auto"/>
              <w:bottom w:val="single" w:sz="6" w:space="0" w:color="auto"/>
              <w:right w:val="single" w:sz="6" w:space="0" w:color="auto"/>
            </w:tcBorders>
            <w:vAlign w:val="bottom"/>
          </w:tcPr>
          <w:p w14:paraId="50A85350" w14:textId="77777777" w:rsidR="00712363" w:rsidRPr="00712363" w:rsidRDefault="00712363" w:rsidP="00712363">
            <w:pPr>
              <w:pStyle w:val="af5"/>
              <w:spacing w:line="240" w:lineRule="auto"/>
              <w:ind w:firstLine="0"/>
              <w:rPr>
                <w:rFonts w:ascii="Times New Roman" w:hAnsi="Times New Roman" w:cs="Times New Roman"/>
                <w:b w:val="0"/>
                <w:bCs w:val="0"/>
                <w:sz w:val="24"/>
                <w:szCs w:val="24"/>
              </w:rPr>
            </w:pPr>
            <w:r w:rsidRPr="00712363">
              <w:rPr>
                <w:rStyle w:val="af4"/>
                <w:rFonts w:ascii="Times New Roman" w:hAnsi="Times New Roman" w:cs="Times New Roman"/>
                <w:sz w:val="24"/>
                <w:szCs w:val="24"/>
              </w:rPr>
              <w:t>Исключениями могут быть медицинские состояния, но орган должен представить руководство для людей, не желающих прикасаться к поверхностям в результате обсессивно-</w:t>
            </w:r>
            <w:proofErr w:type="spellStart"/>
            <w:r w:rsidRPr="00712363">
              <w:rPr>
                <w:rStyle w:val="af4"/>
                <w:rFonts w:ascii="Times New Roman" w:hAnsi="Times New Roman" w:cs="Times New Roman"/>
                <w:sz w:val="24"/>
                <w:szCs w:val="24"/>
              </w:rPr>
              <w:t>компульсивного</w:t>
            </w:r>
            <w:proofErr w:type="spellEnd"/>
            <w:r w:rsidRPr="00712363">
              <w:rPr>
                <w:rStyle w:val="af4"/>
                <w:rFonts w:ascii="Times New Roman" w:hAnsi="Times New Roman" w:cs="Times New Roman"/>
                <w:sz w:val="24"/>
                <w:szCs w:val="24"/>
              </w:rPr>
              <w:t xml:space="preserve"> расстройства и подобных состояний. Это должно быть отражено в политике</w:t>
            </w:r>
            <w:r w:rsidRPr="00712363">
              <w:rPr>
                <w:rStyle w:val="af4"/>
                <w:rFonts w:ascii="Times New Roman" w:hAnsi="Times New Roman" w:cs="Times New Roman"/>
                <w:sz w:val="24"/>
                <w:szCs w:val="24"/>
              </w:rPr>
              <w:br/>
              <w:t>биометрической регистрации</w:t>
            </w:r>
          </w:p>
        </w:tc>
        <w:tc>
          <w:tcPr>
            <w:tcW w:w="2237" w:type="dxa"/>
            <w:tcBorders>
              <w:top w:val="single" w:sz="6" w:space="0" w:color="auto"/>
              <w:left w:val="single" w:sz="6" w:space="0" w:color="auto"/>
              <w:bottom w:val="single" w:sz="6" w:space="0" w:color="auto"/>
              <w:right w:val="single" w:sz="6" w:space="0" w:color="auto"/>
            </w:tcBorders>
          </w:tcPr>
          <w:p w14:paraId="6491162D" w14:textId="77777777" w:rsidR="00712363" w:rsidRPr="00712363" w:rsidRDefault="00712363" w:rsidP="00712363">
            <w:pPr>
              <w:pStyle w:val="Style23"/>
              <w:widowControl/>
              <w:rPr>
                <w:rStyle w:val="FontStyle74"/>
                <w:rFonts w:ascii="Times New Roman" w:hAnsi="Times New Roman" w:cs="Times New Roman"/>
                <w:b w:val="0"/>
                <w:sz w:val="24"/>
                <w:szCs w:val="24"/>
                <w:lang w:eastAsia="en-US"/>
              </w:rPr>
            </w:pPr>
            <w:r w:rsidRPr="00712363">
              <w:rPr>
                <w:rStyle w:val="FontStyle74"/>
                <w:rFonts w:ascii="Times New Roman" w:hAnsi="Times New Roman" w:cs="Times New Roman"/>
                <w:b w:val="0"/>
                <w:sz w:val="24"/>
                <w:szCs w:val="24"/>
                <w:lang w:eastAsia="en-US"/>
              </w:rPr>
              <w:t>2</w:t>
            </w:r>
          </w:p>
        </w:tc>
      </w:tr>
      <w:tr w:rsidR="00712363" w:rsidRPr="00712363" w14:paraId="0F8DB5DA" w14:textId="77777777" w:rsidTr="00712363">
        <w:trPr>
          <w:trHeight w:val="1186"/>
          <w:jc w:val="center"/>
        </w:trPr>
        <w:tc>
          <w:tcPr>
            <w:tcW w:w="989" w:type="dxa"/>
            <w:tcBorders>
              <w:top w:val="single" w:sz="6" w:space="0" w:color="auto"/>
              <w:left w:val="single" w:sz="6" w:space="0" w:color="auto"/>
              <w:bottom w:val="single" w:sz="6" w:space="0" w:color="auto"/>
              <w:right w:val="single" w:sz="6" w:space="0" w:color="auto"/>
            </w:tcBorders>
          </w:tcPr>
          <w:p w14:paraId="5A9676D2" w14:textId="77777777" w:rsidR="00712363" w:rsidRPr="00712363" w:rsidRDefault="00712363" w:rsidP="00712363">
            <w:pPr>
              <w:pStyle w:val="Style23"/>
              <w:widowControl/>
              <w:jc w:val="both"/>
              <w:rPr>
                <w:rStyle w:val="FontStyle74"/>
                <w:rFonts w:ascii="Times New Roman" w:hAnsi="Times New Roman" w:cs="Times New Roman"/>
                <w:b w:val="0"/>
                <w:sz w:val="24"/>
                <w:szCs w:val="24"/>
                <w:lang w:eastAsia="en-US"/>
              </w:rPr>
            </w:pPr>
            <w:r w:rsidRPr="00712363">
              <w:rPr>
                <w:rStyle w:val="FontStyle74"/>
                <w:rFonts w:ascii="Times New Roman" w:hAnsi="Times New Roman" w:cs="Times New Roman"/>
                <w:b w:val="0"/>
                <w:sz w:val="24"/>
                <w:szCs w:val="24"/>
                <w:lang w:eastAsia="en-US"/>
              </w:rPr>
              <w:t>5</w:t>
            </w:r>
          </w:p>
        </w:tc>
        <w:tc>
          <w:tcPr>
            <w:tcW w:w="2774" w:type="dxa"/>
            <w:tcBorders>
              <w:top w:val="single" w:sz="6" w:space="0" w:color="auto"/>
              <w:left w:val="single" w:sz="6" w:space="0" w:color="auto"/>
              <w:bottom w:val="single" w:sz="6" w:space="0" w:color="auto"/>
              <w:right w:val="single" w:sz="6" w:space="0" w:color="auto"/>
            </w:tcBorders>
            <w:vAlign w:val="bottom"/>
          </w:tcPr>
          <w:p w14:paraId="59592ACF" w14:textId="77777777" w:rsidR="00712363" w:rsidRPr="00712363" w:rsidRDefault="00712363" w:rsidP="00712363">
            <w:pPr>
              <w:pStyle w:val="af5"/>
              <w:spacing w:line="240" w:lineRule="auto"/>
              <w:ind w:firstLine="0"/>
              <w:rPr>
                <w:rFonts w:ascii="Times New Roman" w:hAnsi="Times New Roman" w:cs="Times New Roman"/>
                <w:b w:val="0"/>
                <w:bCs w:val="0"/>
                <w:sz w:val="24"/>
                <w:szCs w:val="24"/>
              </w:rPr>
            </w:pPr>
            <w:r w:rsidRPr="00712363">
              <w:rPr>
                <w:rStyle w:val="af4"/>
                <w:rFonts w:ascii="Times New Roman" w:hAnsi="Times New Roman" w:cs="Times New Roman"/>
                <w:sz w:val="24"/>
                <w:szCs w:val="24"/>
              </w:rPr>
              <w:t>Сбои в электропитании, работе кондиционера или телекоммуникационной</w:t>
            </w:r>
            <w:r w:rsidRPr="00712363">
              <w:rPr>
                <w:rStyle w:val="af4"/>
                <w:rFonts w:ascii="Times New Roman" w:hAnsi="Times New Roman" w:cs="Times New Roman"/>
                <w:sz w:val="24"/>
                <w:szCs w:val="24"/>
              </w:rPr>
              <w:br/>
              <w:t>связи, забастовки персонала и так далее, приводящие к отказу регистрации</w:t>
            </w:r>
          </w:p>
        </w:tc>
        <w:tc>
          <w:tcPr>
            <w:tcW w:w="2923" w:type="dxa"/>
            <w:tcBorders>
              <w:top w:val="single" w:sz="6" w:space="0" w:color="auto"/>
              <w:left w:val="single" w:sz="6" w:space="0" w:color="auto"/>
              <w:bottom w:val="single" w:sz="6" w:space="0" w:color="auto"/>
              <w:right w:val="single" w:sz="6" w:space="0" w:color="auto"/>
            </w:tcBorders>
          </w:tcPr>
          <w:p w14:paraId="4CCC1CD8" w14:textId="77777777" w:rsidR="00712363" w:rsidRPr="00712363" w:rsidRDefault="00712363" w:rsidP="00712363">
            <w:pPr>
              <w:rPr>
                <w:sz w:val="24"/>
                <w:szCs w:val="24"/>
              </w:rPr>
            </w:pPr>
          </w:p>
        </w:tc>
        <w:tc>
          <w:tcPr>
            <w:tcW w:w="2237" w:type="dxa"/>
            <w:tcBorders>
              <w:top w:val="single" w:sz="6" w:space="0" w:color="auto"/>
              <w:left w:val="single" w:sz="6" w:space="0" w:color="auto"/>
              <w:bottom w:val="single" w:sz="6" w:space="0" w:color="auto"/>
              <w:right w:val="single" w:sz="6" w:space="0" w:color="auto"/>
            </w:tcBorders>
          </w:tcPr>
          <w:p w14:paraId="4D7B558C" w14:textId="77777777" w:rsidR="00712363" w:rsidRPr="00712363" w:rsidRDefault="00712363" w:rsidP="00712363">
            <w:pPr>
              <w:pStyle w:val="Style23"/>
              <w:widowControl/>
              <w:rPr>
                <w:rStyle w:val="FontStyle74"/>
                <w:rFonts w:ascii="Times New Roman" w:hAnsi="Times New Roman" w:cs="Times New Roman"/>
                <w:b w:val="0"/>
                <w:sz w:val="24"/>
                <w:szCs w:val="24"/>
                <w:lang w:eastAsia="en-US"/>
              </w:rPr>
            </w:pPr>
            <w:r w:rsidRPr="00712363">
              <w:rPr>
                <w:rStyle w:val="FontStyle74"/>
                <w:rFonts w:ascii="Times New Roman" w:hAnsi="Times New Roman" w:cs="Times New Roman"/>
                <w:b w:val="0"/>
                <w:sz w:val="24"/>
                <w:szCs w:val="24"/>
                <w:lang w:eastAsia="en-US"/>
              </w:rPr>
              <w:t>2</w:t>
            </w:r>
          </w:p>
        </w:tc>
      </w:tr>
      <w:tr w:rsidR="00712363" w:rsidRPr="00712363" w14:paraId="58732588" w14:textId="77777777" w:rsidTr="00712363">
        <w:trPr>
          <w:trHeight w:val="523"/>
          <w:jc w:val="center"/>
        </w:trPr>
        <w:tc>
          <w:tcPr>
            <w:tcW w:w="989" w:type="dxa"/>
            <w:tcBorders>
              <w:top w:val="single" w:sz="6" w:space="0" w:color="auto"/>
              <w:left w:val="single" w:sz="6" w:space="0" w:color="auto"/>
              <w:bottom w:val="single" w:sz="6" w:space="0" w:color="auto"/>
              <w:right w:val="single" w:sz="6" w:space="0" w:color="auto"/>
            </w:tcBorders>
          </w:tcPr>
          <w:p w14:paraId="4A862571" w14:textId="77777777" w:rsidR="00712363" w:rsidRPr="00712363" w:rsidRDefault="00712363" w:rsidP="00712363">
            <w:pPr>
              <w:pStyle w:val="Style23"/>
              <w:widowControl/>
              <w:jc w:val="both"/>
              <w:rPr>
                <w:rStyle w:val="FontStyle74"/>
                <w:rFonts w:ascii="Times New Roman" w:hAnsi="Times New Roman" w:cs="Times New Roman"/>
                <w:b w:val="0"/>
                <w:sz w:val="24"/>
                <w:szCs w:val="24"/>
                <w:lang w:eastAsia="en-US"/>
              </w:rPr>
            </w:pPr>
            <w:r w:rsidRPr="00712363">
              <w:rPr>
                <w:rStyle w:val="FontStyle74"/>
                <w:rFonts w:ascii="Times New Roman" w:hAnsi="Times New Roman" w:cs="Times New Roman"/>
                <w:b w:val="0"/>
                <w:sz w:val="24"/>
                <w:szCs w:val="24"/>
                <w:lang w:eastAsia="en-US"/>
              </w:rPr>
              <w:t>6</w:t>
            </w:r>
          </w:p>
        </w:tc>
        <w:tc>
          <w:tcPr>
            <w:tcW w:w="2774" w:type="dxa"/>
            <w:tcBorders>
              <w:top w:val="single" w:sz="6" w:space="0" w:color="auto"/>
              <w:left w:val="single" w:sz="6" w:space="0" w:color="auto"/>
              <w:bottom w:val="single" w:sz="6" w:space="0" w:color="auto"/>
              <w:right w:val="single" w:sz="6" w:space="0" w:color="auto"/>
            </w:tcBorders>
            <w:vAlign w:val="bottom"/>
          </w:tcPr>
          <w:p w14:paraId="17573133" w14:textId="77777777" w:rsidR="00712363" w:rsidRPr="00712363" w:rsidRDefault="00712363" w:rsidP="00712363">
            <w:pPr>
              <w:pStyle w:val="af5"/>
              <w:spacing w:line="240" w:lineRule="auto"/>
              <w:ind w:firstLine="0"/>
              <w:rPr>
                <w:rFonts w:ascii="Times New Roman" w:hAnsi="Times New Roman" w:cs="Times New Roman"/>
                <w:b w:val="0"/>
                <w:bCs w:val="0"/>
                <w:sz w:val="24"/>
                <w:szCs w:val="24"/>
              </w:rPr>
            </w:pPr>
            <w:r w:rsidRPr="00712363">
              <w:rPr>
                <w:rStyle w:val="af4"/>
                <w:rFonts w:ascii="Times New Roman" w:hAnsi="Times New Roman" w:cs="Times New Roman"/>
                <w:sz w:val="24"/>
                <w:szCs w:val="24"/>
              </w:rPr>
              <w:t>Отказ из-за сбоя программного или аппаратного обеспечения</w:t>
            </w:r>
          </w:p>
        </w:tc>
        <w:tc>
          <w:tcPr>
            <w:tcW w:w="2923" w:type="dxa"/>
            <w:tcBorders>
              <w:top w:val="single" w:sz="6" w:space="0" w:color="auto"/>
              <w:left w:val="single" w:sz="6" w:space="0" w:color="auto"/>
              <w:bottom w:val="single" w:sz="6" w:space="0" w:color="auto"/>
              <w:right w:val="single" w:sz="6" w:space="0" w:color="auto"/>
            </w:tcBorders>
          </w:tcPr>
          <w:p w14:paraId="07074081" w14:textId="77777777" w:rsidR="00712363" w:rsidRPr="00712363" w:rsidRDefault="00712363" w:rsidP="00712363">
            <w:pPr>
              <w:rPr>
                <w:sz w:val="24"/>
                <w:szCs w:val="24"/>
              </w:rPr>
            </w:pPr>
          </w:p>
        </w:tc>
        <w:tc>
          <w:tcPr>
            <w:tcW w:w="2237" w:type="dxa"/>
            <w:tcBorders>
              <w:top w:val="single" w:sz="6" w:space="0" w:color="auto"/>
              <w:left w:val="single" w:sz="6" w:space="0" w:color="auto"/>
              <w:bottom w:val="single" w:sz="6" w:space="0" w:color="auto"/>
              <w:right w:val="single" w:sz="6" w:space="0" w:color="auto"/>
            </w:tcBorders>
          </w:tcPr>
          <w:p w14:paraId="3C425993" w14:textId="77777777" w:rsidR="00712363" w:rsidRPr="00712363" w:rsidRDefault="00712363" w:rsidP="00712363">
            <w:pPr>
              <w:pStyle w:val="Style23"/>
              <w:widowControl/>
              <w:rPr>
                <w:rStyle w:val="FontStyle74"/>
                <w:rFonts w:ascii="Times New Roman" w:hAnsi="Times New Roman" w:cs="Times New Roman"/>
                <w:b w:val="0"/>
                <w:sz w:val="24"/>
                <w:szCs w:val="24"/>
                <w:lang w:eastAsia="en-US"/>
              </w:rPr>
            </w:pPr>
            <w:r w:rsidRPr="00712363">
              <w:rPr>
                <w:rStyle w:val="FontStyle74"/>
                <w:rFonts w:ascii="Times New Roman" w:hAnsi="Times New Roman" w:cs="Times New Roman"/>
                <w:b w:val="0"/>
                <w:sz w:val="24"/>
                <w:szCs w:val="24"/>
                <w:lang w:eastAsia="en-US"/>
              </w:rPr>
              <w:t>2</w:t>
            </w:r>
          </w:p>
        </w:tc>
      </w:tr>
      <w:tr w:rsidR="00712363" w:rsidRPr="00712363" w14:paraId="66ED4C23" w14:textId="77777777" w:rsidTr="00712363">
        <w:trPr>
          <w:trHeight w:val="302"/>
          <w:jc w:val="center"/>
        </w:trPr>
        <w:tc>
          <w:tcPr>
            <w:tcW w:w="989" w:type="dxa"/>
            <w:tcBorders>
              <w:top w:val="single" w:sz="6" w:space="0" w:color="auto"/>
              <w:left w:val="single" w:sz="6" w:space="0" w:color="auto"/>
              <w:bottom w:val="single" w:sz="6" w:space="0" w:color="auto"/>
              <w:right w:val="single" w:sz="6" w:space="0" w:color="auto"/>
            </w:tcBorders>
          </w:tcPr>
          <w:p w14:paraId="5473B709" w14:textId="77777777" w:rsidR="00712363" w:rsidRPr="00712363" w:rsidRDefault="00712363" w:rsidP="00712363">
            <w:pPr>
              <w:pStyle w:val="Style23"/>
              <w:widowControl/>
              <w:jc w:val="both"/>
              <w:rPr>
                <w:rStyle w:val="FontStyle74"/>
                <w:rFonts w:ascii="Times New Roman" w:hAnsi="Times New Roman" w:cs="Times New Roman"/>
                <w:b w:val="0"/>
                <w:sz w:val="24"/>
                <w:szCs w:val="24"/>
                <w:lang w:eastAsia="en-US"/>
              </w:rPr>
            </w:pPr>
            <w:r w:rsidRPr="00712363">
              <w:rPr>
                <w:rStyle w:val="FontStyle74"/>
                <w:rFonts w:ascii="Times New Roman" w:hAnsi="Times New Roman" w:cs="Times New Roman"/>
                <w:b w:val="0"/>
                <w:sz w:val="24"/>
                <w:szCs w:val="24"/>
                <w:lang w:eastAsia="en-US"/>
              </w:rPr>
              <w:t>7</w:t>
            </w:r>
          </w:p>
        </w:tc>
        <w:tc>
          <w:tcPr>
            <w:tcW w:w="2774" w:type="dxa"/>
            <w:tcBorders>
              <w:top w:val="single" w:sz="6" w:space="0" w:color="auto"/>
              <w:left w:val="single" w:sz="6" w:space="0" w:color="auto"/>
              <w:bottom w:val="single" w:sz="6" w:space="0" w:color="auto"/>
              <w:right w:val="single" w:sz="6" w:space="0" w:color="auto"/>
            </w:tcBorders>
          </w:tcPr>
          <w:p w14:paraId="7641ABEF" w14:textId="77777777" w:rsidR="00712363" w:rsidRPr="00712363" w:rsidRDefault="00712363" w:rsidP="00712363">
            <w:pPr>
              <w:pStyle w:val="af5"/>
              <w:spacing w:line="240" w:lineRule="auto"/>
              <w:ind w:firstLine="0"/>
              <w:rPr>
                <w:rFonts w:ascii="Times New Roman" w:hAnsi="Times New Roman" w:cs="Times New Roman"/>
                <w:b w:val="0"/>
                <w:bCs w:val="0"/>
                <w:sz w:val="24"/>
                <w:szCs w:val="24"/>
              </w:rPr>
            </w:pPr>
            <w:r w:rsidRPr="00712363">
              <w:rPr>
                <w:rStyle w:val="af4"/>
                <w:rFonts w:ascii="Times New Roman" w:hAnsi="Times New Roman" w:cs="Times New Roman"/>
                <w:sz w:val="24"/>
                <w:szCs w:val="24"/>
              </w:rPr>
              <w:t>Отсутствие части тела</w:t>
            </w:r>
          </w:p>
        </w:tc>
        <w:tc>
          <w:tcPr>
            <w:tcW w:w="2923" w:type="dxa"/>
            <w:tcBorders>
              <w:top w:val="single" w:sz="6" w:space="0" w:color="auto"/>
              <w:left w:val="single" w:sz="6" w:space="0" w:color="auto"/>
              <w:bottom w:val="single" w:sz="6" w:space="0" w:color="auto"/>
              <w:right w:val="single" w:sz="6" w:space="0" w:color="auto"/>
            </w:tcBorders>
            <w:vAlign w:val="bottom"/>
          </w:tcPr>
          <w:p w14:paraId="506DDD98" w14:textId="77777777" w:rsidR="00712363" w:rsidRPr="00712363" w:rsidRDefault="00712363" w:rsidP="00712363">
            <w:pPr>
              <w:pStyle w:val="af5"/>
              <w:spacing w:line="240" w:lineRule="auto"/>
              <w:ind w:firstLine="0"/>
              <w:rPr>
                <w:rFonts w:ascii="Times New Roman" w:hAnsi="Times New Roman" w:cs="Times New Roman"/>
                <w:b w:val="0"/>
                <w:bCs w:val="0"/>
                <w:sz w:val="24"/>
                <w:szCs w:val="24"/>
              </w:rPr>
            </w:pPr>
            <w:r w:rsidRPr="00712363">
              <w:rPr>
                <w:rStyle w:val="af4"/>
                <w:rFonts w:ascii="Times New Roman" w:hAnsi="Times New Roman" w:cs="Times New Roman"/>
                <w:sz w:val="24"/>
                <w:szCs w:val="24"/>
              </w:rPr>
              <w:t>Отсутствие радужной оболочки глаза (</w:t>
            </w:r>
            <w:proofErr w:type="spellStart"/>
            <w:r w:rsidRPr="00712363">
              <w:rPr>
                <w:rStyle w:val="af4"/>
                <w:rFonts w:ascii="Times New Roman" w:hAnsi="Times New Roman" w:cs="Times New Roman"/>
                <w:sz w:val="24"/>
                <w:szCs w:val="24"/>
              </w:rPr>
              <w:t>аниродия</w:t>
            </w:r>
            <w:proofErr w:type="spellEnd"/>
            <w:r w:rsidRPr="00712363">
              <w:rPr>
                <w:rStyle w:val="af4"/>
                <w:rFonts w:ascii="Times New Roman" w:hAnsi="Times New Roman" w:cs="Times New Roman"/>
                <w:sz w:val="24"/>
                <w:szCs w:val="24"/>
              </w:rPr>
              <w:t>)</w:t>
            </w:r>
          </w:p>
        </w:tc>
        <w:tc>
          <w:tcPr>
            <w:tcW w:w="2237" w:type="dxa"/>
            <w:tcBorders>
              <w:top w:val="single" w:sz="6" w:space="0" w:color="auto"/>
              <w:left w:val="single" w:sz="6" w:space="0" w:color="auto"/>
              <w:bottom w:val="single" w:sz="6" w:space="0" w:color="auto"/>
              <w:right w:val="single" w:sz="6" w:space="0" w:color="auto"/>
            </w:tcBorders>
          </w:tcPr>
          <w:p w14:paraId="21DAEE1B" w14:textId="77777777" w:rsidR="00712363" w:rsidRPr="00712363" w:rsidRDefault="00712363" w:rsidP="00712363">
            <w:pPr>
              <w:pStyle w:val="Style23"/>
              <w:widowControl/>
              <w:rPr>
                <w:rStyle w:val="FontStyle74"/>
                <w:rFonts w:ascii="Times New Roman" w:hAnsi="Times New Roman" w:cs="Times New Roman"/>
                <w:b w:val="0"/>
                <w:sz w:val="24"/>
                <w:szCs w:val="24"/>
                <w:lang w:eastAsia="en-US"/>
              </w:rPr>
            </w:pPr>
            <w:r w:rsidRPr="00712363">
              <w:rPr>
                <w:rStyle w:val="FontStyle74"/>
                <w:rFonts w:ascii="Times New Roman" w:hAnsi="Times New Roman" w:cs="Times New Roman"/>
                <w:b w:val="0"/>
                <w:sz w:val="24"/>
                <w:szCs w:val="24"/>
                <w:lang w:eastAsia="en-US"/>
              </w:rPr>
              <w:t>3</w:t>
            </w:r>
          </w:p>
        </w:tc>
      </w:tr>
      <w:tr w:rsidR="00712363" w:rsidRPr="00712363" w14:paraId="5C8B9C0D" w14:textId="77777777" w:rsidTr="00712363">
        <w:trPr>
          <w:trHeight w:val="523"/>
          <w:jc w:val="center"/>
        </w:trPr>
        <w:tc>
          <w:tcPr>
            <w:tcW w:w="989" w:type="dxa"/>
            <w:tcBorders>
              <w:top w:val="single" w:sz="6" w:space="0" w:color="auto"/>
              <w:left w:val="single" w:sz="6" w:space="0" w:color="auto"/>
              <w:bottom w:val="single" w:sz="6" w:space="0" w:color="auto"/>
              <w:right w:val="single" w:sz="6" w:space="0" w:color="auto"/>
            </w:tcBorders>
          </w:tcPr>
          <w:p w14:paraId="388EBBBF" w14:textId="77777777" w:rsidR="00712363" w:rsidRPr="00712363" w:rsidRDefault="00712363" w:rsidP="00712363">
            <w:pPr>
              <w:pStyle w:val="Style23"/>
              <w:widowControl/>
              <w:jc w:val="both"/>
              <w:rPr>
                <w:rStyle w:val="FontStyle74"/>
                <w:rFonts w:ascii="Times New Roman" w:hAnsi="Times New Roman" w:cs="Times New Roman"/>
                <w:b w:val="0"/>
                <w:sz w:val="24"/>
                <w:szCs w:val="24"/>
                <w:lang w:eastAsia="en-US"/>
              </w:rPr>
            </w:pPr>
            <w:r w:rsidRPr="00712363">
              <w:rPr>
                <w:rStyle w:val="FontStyle74"/>
                <w:rFonts w:ascii="Times New Roman" w:hAnsi="Times New Roman" w:cs="Times New Roman"/>
                <w:b w:val="0"/>
                <w:sz w:val="24"/>
                <w:szCs w:val="24"/>
                <w:lang w:eastAsia="en-US"/>
              </w:rPr>
              <w:t>8</w:t>
            </w:r>
          </w:p>
        </w:tc>
        <w:tc>
          <w:tcPr>
            <w:tcW w:w="2774" w:type="dxa"/>
            <w:tcBorders>
              <w:top w:val="single" w:sz="6" w:space="0" w:color="auto"/>
              <w:left w:val="single" w:sz="6" w:space="0" w:color="auto"/>
              <w:bottom w:val="single" w:sz="6" w:space="0" w:color="auto"/>
              <w:right w:val="single" w:sz="6" w:space="0" w:color="auto"/>
            </w:tcBorders>
            <w:vAlign w:val="bottom"/>
          </w:tcPr>
          <w:p w14:paraId="56C570D7" w14:textId="77777777" w:rsidR="00712363" w:rsidRPr="00712363" w:rsidRDefault="00712363" w:rsidP="00712363">
            <w:pPr>
              <w:pStyle w:val="af5"/>
              <w:spacing w:line="240" w:lineRule="auto"/>
              <w:ind w:firstLine="0"/>
              <w:rPr>
                <w:rFonts w:ascii="Times New Roman" w:hAnsi="Times New Roman" w:cs="Times New Roman"/>
                <w:b w:val="0"/>
                <w:bCs w:val="0"/>
                <w:sz w:val="24"/>
                <w:szCs w:val="24"/>
              </w:rPr>
            </w:pPr>
            <w:r w:rsidRPr="00712363">
              <w:rPr>
                <w:rStyle w:val="af4"/>
                <w:rFonts w:ascii="Times New Roman" w:hAnsi="Times New Roman" w:cs="Times New Roman"/>
                <w:sz w:val="24"/>
                <w:szCs w:val="24"/>
              </w:rPr>
              <w:t>Часть тела недоступна из-за состояния здоровья</w:t>
            </w:r>
          </w:p>
        </w:tc>
        <w:tc>
          <w:tcPr>
            <w:tcW w:w="2923" w:type="dxa"/>
            <w:tcBorders>
              <w:top w:val="single" w:sz="6" w:space="0" w:color="auto"/>
              <w:left w:val="single" w:sz="6" w:space="0" w:color="auto"/>
              <w:bottom w:val="single" w:sz="6" w:space="0" w:color="auto"/>
              <w:right w:val="single" w:sz="6" w:space="0" w:color="auto"/>
            </w:tcBorders>
          </w:tcPr>
          <w:p w14:paraId="6F86DBDE" w14:textId="77777777" w:rsidR="00712363" w:rsidRPr="00712363" w:rsidRDefault="00712363" w:rsidP="00712363">
            <w:pPr>
              <w:pStyle w:val="af5"/>
              <w:spacing w:line="240" w:lineRule="auto"/>
              <w:ind w:firstLine="0"/>
              <w:rPr>
                <w:rFonts w:ascii="Times New Roman" w:hAnsi="Times New Roman" w:cs="Times New Roman"/>
                <w:b w:val="0"/>
                <w:bCs w:val="0"/>
                <w:sz w:val="24"/>
                <w:szCs w:val="24"/>
              </w:rPr>
            </w:pPr>
            <w:r w:rsidRPr="00712363">
              <w:rPr>
                <w:rStyle w:val="af4"/>
                <w:rFonts w:ascii="Times New Roman" w:hAnsi="Times New Roman" w:cs="Times New Roman"/>
                <w:sz w:val="24"/>
                <w:szCs w:val="24"/>
              </w:rPr>
              <w:t>Перевязанный палец или псориаз</w:t>
            </w:r>
          </w:p>
        </w:tc>
        <w:tc>
          <w:tcPr>
            <w:tcW w:w="2237" w:type="dxa"/>
            <w:tcBorders>
              <w:top w:val="single" w:sz="6" w:space="0" w:color="auto"/>
              <w:left w:val="single" w:sz="6" w:space="0" w:color="auto"/>
              <w:bottom w:val="single" w:sz="6" w:space="0" w:color="auto"/>
              <w:right w:val="single" w:sz="6" w:space="0" w:color="auto"/>
            </w:tcBorders>
          </w:tcPr>
          <w:p w14:paraId="23ADC5D7" w14:textId="77777777" w:rsidR="00712363" w:rsidRPr="00712363" w:rsidRDefault="00712363" w:rsidP="00712363">
            <w:pPr>
              <w:pStyle w:val="Style23"/>
              <w:widowControl/>
              <w:rPr>
                <w:rStyle w:val="FontStyle74"/>
                <w:rFonts w:ascii="Times New Roman" w:hAnsi="Times New Roman" w:cs="Times New Roman"/>
                <w:b w:val="0"/>
                <w:sz w:val="24"/>
                <w:szCs w:val="24"/>
                <w:lang w:eastAsia="en-US"/>
              </w:rPr>
            </w:pPr>
            <w:r w:rsidRPr="00712363">
              <w:rPr>
                <w:rStyle w:val="FontStyle74"/>
                <w:rFonts w:ascii="Times New Roman" w:hAnsi="Times New Roman" w:cs="Times New Roman"/>
                <w:b w:val="0"/>
                <w:sz w:val="24"/>
                <w:szCs w:val="24"/>
                <w:lang w:eastAsia="en-US"/>
              </w:rPr>
              <w:t>3</w:t>
            </w:r>
          </w:p>
        </w:tc>
      </w:tr>
    </w:tbl>
    <w:p w14:paraId="305ECDC4" w14:textId="1C04BE04" w:rsidR="00712363" w:rsidRDefault="00712363" w:rsidP="00712363">
      <w:pPr>
        <w:widowControl/>
        <w:rPr>
          <w:rStyle w:val="FontStyle74"/>
          <w:rFonts w:ascii="Times New Roman" w:hAnsi="Times New Roman" w:cs="Times New Roman"/>
          <w:sz w:val="28"/>
          <w:szCs w:val="28"/>
          <w:lang w:eastAsia="en-US"/>
        </w:rPr>
      </w:pPr>
    </w:p>
    <w:p w14:paraId="7CFA5805" w14:textId="5CC169F8" w:rsidR="003577B3" w:rsidRDefault="003577B3" w:rsidP="00712363">
      <w:pPr>
        <w:widowControl/>
        <w:rPr>
          <w:rStyle w:val="FontStyle74"/>
          <w:rFonts w:ascii="Times New Roman" w:hAnsi="Times New Roman" w:cs="Times New Roman"/>
          <w:sz w:val="28"/>
          <w:szCs w:val="28"/>
          <w:lang w:eastAsia="en-US"/>
        </w:rPr>
      </w:pPr>
    </w:p>
    <w:p w14:paraId="030B32C1" w14:textId="648E7DEA" w:rsidR="003577B3" w:rsidRDefault="003577B3" w:rsidP="00712363">
      <w:pPr>
        <w:widowControl/>
        <w:rPr>
          <w:rStyle w:val="FontStyle74"/>
          <w:rFonts w:ascii="Times New Roman" w:hAnsi="Times New Roman" w:cs="Times New Roman"/>
          <w:sz w:val="28"/>
          <w:szCs w:val="28"/>
          <w:lang w:eastAsia="en-US"/>
        </w:rPr>
      </w:pPr>
    </w:p>
    <w:p w14:paraId="4981739E" w14:textId="0C0DFE76" w:rsidR="003577B3" w:rsidRDefault="003577B3" w:rsidP="00712363">
      <w:pPr>
        <w:widowControl/>
        <w:rPr>
          <w:rStyle w:val="FontStyle74"/>
          <w:rFonts w:ascii="Times New Roman" w:hAnsi="Times New Roman" w:cs="Times New Roman"/>
          <w:sz w:val="28"/>
          <w:szCs w:val="28"/>
          <w:lang w:eastAsia="en-US"/>
        </w:rPr>
      </w:pPr>
    </w:p>
    <w:p w14:paraId="0FE7B652" w14:textId="0568301F" w:rsidR="003577B3" w:rsidRDefault="003577B3" w:rsidP="00712363">
      <w:pPr>
        <w:widowControl/>
        <w:rPr>
          <w:rStyle w:val="FontStyle74"/>
          <w:rFonts w:ascii="Times New Roman" w:hAnsi="Times New Roman" w:cs="Times New Roman"/>
          <w:sz w:val="28"/>
          <w:szCs w:val="28"/>
          <w:lang w:eastAsia="en-US"/>
        </w:rPr>
      </w:pPr>
    </w:p>
    <w:p w14:paraId="090AD122" w14:textId="337740B5" w:rsidR="003577B3" w:rsidRDefault="003577B3" w:rsidP="00712363">
      <w:pPr>
        <w:widowControl/>
        <w:rPr>
          <w:rStyle w:val="FontStyle74"/>
          <w:rFonts w:ascii="Times New Roman" w:hAnsi="Times New Roman" w:cs="Times New Roman"/>
          <w:sz w:val="28"/>
          <w:szCs w:val="28"/>
          <w:lang w:eastAsia="en-US"/>
        </w:rPr>
      </w:pPr>
    </w:p>
    <w:p w14:paraId="00FA3F24" w14:textId="51E41DF3" w:rsidR="003577B3" w:rsidRPr="003577B3" w:rsidRDefault="003577B3" w:rsidP="003577B3">
      <w:pPr>
        <w:widowControl/>
        <w:jc w:val="center"/>
        <w:rPr>
          <w:rStyle w:val="FontStyle74"/>
          <w:rFonts w:ascii="Times New Roman" w:hAnsi="Times New Roman" w:cs="Times New Roman"/>
          <w:sz w:val="24"/>
          <w:szCs w:val="24"/>
          <w:lang w:eastAsia="en-US"/>
        </w:rPr>
      </w:pPr>
      <w:r w:rsidRPr="003577B3">
        <w:rPr>
          <w:rStyle w:val="FontStyle74"/>
          <w:rFonts w:ascii="Times New Roman" w:hAnsi="Times New Roman" w:cs="Times New Roman"/>
          <w:sz w:val="24"/>
          <w:szCs w:val="24"/>
          <w:lang w:val="kk-KZ" w:eastAsia="en-US"/>
        </w:rPr>
        <w:lastRenderedPageBreak/>
        <w:t xml:space="preserve">Таблица 3 </w:t>
      </w:r>
      <w:r w:rsidRPr="003577B3">
        <w:rPr>
          <w:rStyle w:val="FontStyle74"/>
          <w:rFonts w:ascii="Times New Roman" w:hAnsi="Times New Roman" w:cs="Times New Roman"/>
          <w:sz w:val="24"/>
          <w:szCs w:val="24"/>
          <w:lang w:eastAsia="en-US"/>
        </w:rPr>
        <w:t>(продолжение )</w:t>
      </w:r>
    </w:p>
    <w:tbl>
      <w:tblPr>
        <w:tblStyle w:val="a9"/>
        <w:tblW w:w="0" w:type="auto"/>
        <w:tblInd w:w="279" w:type="dxa"/>
        <w:tblLook w:val="04A0" w:firstRow="1" w:lastRow="0" w:firstColumn="1" w:lastColumn="0" w:noHBand="0" w:noVBand="1"/>
      </w:tblPr>
      <w:tblGrid>
        <w:gridCol w:w="992"/>
        <w:gridCol w:w="2835"/>
        <w:gridCol w:w="2835"/>
        <w:gridCol w:w="2268"/>
      </w:tblGrid>
      <w:tr w:rsidR="003577B3" w14:paraId="4C8A63A1" w14:textId="77777777" w:rsidTr="00712363">
        <w:tc>
          <w:tcPr>
            <w:tcW w:w="992" w:type="dxa"/>
          </w:tcPr>
          <w:p w14:paraId="22FD5B92" w14:textId="6095BA4A" w:rsidR="003577B3" w:rsidRPr="00712363" w:rsidRDefault="003577B3" w:rsidP="003577B3">
            <w:pPr>
              <w:widowControl/>
              <w:ind w:firstLine="0"/>
              <w:rPr>
                <w:rStyle w:val="FontStyle74"/>
                <w:rFonts w:ascii="Times New Roman" w:hAnsi="Times New Roman" w:cs="Times New Roman"/>
                <w:b w:val="0"/>
                <w:sz w:val="24"/>
                <w:szCs w:val="24"/>
                <w:lang w:eastAsia="en-US"/>
              </w:rPr>
            </w:pPr>
            <w:r w:rsidRPr="00712363">
              <w:rPr>
                <w:rStyle w:val="FontStyle75"/>
                <w:rFonts w:ascii="Times New Roman" w:hAnsi="Times New Roman" w:cs="Times New Roman"/>
                <w:b w:val="0"/>
                <w:sz w:val="24"/>
                <w:szCs w:val="24"/>
                <w:lang w:eastAsia="en-US"/>
              </w:rPr>
              <w:t>Номер отказа</w:t>
            </w:r>
          </w:p>
        </w:tc>
        <w:tc>
          <w:tcPr>
            <w:tcW w:w="2835" w:type="dxa"/>
          </w:tcPr>
          <w:p w14:paraId="6CAEABE8" w14:textId="6B18869E" w:rsidR="003577B3" w:rsidRPr="00712363" w:rsidRDefault="003577B3" w:rsidP="003577B3">
            <w:pPr>
              <w:widowControl/>
              <w:ind w:firstLine="0"/>
              <w:rPr>
                <w:rStyle w:val="af4"/>
                <w:rFonts w:ascii="Times New Roman" w:hAnsi="Times New Roman" w:cs="Times New Roman"/>
                <w:b w:val="0"/>
                <w:bCs w:val="0"/>
                <w:sz w:val="24"/>
                <w:szCs w:val="24"/>
              </w:rPr>
            </w:pPr>
            <w:r w:rsidRPr="00712363">
              <w:rPr>
                <w:rStyle w:val="FontStyle75"/>
                <w:rFonts w:ascii="Times New Roman" w:hAnsi="Times New Roman" w:cs="Times New Roman"/>
                <w:b w:val="0"/>
                <w:sz w:val="24"/>
                <w:szCs w:val="24"/>
                <w:lang w:eastAsia="en-US"/>
              </w:rPr>
              <w:t>Тип отказа</w:t>
            </w:r>
          </w:p>
        </w:tc>
        <w:tc>
          <w:tcPr>
            <w:tcW w:w="2835" w:type="dxa"/>
          </w:tcPr>
          <w:p w14:paraId="0405C225" w14:textId="26F13E28" w:rsidR="003577B3" w:rsidRPr="00712363" w:rsidRDefault="003577B3" w:rsidP="003577B3">
            <w:pPr>
              <w:widowControl/>
              <w:ind w:firstLine="0"/>
              <w:rPr>
                <w:rStyle w:val="FontStyle74"/>
                <w:rFonts w:ascii="Times New Roman" w:hAnsi="Times New Roman" w:cs="Times New Roman"/>
                <w:b w:val="0"/>
                <w:sz w:val="24"/>
                <w:szCs w:val="24"/>
                <w:lang w:eastAsia="en-US"/>
              </w:rPr>
            </w:pPr>
            <w:r w:rsidRPr="00712363">
              <w:rPr>
                <w:rStyle w:val="FontStyle75"/>
                <w:rFonts w:ascii="Times New Roman" w:hAnsi="Times New Roman" w:cs="Times New Roman"/>
                <w:b w:val="0"/>
                <w:sz w:val="24"/>
                <w:szCs w:val="24"/>
                <w:lang w:eastAsia="en-US"/>
              </w:rPr>
              <w:t>Примечания и примеры</w:t>
            </w:r>
          </w:p>
        </w:tc>
        <w:tc>
          <w:tcPr>
            <w:tcW w:w="2268" w:type="dxa"/>
          </w:tcPr>
          <w:p w14:paraId="6BF5B76B" w14:textId="0FEA4798" w:rsidR="003577B3" w:rsidRPr="00712363" w:rsidRDefault="003577B3" w:rsidP="003577B3">
            <w:pPr>
              <w:widowControl/>
              <w:ind w:firstLine="0"/>
              <w:rPr>
                <w:rStyle w:val="FontStyle74"/>
                <w:rFonts w:ascii="Times New Roman" w:hAnsi="Times New Roman" w:cs="Times New Roman"/>
                <w:b w:val="0"/>
                <w:sz w:val="24"/>
                <w:szCs w:val="24"/>
                <w:lang w:eastAsia="en-US"/>
              </w:rPr>
            </w:pPr>
            <w:r w:rsidRPr="00712363">
              <w:rPr>
                <w:rStyle w:val="FontStyle75"/>
                <w:rFonts w:ascii="Times New Roman" w:hAnsi="Times New Roman" w:cs="Times New Roman"/>
                <w:b w:val="0"/>
                <w:sz w:val="24"/>
                <w:szCs w:val="24"/>
                <w:lang w:eastAsia="en-US"/>
              </w:rPr>
              <w:t>Класс отказа</w:t>
            </w:r>
          </w:p>
        </w:tc>
      </w:tr>
      <w:tr w:rsidR="003577B3" w14:paraId="480D8E67" w14:textId="77777777" w:rsidTr="00712363">
        <w:tc>
          <w:tcPr>
            <w:tcW w:w="992" w:type="dxa"/>
          </w:tcPr>
          <w:p w14:paraId="4736C0C7" w14:textId="4B12CE52" w:rsidR="003577B3" w:rsidRDefault="003577B3" w:rsidP="003577B3">
            <w:pPr>
              <w:widowControl/>
              <w:ind w:firstLine="0"/>
              <w:rPr>
                <w:rStyle w:val="FontStyle74"/>
                <w:rFonts w:ascii="Times New Roman" w:hAnsi="Times New Roman" w:cs="Times New Roman"/>
                <w:sz w:val="28"/>
                <w:szCs w:val="28"/>
                <w:lang w:eastAsia="en-US"/>
              </w:rPr>
            </w:pPr>
            <w:r w:rsidRPr="00712363">
              <w:rPr>
                <w:rStyle w:val="FontStyle74"/>
                <w:rFonts w:ascii="Times New Roman" w:hAnsi="Times New Roman" w:cs="Times New Roman"/>
                <w:b w:val="0"/>
                <w:sz w:val="24"/>
                <w:szCs w:val="24"/>
                <w:lang w:eastAsia="en-US"/>
              </w:rPr>
              <w:t>9</w:t>
            </w:r>
          </w:p>
        </w:tc>
        <w:tc>
          <w:tcPr>
            <w:tcW w:w="2835" w:type="dxa"/>
          </w:tcPr>
          <w:p w14:paraId="1A8E8024" w14:textId="2B81F0DD" w:rsidR="003577B3" w:rsidRDefault="003577B3" w:rsidP="003577B3">
            <w:pPr>
              <w:widowControl/>
              <w:ind w:firstLine="0"/>
              <w:rPr>
                <w:rStyle w:val="FontStyle74"/>
                <w:rFonts w:ascii="Times New Roman" w:hAnsi="Times New Roman" w:cs="Times New Roman"/>
                <w:sz w:val="28"/>
                <w:szCs w:val="28"/>
                <w:lang w:eastAsia="en-US"/>
              </w:rPr>
            </w:pPr>
            <w:r w:rsidRPr="00712363">
              <w:rPr>
                <w:rStyle w:val="af4"/>
                <w:rFonts w:ascii="Times New Roman" w:hAnsi="Times New Roman" w:cs="Times New Roman"/>
                <w:b w:val="0"/>
                <w:bCs w:val="0"/>
                <w:sz w:val="24"/>
                <w:szCs w:val="24"/>
              </w:rPr>
              <w:t>Часть тела недоступна по социальным, культурным или религиозным причинам</w:t>
            </w:r>
          </w:p>
        </w:tc>
        <w:tc>
          <w:tcPr>
            <w:tcW w:w="2835" w:type="dxa"/>
          </w:tcPr>
          <w:p w14:paraId="67D6A37E" w14:textId="3302164B" w:rsidR="003577B3" w:rsidRDefault="003577B3" w:rsidP="003577B3">
            <w:pPr>
              <w:widowControl/>
              <w:ind w:firstLine="0"/>
              <w:rPr>
                <w:rStyle w:val="FontStyle74"/>
                <w:rFonts w:ascii="Times New Roman" w:hAnsi="Times New Roman" w:cs="Times New Roman"/>
                <w:sz w:val="28"/>
                <w:szCs w:val="28"/>
                <w:lang w:eastAsia="en-US"/>
              </w:rPr>
            </w:pPr>
            <w:r w:rsidRPr="00712363">
              <w:rPr>
                <w:rStyle w:val="FontStyle74"/>
                <w:rFonts w:ascii="Times New Roman" w:hAnsi="Times New Roman" w:cs="Times New Roman"/>
                <w:b w:val="0"/>
                <w:sz w:val="24"/>
                <w:szCs w:val="24"/>
                <w:lang w:eastAsia="en-US"/>
              </w:rPr>
              <w:t>Отсутствие обслуживающего персонала женского пола, если присутствует субъект женского пола с лицом, закрытым по культурным или религиозным причинам</w:t>
            </w:r>
          </w:p>
        </w:tc>
        <w:tc>
          <w:tcPr>
            <w:tcW w:w="2268" w:type="dxa"/>
          </w:tcPr>
          <w:p w14:paraId="304AFE61" w14:textId="721E0413" w:rsidR="003577B3" w:rsidRDefault="003577B3" w:rsidP="003577B3">
            <w:pPr>
              <w:widowControl/>
              <w:ind w:firstLine="0"/>
              <w:rPr>
                <w:rStyle w:val="FontStyle74"/>
                <w:rFonts w:ascii="Times New Roman" w:hAnsi="Times New Roman" w:cs="Times New Roman"/>
                <w:sz w:val="28"/>
                <w:szCs w:val="28"/>
                <w:lang w:eastAsia="en-US"/>
              </w:rPr>
            </w:pPr>
            <w:r w:rsidRPr="00712363">
              <w:rPr>
                <w:rStyle w:val="FontStyle74"/>
                <w:rFonts w:ascii="Times New Roman" w:hAnsi="Times New Roman" w:cs="Times New Roman"/>
                <w:b w:val="0"/>
                <w:sz w:val="24"/>
                <w:szCs w:val="24"/>
                <w:lang w:eastAsia="en-US"/>
              </w:rPr>
              <w:t>3</w:t>
            </w:r>
          </w:p>
        </w:tc>
      </w:tr>
      <w:tr w:rsidR="003577B3" w14:paraId="6B8F21D3" w14:textId="77777777" w:rsidTr="00D14269">
        <w:tc>
          <w:tcPr>
            <w:tcW w:w="992" w:type="dxa"/>
          </w:tcPr>
          <w:p w14:paraId="4B1CE3FA" w14:textId="7FEB06C1" w:rsidR="003577B3" w:rsidRPr="003577B3" w:rsidRDefault="003577B3" w:rsidP="003577B3">
            <w:pPr>
              <w:widowControl/>
              <w:ind w:firstLine="0"/>
              <w:rPr>
                <w:rStyle w:val="FontStyle74"/>
                <w:rFonts w:ascii="Times New Roman" w:hAnsi="Times New Roman" w:cs="Times New Roman"/>
                <w:b w:val="0"/>
                <w:sz w:val="28"/>
                <w:szCs w:val="28"/>
                <w:lang w:eastAsia="en-US"/>
              </w:rPr>
            </w:pPr>
            <w:r w:rsidRPr="003577B3">
              <w:rPr>
                <w:rStyle w:val="FontStyle74"/>
                <w:rFonts w:ascii="Times New Roman" w:hAnsi="Times New Roman" w:cs="Times New Roman"/>
                <w:b w:val="0"/>
                <w:sz w:val="24"/>
                <w:szCs w:val="24"/>
                <w:lang w:eastAsia="en-US"/>
              </w:rPr>
              <w:t>10</w:t>
            </w:r>
          </w:p>
        </w:tc>
        <w:tc>
          <w:tcPr>
            <w:tcW w:w="2835" w:type="dxa"/>
            <w:vAlign w:val="bottom"/>
          </w:tcPr>
          <w:p w14:paraId="2E62D081" w14:textId="766F275A" w:rsidR="003577B3" w:rsidRPr="003577B3" w:rsidRDefault="003577B3" w:rsidP="003577B3">
            <w:pPr>
              <w:widowControl/>
              <w:ind w:firstLine="0"/>
              <w:rPr>
                <w:rStyle w:val="FontStyle74"/>
                <w:rFonts w:ascii="Times New Roman" w:hAnsi="Times New Roman" w:cs="Times New Roman"/>
                <w:b w:val="0"/>
                <w:sz w:val="28"/>
                <w:szCs w:val="28"/>
                <w:lang w:eastAsia="en-US"/>
              </w:rPr>
            </w:pPr>
            <w:r w:rsidRPr="003577B3">
              <w:rPr>
                <w:rStyle w:val="af4"/>
                <w:rFonts w:ascii="Times New Roman" w:hAnsi="Times New Roman" w:cs="Times New Roman"/>
                <w:b w:val="0"/>
                <w:sz w:val="24"/>
                <w:szCs w:val="24"/>
              </w:rPr>
              <w:t>Система запускает сбор биометрического образца до готовности субъекта или до того, как соответствующая часть тела будет помещена в непосредственной близости к биометрическому сканеру</w:t>
            </w:r>
          </w:p>
        </w:tc>
        <w:tc>
          <w:tcPr>
            <w:tcW w:w="2835" w:type="dxa"/>
          </w:tcPr>
          <w:p w14:paraId="1FE5A0CF" w14:textId="77777777" w:rsidR="003577B3" w:rsidRPr="003577B3" w:rsidRDefault="003577B3" w:rsidP="003577B3">
            <w:pPr>
              <w:widowControl/>
              <w:ind w:firstLine="0"/>
              <w:rPr>
                <w:rStyle w:val="FontStyle74"/>
                <w:rFonts w:ascii="Times New Roman" w:hAnsi="Times New Roman" w:cs="Times New Roman"/>
                <w:b w:val="0"/>
                <w:sz w:val="28"/>
                <w:szCs w:val="28"/>
                <w:lang w:eastAsia="en-US"/>
              </w:rPr>
            </w:pPr>
          </w:p>
        </w:tc>
        <w:tc>
          <w:tcPr>
            <w:tcW w:w="2268" w:type="dxa"/>
          </w:tcPr>
          <w:p w14:paraId="4756E4AA" w14:textId="214590AC" w:rsidR="003577B3" w:rsidRPr="003577B3" w:rsidRDefault="003577B3" w:rsidP="003577B3">
            <w:pPr>
              <w:widowControl/>
              <w:ind w:firstLine="0"/>
              <w:rPr>
                <w:rStyle w:val="FontStyle74"/>
                <w:rFonts w:ascii="Times New Roman" w:hAnsi="Times New Roman" w:cs="Times New Roman"/>
                <w:b w:val="0"/>
                <w:sz w:val="28"/>
                <w:szCs w:val="28"/>
                <w:lang w:eastAsia="en-US"/>
              </w:rPr>
            </w:pPr>
            <w:r w:rsidRPr="003577B3">
              <w:rPr>
                <w:rStyle w:val="FontStyle74"/>
                <w:rFonts w:ascii="Times New Roman" w:hAnsi="Times New Roman" w:cs="Times New Roman"/>
                <w:b w:val="0"/>
                <w:sz w:val="24"/>
                <w:szCs w:val="24"/>
                <w:lang w:eastAsia="en-US"/>
              </w:rPr>
              <w:t>3</w:t>
            </w:r>
          </w:p>
        </w:tc>
      </w:tr>
      <w:tr w:rsidR="003577B3" w14:paraId="7FC693F1" w14:textId="77777777" w:rsidTr="00D14269">
        <w:tc>
          <w:tcPr>
            <w:tcW w:w="992" w:type="dxa"/>
          </w:tcPr>
          <w:p w14:paraId="6D119436" w14:textId="04CBDC65" w:rsidR="003577B3" w:rsidRPr="003577B3" w:rsidRDefault="003577B3" w:rsidP="003577B3">
            <w:pPr>
              <w:widowControl/>
              <w:ind w:firstLine="0"/>
              <w:rPr>
                <w:rStyle w:val="FontStyle74"/>
                <w:rFonts w:ascii="Times New Roman" w:hAnsi="Times New Roman" w:cs="Times New Roman"/>
                <w:b w:val="0"/>
                <w:sz w:val="28"/>
                <w:szCs w:val="28"/>
                <w:lang w:eastAsia="en-US"/>
              </w:rPr>
            </w:pPr>
            <w:r w:rsidRPr="003577B3">
              <w:rPr>
                <w:rStyle w:val="FontStyle74"/>
                <w:rFonts w:ascii="Times New Roman" w:hAnsi="Times New Roman" w:cs="Times New Roman"/>
                <w:b w:val="0"/>
                <w:sz w:val="24"/>
                <w:szCs w:val="24"/>
                <w:lang w:eastAsia="en-US"/>
              </w:rPr>
              <w:t>11</w:t>
            </w:r>
          </w:p>
        </w:tc>
        <w:tc>
          <w:tcPr>
            <w:tcW w:w="2835" w:type="dxa"/>
            <w:vAlign w:val="bottom"/>
          </w:tcPr>
          <w:p w14:paraId="566FBF7F" w14:textId="1BD2D43A" w:rsidR="003577B3" w:rsidRPr="003577B3" w:rsidRDefault="003577B3" w:rsidP="003577B3">
            <w:pPr>
              <w:widowControl/>
              <w:ind w:firstLine="0"/>
              <w:rPr>
                <w:rStyle w:val="FontStyle74"/>
                <w:rFonts w:ascii="Times New Roman" w:hAnsi="Times New Roman" w:cs="Times New Roman"/>
                <w:b w:val="0"/>
                <w:sz w:val="28"/>
                <w:szCs w:val="28"/>
                <w:lang w:eastAsia="en-US"/>
              </w:rPr>
            </w:pPr>
            <w:r w:rsidRPr="003577B3">
              <w:rPr>
                <w:rStyle w:val="af4"/>
                <w:rFonts w:ascii="Times New Roman" w:hAnsi="Times New Roman" w:cs="Times New Roman"/>
                <w:b w:val="0"/>
                <w:sz w:val="24"/>
                <w:szCs w:val="24"/>
              </w:rPr>
              <w:t>Субъект представляет неправильную</w:t>
            </w:r>
            <w:r w:rsidRPr="003577B3">
              <w:rPr>
                <w:rStyle w:val="af4"/>
                <w:rFonts w:ascii="Times New Roman" w:hAnsi="Times New Roman" w:cs="Times New Roman"/>
                <w:b w:val="0"/>
                <w:sz w:val="24"/>
                <w:szCs w:val="24"/>
              </w:rPr>
              <w:br/>
              <w:t>биометрическую модальность</w:t>
            </w:r>
          </w:p>
        </w:tc>
        <w:tc>
          <w:tcPr>
            <w:tcW w:w="2835" w:type="dxa"/>
          </w:tcPr>
          <w:p w14:paraId="181249EC" w14:textId="77777777" w:rsidR="003577B3" w:rsidRPr="003577B3" w:rsidRDefault="003577B3" w:rsidP="003577B3">
            <w:pPr>
              <w:widowControl/>
              <w:ind w:firstLine="0"/>
              <w:rPr>
                <w:rStyle w:val="FontStyle74"/>
                <w:rFonts w:ascii="Times New Roman" w:hAnsi="Times New Roman" w:cs="Times New Roman"/>
                <w:b w:val="0"/>
                <w:sz w:val="28"/>
                <w:szCs w:val="28"/>
                <w:lang w:eastAsia="en-US"/>
              </w:rPr>
            </w:pPr>
          </w:p>
        </w:tc>
        <w:tc>
          <w:tcPr>
            <w:tcW w:w="2268" w:type="dxa"/>
          </w:tcPr>
          <w:p w14:paraId="10AAB3F6" w14:textId="02247E21" w:rsidR="003577B3" w:rsidRPr="003577B3" w:rsidRDefault="003577B3" w:rsidP="003577B3">
            <w:pPr>
              <w:widowControl/>
              <w:ind w:firstLine="0"/>
              <w:rPr>
                <w:rStyle w:val="FontStyle74"/>
                <w:rFonts w:ascii="Times New Roman" w:hAnsi="Times New Roman" w:cs="Times New Roman"/>
                <w:b w:val="0"/>
                <w:sz w:val="28"/>
                <w:szCs w:val="28"/>
                <w:lang w:eastAsia="en-US"/>
              </w:rPr>
            </w:pPr>
            <w:r w:rsidRPr="003577B3">
              <w:rPr>
                <w:rStyle w:val="FontStyle74"/>
                <w:rFonts w:ascii="Times New Roman" w:hAnsi="Times New Roman" w:cs="Times New Roman"/>
                <w:b w:val="0"/>
                <w:sz w:val="24"/>
                <w:szCs w:val="24"/>
                <w:lang w:eastAsia="en-US"/>
              </w:rPr>
              <w:t>3</w:t>
            </w:r>
          </w:p>
        </w:tc>
      </w:tr>
      <w:tr w:rsidR="003577B3" w14:paraId="60841869" w14:textId="77777777" w:rsidTr="00D14269">
        <w:tc>
          <w:tcPr>
            <w:tcW w:w="992" w:type="dxa"/>
          </w:tcPr>
          <w:p w14:paraId="002691DF" w14:textId="4D076F49" w:rsidR="003577B3" w:rsidRPr="003577B3" w:rsidRDefault="003577B3" w:rsidP="003577B3">
            <w:pPr>
              <w:widowControl/>
              <w:ind w:firstLine="0"/>
              <w:rPr>
                <w:rStyle w:val="FontStyle74"/>
                <w:rFonts w:ascii="Times New Roman" w:hAnsi="Times New Roman" w:cs="Times New Roman"/>
                <w:b w:val="0"/>
                <w:sz w:val="28"/>
                <w:szCs w:val="28"/>
                <w:lang w:eastAsia="en-US"/>
              </w:rPr>
            </w:pPr>
            <w:r w:rsidRPr="003577B3">
              <w:rPr>
                <w:rStyle w:val="FontStyle74"/>
                <w:rFonts w:ascii="Times New Roman" w:hAnsi="Times New Roman" w:cs="Times New Roman"/>
                <w:b w:val="0"/>
                <w:sz w:val="24"/>
                <w:szCs w:val="24"/>
                <w:lang w:eastAsia="en-US"/>
              </w:rPr>
              <w:t>12</w:t>
            </w:r>
          </w:p>
        </w:tc>
        <w:tc>
          <w:tcPr>
            <w:tcW w:w="2835" w:type="dxa"/>
          </w:tcPr>
          <w:p w14:paraId="62B6BB4D" w14:textId="31451F4F" w:rsidR="003577B3" w:rsidRPr="003577B3" w:rsidRDefault="003577B3" w:rsidP="003577B3">
            <w:pPr>
              <w:widowControl/>
              <w:ind w:firstLine="0"/>
              <w:rPr>
                <w:rStyle w:val="FontStyle74"/>
                <w:rFonts w:ascii="Times New Roman" w:hAnsi="Times New Roman" w:cs="Times New Roman"/>
                <w:b w:val="0"/>
                <w:sz w:val="28"/>
                <w:szCs w:val="28"/>
                <w:lang w:eastAsia="en-US"/>
              </w:rPr>
            </w:pPr>
            <w:r w:rsidRPr="003577B3">
              <w:rPr>
                <w:rStyle w:val="af4"/>
                <w:rFonts w:ascii="Times New Roman" w:hAnsi="Times New Roman" w:cs="Times New Roman"/>
                <w:b w:val="0"/>
                <w:sz w:val="24"/>
                <w:szCs w:val="24"/>
              </w:rPr>
              <w:t>Субъект представляет правильную модальность, но признак представлен в</w:t>
            </w:r>
            <w:r w:rsidRPr="003577B3">
              <w:rPr>
                <w:rStyle w:val="af4"/>
                <w:rFonts w:ascii="Times New Roman" w:hAnsi="Times New Roman" w:cs="Times New Roman"/>
                <w:b w:val="0"/>
                <w:sz w:val="24"/>
                <w:szCs w:val="24"/>
              </w:rPr>
              <w:br/>
              <w:t>неправильном порядке</w:t>
            </w:r>
          </w:p>
        </w:tc>
        <w:tc>
          <w:tcPr>
            <w:tcW w:w="2835" w:type="dxa"/>
            <w:vAlign w:val="bottom"/>
          </w:tcPr>
          <w:p w14:paraId="173C6805" w14:textId="43CEF7BC" w:rsidR="003577B3" w:rsidRPr="003577B3" w:rsidRDefault="003577B3" w:rsidP="003577B3">
            <w:pPr>
              <w:widowControl/>
              <w:ind w:firstLine="0"/>
              <w:rPr>
                <w:rStyle w:val="FontStyle74"/>
                <w:rFonts w:ascii="Times New Roman" w:hAnsi="Times New Roman" w:cs="Times New Roman"/>
                <w:b w:val="0"/>
                <w:sz w:val="28"/>
                <w:szCs w:val="28"/>
                <w:lang w:eastAsia="en-US"/>
              </w:rPr>
            </w:pPr>
            <w:r w:rsidRPr="003577B3">
              <w:rPr>
                <w:rStyle w:val="af4"/>
                <w:rFonts w:ascii="Times New Roman" w:hAnsi="Times New Roman" w:cs="Times New Roman"/>
                <w:b w:val="0"/>
                <w:sz w:val="24"/>
                <w:szCs w:val="24"/>
              </w:rPr>
              <w:t>Размещение другой руки на биометрическом сканере. Предполагается, что такие случаи выявляются автоматически с помощью программного обеспечения или путем</w:t>
            </w:r>
            <w:r w:rsidRPr="003577B3">
              <w:rPr>
                <w:rStyle w:val="af4"/>
                <w:rFonts w:ascii="Times New Roman" w:hAnsi="Times New Roman" w:cs="Times New Roman"/>
                <w:b w:val="0"/>
                <w:sz w:val="24"/>
                <w:szCs w:val="24"/>
              </w:rPr>
              <w:br/>
              <w:t>наблюдения со стороны сотрудника биометрической регистрации</w:t>
            </w:r>
          </w:p>
        </w:tc>
        <w:tc>
          <w:tcPr>
            <w:tcW w:w="2268" w:type="dxa"/>
          </w:tcPr>
          <w:p w14:paraId="036F5106" w14:textId="7602BF8F" w:rsidR="003577B3" w:rsidRPr="003577B3" w:rsidRDefault="003577B3" w:rsidP="003577B3">
            <w:pPr>
              <w:widowControl/>
              <w:ind w:firstLine="0"/>
              <w:rPr>
                <w:rStyle w:val="FontStyle74"/>
                <w:rFonts w:ascii="Times New Roman" w:hAnsi="Times New Roman" w:cs="Times New Roman"/>
                <w:b w:val="0"/>
                <w:sz w:val="28"/>
                <w:szCs w:val="28"/>
                <w:lang w:eastAsia="en-US"/>
              </w:rPr>
            </w:pPr>
            <w:r w:rsidRPr="003577B3">
              <w:rPr>
                <w:rStyle w:val="FontStyle74"/>
                <w:rFonts w:ascii="Times New Roman" w:hAnsi="Times New Roman" w:cs="Times New Roman"/>
                <w:b w:val="0"/>
                <w:sz w:val="24"/>
                <w:szCs w:val="24"/>
                <w:lang w:eastAsia="en-US"/>
              </w:rPr>
              <w:t>3</w:t>
            </w:r>
          </w:p>
        </w:tc>
      </w:tr>
      <w:tr w:rsidR="003577B3" w14:paraId="61584F3B" w14:textId="77777777" w:rsidTr="00D14269">
        <w:tc>
          <w:tcPr>
            <w:tcW w:w="992" w:type="dxa"/>
          </w:tcPr>
          <w:p w14:paraId="46A96E0E" w14:textId="627BD01A" w:rsidR="003577B3" w:rsidRPr="003577B3" w:rsidRDefault="003577B3" w:rsidP="003577B3">
            <w:pPr>
              <w:widowControl/>
              <w:ind w:firstLine="0"/>
              <w:rPr>
                <w:rStyle w:val="FontStyle74"/>
                <w:rFonts w:ascii="Times New Roman" w:hAnsi="Times New Roman" w:cs="Times New Roman"/>
                <w:b w:val="0"/>
                <w:sz w:val="28"/>
                <w:szCs w:val="28"/>
                <w:lang w:eastAsia="en-US"/>
              </w:rPr>
            </w:pPr>
            <w:r w:rsidRPr="003577B3">
              <w:rPr>
                <w:rStyle w:val="FontStyle74"/>
                <w:rFonts w:ascii="Times New Roman" w:hAnsi="Times New Roman" w:cs="Times New Roman"/>
                <w:b w:val="0"/>
                <w:sz w:val="24"/>
                <w:szCs w:val="24"/>
                <w:lang w:eastAsia="en-US"/>
              </w:rPr>
              <w:t>13</w:t>
            </w:r>
          </w:p>
        </w:tc>
        <w:tc>
          <w:tcPr>
            <w:tcW w:w="2835" w:type="dxa"/>
            <w:vAlign w:val="bottom"/>
          </w:tcPr>
          <w:p w14:paraId="6CEFD6DD" w14:textId="05D899DB" w:rsidR="003577B3" w:rsidRPr="003577B3" w:rsidRDefault="003577B3" w:rsidP="003577B3">
            <w:pPr>
              <w:widowControl/>
              <w:ind w:firstLine="0"/>
              <w:rPr>
                <w:rStyle w:val="FontStyle74"/>
                <w:rFonts w:ascii="Times New Roman" w:hAnsi="Times New Roman" w:cs="Times New Roman"/>
                <w:b w:val="0"/>
                <w:sz w:val="28"/>
                <w:szCs w:val="28"/>
                <w:lang w:eastAsia="en-US"/>
              </w:rPr>
            </w:pPr>
            <w:r w:rsidRPr="003577B3">
              <w:rPr>
                <w:rStyle w:val="af4"/>
                <w:rFonts w:ascii="Times New Roman" w:hAnsi="Times New Roman" w:cs="Times New Roman"/>
                <w:b w:val="0"/>
                <w:sz w:val="24"/>
                <w:szCs w:val="24"/>
              </w:rPr>
              <w:t>Состояние здоровья субъекта препятствует получению изображения через необходимый уровень контакта (или</w:t>
            </w:r>
            <w:r w:rsidRPr="003577B3">
              <w:rPr>
                <w:rStyle w:val="af4"/>
                <w:rFonts w:ascii="Times New Roman" w:hAnsi="Times New Roman" w:cs="Times New Roman"/>
                <w:b w:val="0"/>
                <w:sz w:val="24"/>
                <w:szCs w:val="24"/>
              </w:rPr>
              <w:br/>
              <w:t>стабильность положения), в течение</w:t>
            </w:r>
            <w:r w:rsidRPr="003577B3">
              <w:rPr>
                <w:rStyle w:val="af4"/>
                <w:rFonts w:ascii="Times New Roman" w:hAnsi="Times New Roman" w:cs="Times New Roman"/>
                <w:b w:val="0"/>
                <w:sz w:val="24"/>
                <w:szCs w:val="24"/>
              </w:rPr>
              <w:br/>
              <w:t>достаточного времени</w:t>
            </w:r>
          </w:p>
        </w:tc>
        <w:tc>
          <w:tcPr>
            <w:tcW w:w="2835" w:type="dxa"/>
          </w:tcPr>
          <w:p w14:paraId="4812DCF0" w14:textId="59B7A4E5" w:rsidR="003577B3" w:rsidRPr="003577B3" w:rsidRDefault="003577B3" w:rsidP="003577B3">
            <w:pPr>
              <w:widowControl/>
              <w:ind w:firstLine="0"/>
              <w:rPr>
                <w:rStyle w:val="FontStyle74"/>
                <w:rFonts w:ascii="Times New Roman" w:hAnsi="Times New Roman" w:cs="Times New Roman"/>
                <w:b w:val="0"/>
                <w:sz w:val="28"/>
                <w:szCs w:val="28"/>
                <w:lang w:eastAsia="en-US"/>
              </w:rPr>
            </w:pPr>
            <w:r w:rsidRPr="003577B3">
              <w:rPr>
                <w:rStyle w:val="af4"/>
                <w:rFonts w:ascii="Times New Roman" w:hAnsi="Times New Roman" w:cs="Times New Roman"/>
                <w:b w:val="0"/>
                <w:sz w:val="24"/>
                <w:szCs w:val="24"/>
              </w:rPr>
              <w:t>Болезнь Паркинсона или состояния, такие как ревматизм, препятствуют</w:t>
            </w:r>
            <w:r w:rsidRPr="003577B3">
              <w:rPr>
                <w:rStyle w:val="af4"/>
                <w:rFonts w:ascii="Times New Roman" w:hAnsi="Times New Roman" w:cs="Times New Roman"/>
                <w:b w:val="0"/>
                <w:sz w:val="24"/>
                <w:szCs w:val="24"/>
              </w:rPr>
              <w:br/>
              <w:t>необходимой площади контакта с рабочей поверхностью сканера</w:t>
            </w:r>
          </w:p>
        </w:tc>
        <w:tc>
          <w:tcPr>
            <w:tcW w:w="2268" w:type="dxa"/>
          </w:tcPr>
          <w:p w14:paraId="16B2B862" w14:textId="753DD069" w:rsidR="003577B3" w:rsidRPr="003577B3" w:rsidRDefault="003577B3" w:rsidP="003577B3">
            <w:pPr>
              <w:widowControl/>
              <w:ind w:firstLine="0"/>
              <w:rPr>
                <w:rStyle w:val="FontStyle74"/>
                <w:rFonts w:ascii="Times New Roman" w:hAnsi="Times New Roman" w:cs="Times New Roman"/>
                <w:b w:val="0"/>
                <w:sz w:val="28"/>
                <w:szCs w:val="28"/>
                <w:lang w:eastAsia="en-US"/>
              </w:rPr>
            </w:pPr>
            <w:r w:rsidRPr="003577B3">
              <w:rPr>
                <w:rStyle w:val="FontStyle74"/>
                <w:rFonts w:ascii="Times New Roman" w:hAnsi="Times New Roman" w:cs="Times New Roman"/>
                <w:b w:val="0"/>
                <w:sz w:val="24"/>
                <w:szCs w:val="24"/>
                <w:lang w:eastAsia="en-US"/>
              </w:rPr>
              <w:t>3</w:t>
            </w:r>
          </w:p>
        </w:tc>
      </w:tr>
    </w:tbl>
    <w:p w14:paraId="24C3BC7F" w14:textId="77777777" w:rsidR="00712363" w:rsidRPr="00963921" w:rsidRDefault="00712363" w:rsidP="00712363">
      <w:pPr>
        <w:widowControl/>
        <w:rPr>
          <w:rStyle w:val="FontStyle74"/>
          <w:rFonts w:ascii="Times New Roman" w:hAnsi="Times New Roman" w:cs="Times New Roman"/>
          <w:sz w:val="28"/>
          <w:szCs w:val="28"/>
          <w:lang w:eastAsia="en-US"/>
        </w:rPr>
      </w:pPr>
    </w:p>
    <w:p w14:paraId="4008957F" w14:textId="77777777" w:rsidR="00712363" w:rsidRDefault="00712363" w:rsidP="00712363">
      <w:pPr>
        <w:widowControl/>
        <w:autoSpaceDE/>
        <w:autoSpaceDN/>
        <w:adjustRightInd/>
        <w:rPr>
          <w:rStyle w:val="FontStyle79"/>
          <w:sz w:val="28"/>
          <w:szCs w:val="28"/>
          <w:lang w:eastAsia="en-US"/>
        </w:rPr>
      </w:pPr>
      <w:r>
        <w:rPr>
          <w:rStyle w:val="FontStyle79"/>
          <w:sz w:val="28"/>
          <w:szCs w:val="28"/>
          <w:lang w:eastAsia="en-US"/>
        </w:rPr>
        <w:br w:type="page"/>
      </w:r>
    </w:p>
    <w:p w14:paraId="245BF2F1" w14:textId="77777777" w:rsidR="00712363" w:rsidRPr="003577B3" w:rsidRDefault="00712363" w:rsidP="00712363">
      <w:pPr>
        <w:pStyle w:val="Style18"/>
        <w:widowControl/>
        <w:jc w:val="center"/>
        <w:rPr>
          <w:rStyle w:val="FontStyle78"/>
          <w:rFonts w:ascii="Times New Roman" w:hAnsi="Times New Roman"/>
          <w:b/>
          <w:sz w:val="24"/>
          <w:szCs w:val="24"/>
          <w:lang w:eastAsia="en-US"/>
        </w:rPr>
      </w:pPr>
      <w:r w:rsidRPr="003577B3">
        <w:rPr>
          <w:rStyle w:val="FontStyle79"/>
          <w:rFonts w:ascii="Times New Roman" w:hAnsi="Times New Roman"/>
          <w:b/>
          <w:sz w:val="24"/>
          <w:szCs w:val="24"/>
          <w:lang w:eastAsia="en-US"/>
        </w:rPr>
        <w:lastRenderedPageBreak/>
        <w:t xml:space="preserve">Таблица 3 </w:t>
      </w:r>
      <w:r w:rsidRPr="003577B3">
        <w:rPr>
          <w:rStyle w:val="FontStyle78"/>
          <w:rFonts w:ascii="Times New Roman" w:hAnsi="Times New Roman"/>
          <w:b/>
          <w:sz w:val="24"/>
          <w:szCs w:val="24"/>
          <w:lang w:eastAsia="en-US"/>
        </w:rPr>
        <w:t>(продолжение)</w:t>
      </w:r>
    </w:p>
    <w:tbl>
      <w:tblPr>
        <w:tblW w:w="0" w:type="auto"/>
        <w:jc w:val="center"/>
        <w:tblLayout w:type="fixed"/>
        <w:tblCellMar>
          <w:left w:w="40" w:type="dxa"/>
          <w:right w:w="40" w:type="dxa"/>
        </w:tblCellMar>
        <w:tblLook w:val="0000" w:firstRow="0" w:lastRow="0" w:firstColumn="0" w:lastColumn="0" w:noHBand="0" w:noVBand="0"/>
      </w:tblPr>
      <w:tblGrid>
        <w:gridCol w:w="1037"/>
        <w:gridCol w:w="2774"/>
        <w:gridCol w:w="2923"/>
        <w:gridCol w:w="1944"/>
      </w:tblGrid>
      <w:tr w:rsidR="00712363" w:rsidRPr="00963921" w14:paraId="0170CA5E" w14:textId="77777777" w:rsidTr="00712363">
        <w:trPr>
          <w:trHeight w:val="538"/>
          <w:jc w:val="center"/>
        </w:trPr>
        <w:tc>
          <w:tcPr>
            <w:tcW w:w="1037" w:type="dxa"/>
            <w:tcBorders>
              <w:top w:val="single" w:sz="6" w:space="0" w:color="auto"/>
              <w:left w:val="single" w:sz="6" w:space="0" w:color="auto"/>
              <w:bottom w:val="single" w:sz="6" w:space="0" w:color="auto"/>
              <w:right w:val="single" w:sz="6" w:space="0" w:color="auto"/>
            </w:tcBorders>
          </w:tcPr>
          <w:p w14:paraId="7683DE2A" w14:textId="77777777" w:rsidR="00712363" w:rsidRPr="003577B3" w:rsidRDefault="00712363" w:rsidP="00712363">
            <w:pPr>
              <w:pStyle w:val="Style49"/>
              <w:widowControl/>
              <w:jc w:val="center"/>
              <w:rPr>
                <w:rStyle w:val="FontStyle75"/>
                <w:rFonts w:ascii="Times New Roman" w:hAnsi="Times New Roman" w:cs="Times New Roman"/>
                <w:b w:val="0"/>
                <w:sz w:val="24"/>
                <w:szCs w:val="28"/>
                <w:lang w:eastAsia="en-US"/>
              </w:rPr>
            </w:pPr>
            <w:r w:rsidRPr="003577B3">
              <w:rPr>
                <w:rStyle w:val="FontStyle75"/>
                <w:rFonts w:ascii="Times New Roman" w:hAnsi="Times New Roman" w:cs="Times New Roman"/>
                <w:b w:val="0"/>
                <w:sz w:val="24"/>
                <w:szCs w:val="28"/>
                <w:lang w:eastAsia="en-US"/>
              </w:rPr>
              <w:t>Номер отказа</w:t>
            </w:r>
          </w:p>
        </w:tc>
        <w:tc>
          <w:tcPr>
            <w:tcW w:w="2774" w:type="dxa"/>
            <w:tcBorders>
              <w:top w:val="single" w:sz="6" w:space="0" w:color="auto"/>
              <w:left w:val="single" w:sz="6" w:space="0" w:color="auto"/>
              <w:bottom w:val="single" w:sz="6" w:space="0" w:color="auto"/>
              <w:right w:val="single" w:sz="6" w:space="0" w:color="auto"/>
            </w:tcBorders>
          </w:tcPr>
          <w:p w14:paraId="3BEEF090" w14:textId="77777777" w:rsidR="00712363" w:rsidRPr="003577B3" w:rsidRDefault="00712363" w:rsidP="00712363">
            <w:pPr>
              <w:pStyle w:val="Style49"/>
              <w:widowControl/>
              <w:jc w:val="center"/>
              <w:rPr>
                <w:rStyle w:val="FontStyle75"/>
                <w:rFonts w:ascii="Times New Roman" w:hAnsi="Times New Roman" w:cs="Times New Roman"/>
                <w:b w:val="0"/>
                <w:sz w:val="24"/>
                <w:szCs w:val="28"/>
                <w:lang w:eastAsia="en-US"/>
              </w:rPr>
            </w:pPr>
            <w:r w:rsidRPr="003577B3">
              <w:rPr>
                <w:rStyle w:val="FontStyle75"/>
                <w:rFonts w:ascii="Times New Roman" w:hAnsi="Times New Roman" w:cs="Times New Roman"/>
                <w:b w:val="0"/>
                <w:sz w:val="24"/>
                <w:szCs w:val="28"/>
                <w:lang w:eastAsia="en-US"/>
              </w:rPr>
              <w:t>Тип отказа</w:t>
            </w:r>
          </w:p>
        </w:tc>
        <w:tc>
          <w:tcPr>
            <w:tcW w:w="2923" w:type="dxa"/>
            <w:tcBorders>
              <w:top w:val="single" w:sz="6" w:space="0" w:color="auto"/>
              <w:left w:val="single" w:sz="6" w:space="0" w:color="auto"/>
              <w:bottom w:val="single" w:sz="6" w:space="0" w:color="auto"/>
              <w:right w:val="single" w:sz="6" w:space="0" w:color="auto"/>
            </w:tcBorders>
          </w:tcPr>
          <w:p w14:paraId="588F8F2A" w14:textId="77777777" w:rsidR="00712363" w:rsidRPr="003577B3" w:rsidRDefault="00712363" w:rsidP="00712363">
            <w:pPr>
              <w:pStyle w:val="Style49"/>
              <w:widowControl/>
              <w:jc w:val="center"/>
              <w:rPr>
                <w:rStyle w:val="FontStyle75"/>
                <w:rFonts w:ascii="Times New Roman" w:hAnsi="Times New Roman" w:cs="Times New Roman"/>
                <w:b w:val="0"/>
                <w:sz w:val="24"/>
                <w:szCs w:val="28"/>
                <w:lang w:eastAsia="en-US"/>
              </w:rPr>
            </w:pPr>
            <w:r w:rsidRPr="003577B3">
              <w:rPr>
                <w:rStyle w:val="FontStyle75"/>
                <w:rFonts w:ascii="Times New Roman" w:hAnsi="Times New Roman" w:cs="Times New Roman"/>
                <w:b w:val="0"/>
                <w:sz w:val="24"/>
                <w:szCs w:val="28"/>
                <w:lang w:eastAsia="en-US"/>
              </w:rPr>
              <w:t>Примечания и примеры</w:t>
            </w:r>
          </w:p>
        </w:tc>
        <w:tc>
          <w:tcPr>
            <w:tcW w:w="1944" w:type="dxa"/>
            <w:tcBorders>
              <w:top w:val="single" w:sz="6" w:space="0" w:color="auto"/>
              <w:left w:val="single" w:sz="6" w:space="0" w:color="auto"/>
              <w:bottom w:val="single" w:sz="6" w:space="0" w:color="auto"/>
              <w:right w:val="single" w:sz="6" w:space="0" w:color="auto"/>
            </w:tcBorders>
          </w:tcPr>
          <w:p w14:paraId="167429B5" w14:textId="77777777" w:rsidR="00712363" w:rsidRPr="003577B3" w:rsidRDefault="00712363" w:rsidP="00712363">
            <w:pPr>
              <w:pStyle w:val="Style49"/>
              <w:widowControl/>
              <w:jc w:val="center"/>
              <w:rPr>
                <w:rStyle w:val="FontStyle75"/>
                <w:rFonts w:ascii="Times New Roman" w:hAnsi="Times New Roman" w:cs="Times New Roman"/>
                <w:b w:val="0"/>
                <w:sz w:val="24"/>
                <w:szCs w:val="28"/>
                <w:lang w:eastAsia="en-US"/>
              </w:rPr>
            </w:pPr>
            <w:r w:rsidRPr="003577B3">
              <w:rPr>
                <w:rStyle w:val="FontStyle75"/>
                <w:rFonts w:ascii="Times New Roman" w:hAnsi="Times New Roman" w:cs="Times New Roman"/>
                <w:b w:val="0"/>
                <w:sz w:val="24"/>
                <w:szCs w:val="28"/>
                <w:lang w:eastAsia="en-US"/>
              </w:rPr>
              <w:t>Класс отказа</w:t>
            </w:r>
          </w:p>
        </w:tc>
      </w:tr>
      <w:tr w:rsidR="00712363" w:rsidRPr="00963921" w14:paraId="05DC6042" w14:textId="77777777" w:rsidTr="00712363">
        <w:trPr>
          <w:trHeight w:val="749"/>
          <w:jc w:val="center"/>
        </w:trPr>
        <w:tc>
          <w:tcPr>
            <w:tcW w:w="1037" w:type="dxa"/>
            <w:tcBorders>
              <w:top w:val="single" w:sz="6" w:space="0" w:color="auto"/>
              <w:left w:val="single" w:sz="6" w:space="0" w:color="auto"/>
              <w:bottom w:val="single" w:sz="6" w:space="0" w:color="auto"/>
              <w:right w:val="single" w:sz="6" w:space="0" w:color="auto"/>
            </w:tcBorders>
          </w:tcPr>
          <w:p w14:paraId="5F1021CF" w14:textId="77777777" w:rsidR="00712363" w:rsidRPr="003577B3" w:rsidRDefault="00712363" w:rsidP="00712363">
            <w:pPr>
              <w:pStyle w:val="Style23"/>
              <w:widowControl/>
              <w:rPr>
                <w:rStyle w:val="FontStyle74"/>
                <w:rFonts w:ascii="Times New Roman" w:hAnsi="Times New Roman" w:cs="Times New Roman"/>
                <w:b w:val="0"/>
                <w:sz w:val="24"/>
                <w:szCs w:val="28"/>
                <w:lang w:eastAsia="en-US"/>
              </w:rPr>
            </w:pPr>
            <w:r w:rsidRPr="003577B3">
              <w:rPr>
                <w:rStyle w:val="FontStyle74"/>
                <w:rFonts w:ascii="Times New Roman" w:hAnsi="Times New Roman" w:cs="Times New Roman"/>
                <w:b w:val="0"/>
                <w:sz w:val="24"/>
                <w:szCs w:val="28"/>
                <w:lang w:eastAsia="en-US"/>
              </w:rPr>
              <w:t>14</w:t>
            </w:r>
          </w:p>
        </w:tc>
        <w:tc>
          <w:tcPr>
            <w:tcW w:w="2774" w:type="dxa"/>
            <w:tcBorders>
              <w:top w:val="single" w:sz="6" w:space="0" w:color="auto"/>
              <w:left w:val="single" w:sz="6" w:space="0" w:color="auto"/>
              <w:bottom w:val="single" w:sz="6" w:space="0" w:color="auto"/>
              <w:right w:val="single" w:sz="6" w:space="0" w:color="auto"/>
            </w:tcBorders>
            <w:vAlign w:val="center"/>
          </w:tcPr>
          <w:p w14:paraId="08EDDBBE" w14:textId="77777777" w:rsidR="00712363" w:rsidRPr="00963921" w:rsidRDefault="00712363" w:rsidP="00712363">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Украшение тела или лечение препятствует получению пригодного к использованию изображения</w:t>
            </w:r>
          </w:p>
        </w:tc>
        <w:tc>
          <w:tcPr>
            <w:tcW w:w="2923" w:type="dxa"/>
            <w:tcBorders>
              <w:top w:val="single" w:sz="6" w:space="0" w:color="auto"/>
              <w:left w:val="single" w:sz="6" w:space="0" w:color="auto"/>
              <w:bottom w:val="single" w:sz="6" w:space="0" w:color="auto"/>
              <w:right w:val="single" w:sz="6" w:space="0" w:color="auto"/>
            </w:tcBorders>
          </w:tcPr>
          <w:p w14:paraId="2813C94A" w14:textId="77777777" w:rsidR="00712363" w:rsidRPr="00963921" w:rsidRDefault="00712363" w:rsidP="00712363">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Орнамент хной, шрамы, метки, татуировки и имплантаты</w:t>
            </w:r>
          </w:p>
        </w:tc>
        <w:tc>
          <w:tcPr>
            <w:tcW w:w="1944" w:type="dxa"/>
            <w:tcBorders>
              <w:top w:val="single" w:sz="6" w:space="0" w:color="auto"/>
              <w:left w:val="single" w:sz="6" w:space="0" w:color="auto"/>
              <w:bottom w:val="single" w:sz="6" w:space="0" w:color="auto"/>
              <w:right w:val="single" w:sz="6" w:space="0" w:color="auto"/>
            </w:tcBorders>
          </w:tcPr>
          <w:p w14:paraId="1A1DD761" w14:textId="77777777" w:rsidR="00712363" w:rsidRPr="003577B3" w:rsidRDefault="00712363" w:rsidP="00712363">
            <w:pPr>
              <w:pStyle w:val="Style23"/>
              <w:widowControl/>
              <w:jc w:val="both"/>
              <w:rPr>
                <w:rStyle w:val="FontStyle74"/>
                <w:rFonts w:ascii="Times New Roman" w:hAnsi="Times New Roman" w:cs="Times New Roman"/>
                <w:b w:val="0"/>
                <w:sz w:val="24"/>
                <w:szCs w:val="28"/>
                <w:lang w:eastAsia="en-US"/>
              </w:rPr>
            </w:pPr>
            <w:r w:rsidRPr="003577B3">
              <w:rPr>
                <w:rStyle w:val="FontStyle74"/>
                <w:rFonts w:ascii="Times New Roman" w:hAnsi="Times New Roman" w:cs="Times New Roman"/>
                <w:b w:val="0"/>
                <w:sz w:val="24"/>
                <w:szCs w:val="28"/>
                <w:lang w:eastAsia="en-US"/>
              </w:rPr>
              <w:t>3</w:t>
            </w:r>
          </w:p>
        </w:tc>
      </w:tr>
      <w:tr w:rsidR="00712363" w:rsidRPr="00963921" w14:paraId="5BF5C2CC" w14:textId="77777777" w:rsidTr="00712363">
        <w:trPr>
          <w:trHeight w:val="739"/>
          <w:jc w:val="center"/>
        </w:trPr>
        <w:tc>
          <w:tcPr>
            <w:tcW w:w="1037" w:type="dxa"/>
            <w:tcBorders>
              <w:top w:val="single" w:sz="6" w:space="0" w:color="auto"/>
              <w:left w:val="single" w:sz="6" w:space="0" w:color="auto"/>
              <w:bottom w:val="single" w:sz="6" w:space="0" w:color="auto"/>
              <w:right w:val="single" w:sz="6" w:space="0" w:color="auto"/>
            </w:tcBorders>
          </w:tcPr>
          <w:p w14:paraId="72658A68" w14:textId="77777777" w:rsidR="00712363" w:rsidRPr="003577B3" w:rsidRDefault="00712363" w:rsidP="00712363">
            <w:pPr>
              <w:pStyle w:val="Style23"/>
              <w:widowControl/>
              <w:rPr>
                <w:rStyle w:val="FontStyle74"/>
                <w:rFonts w:ascii="Times New Roman" w:hAnsi="Times New Roman" w:cs="Times New Roman"/>
                <w:b w:val="0"/>
                <w:sz w:val="24"/>
                <w:szCs w:val="28"/>
                <w:lang w:eastAsia="en-US"/>
              </w:rPr>
            </w:pPr>
            <w:r w:rsidRPr="003577B3">
              <w:rPr>
                <w:rStyle w:val="FontStyle74"/>
                <w:rFonts w:ascii="Times New Roman" w:hAnsi="Times New Roman" w:cs="Times New Roman"/>
                <w:b w:val="0"/>
                <w:sz w:val="24"/>
                <w:szCs w:val="28"/>
                <w:lang w:eastAsia="en-US"/>
              </w:rPr>
              <w:t>15</w:t>
            </w:r>
          </w:p>
        </w:tc>
        <w:tc>
          <w:tcPr>
            <w:tcW w:w="2774" w:type="dxa"/>
            <w:tcBorders>
              <w:top w:val="single" w:sz="6" w:space="0" w:color="auto"/>
              <w:left w:val="single" w:sz="6" w:space="0" w:color="auto"/>
              <w:bottom w:val="single" w:sz="6" w:space="0" w:color="auto"/>
              <w:right w:val="single" w:sz="6" w:space="0" w:color="auto"/>
            </w:tcBorders>
          </w:tcPr>
          <w:p w14:paraId="3C7BAE18" w14:textId="77777777" w:rsidR="00712363" w:rsidRPr="00963921" w:rsidRDefault="00712363" w:rsidP="00712363">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Часть тепа выходит за пределы диапазона спецификации биометрического</w:t>
            </w:r>
            <w:r w:rsidRPr="00963921">
              <w:rPr>
                <w:rStyle w:val="af4"/>
                <w:rFonts w:ascii="Times New Roman" w:hAnsi="Times New Roman" w:cs="Times New Roman"/>
                <w:sz w:val="24"/>
                <w:szCs w:val="24"/>
              </w:rPr>
              <w:br/>
              <w:t>сканера</w:t>
            </w:r>
          </w:p>
        </w:tc>
        <w:tc>
          <w:tcPr>
            <w:tcW w:w="2923" w:type="dxa"/>
            <w:tcBorders>
              <w:top w:val="single" w:sz="6" w:space="0" w:color="auto"/>
              <w:left w:val="single" w:sz="6" w:space="0" w:color="auto"/>
              <w:bottom w:val="single" w:sz="6" w:space="0" w:color="auto"/>
              <w:right w:val="single" w:sz="6" w:space="0" w:color="auto"/>
            </w:tcBorders>
            <w:vAlign w:val="bottom"/>
          </w:tcPr>
          <w:p w14:paraId="6FD2A15D" w14:textId="77777777" w:rsidR="00712363" w:rsidRPr="00963921" w:rsidRDefault="00712363" w:rsidP="00712363">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Пальцы слишком широкие для регистрации с помощью биометрического сканера для одновременной регистрации одного пальца</w:t>
            </w:r>
          </w:p>
        </w:tc>
        <w:tc>
          <w:tcPr>
            <w:tcW w:w="1944" w:type="dxa"/>
            <w:tcBorders>
              <w:top w:val="single" w:sz="6" w:space="0" w:color="auto"/>
              <w:left w:val="single" w:sz="6" w:space="0" w:color="auto"/>
              <w:bottom w:val="single" w:sz="6" w:space="0" w:color="auto"/>
              <w:right w:val="single" w:sz="6" w:space="0" w:color="auto"/>
            </w:tcBorders>
          </w:tcPr>
          <w:p w14:paraId="7E855408" w14:textId="77777777" w:rsidR="00712363" w:rsidRPr="003577B3" w:rsidRDefault="00712363" w:rsidP="00712363">
            <w:pPr>
              <w:pStyle w:val="Style23"/>
              <w:widowControl/>
              <w:jc w:val="both"/>
              <w:rPr>
                <w:rStyle w:val="FontStyle74"/>
                <w:rFonts w:ascii="Times New Roman" w:hAnsi="Times New Roman" w:cs="Times New Roman"/>
                <w:b w:val="0"/>
                <w:sz w:val="24"/>
                <w:szCs w:val="28"/>
                <w:lang w:eastAsia="en-US"/>
              </w:rPr>
            </w:pPr>
            <w:r w:rsidRPr="003577B3">
              <w:rPr>
                <w:rStyle w:val="FontStyle74"/>
                <w:rFonts w:ascii="Times New Roman" w:hAnsi="Times New Roman" w:cs="Times New Roman"/>
                <w:b w:val="0"/>
                <w:sz w:val="24"/>
                <w:szCs w:val="28"/>
                <w:lang w:eastAsia="en-US"/>
              </w:rPr>
              <w:t>4</w:t>
            </w:r>
          </w:p>
        </w:tc>
      </w:tr>
      <w:tr w:rsidR="00712363" w:rsidRPr="00963921" w14:paraId="04D57A7C" w14:textId="77777777" w:rsidTr="00712363">
        <w:trPr>
          <w:trHeight w:val="744"/>
          <w:jc w:val="center"/>
        </w:trPr>
        <w:tc>
          <w:tcPr>
            <w:tcW w:w="1037" w:type="dxa"/>
            <w:tcBorders>
              <w:top w:val="single" w:sz="6" w:space="0" w:color="auto"/>
              <w:left w:val="single" w:sz="6" w:space="0" w:color="auto"/>
              <w:bottom w:val="single" w:sz="6" w:space="0" w:color="auto"/>
              <w:right w:val="single" w:sz="6" w:space="0" w:color="auto"/>
            </w:tcBorders>
          </w:tcPr>
          <w:p w14:paraId="7E3EEABE" w14:textId="77777777" w:rsidR="00712363" w:rsidRPr="003577B3" w:rsidRDefault="00712363" w:rsidP="00712363">
            <w:pPr>
              <w:pStyle w:val="Style23"/>
              <w:widowControl/>
              <w:rPr>
                <w:rStyle w:val="FontStyle74"/>
                <w:rFonts w:ascii="Times New Roman" w:hAnsi="Times New Roman" w:cs="Times New Roman"/>
                <w:b w:val="0"/>
                <w:sz w:val="24"/>
                <w:szCs w:val="28"/>
                <w:lang w:eastAsia="en-US"/>
              </w:rPr>
            </w:pPr>
            <w:r w:rsidRPr="003577B3">
              <w:rPr>
                <w:rStyle w:val="FontStyle74"/>
                <w:rFonts w:ascii="Times New Roman" w:hAnsi="Times New Roman" w:cs="Times New Roman"/>
                <w:b w:val="0"/>
                <w:sz w:val="24"/>
                <w:szCs w:val="28"/>
                <w:lang w:eastAsia="en-US"/>
              </w:rPr>
              <w:t>16</w:t>
            </w:r>
          </w:p>
        </w:tc>
        <w:tc>
          <w:tcPr>
            <w:tcW w:w="2774" w:type="dxa"/>
            <w:tcBorders>
              <w:top w:val="single" w:sz="6" w:space="0" w:color="auto"/>
              <w:left w:val="single" w:sz="6" w:space="0" w:color="auto"/>
              <w:bottom w:val="single" w:sz="6" w:space="0" w:color="auto"/>
              <w:right w:val="single" w:sz="6" w:space="0" w:color="auto"/>
            </w:tcBorders>
            <w:vAlign w:val="center"/>
          </w:tcPr>
          <w:p w14:paraId="4EC064AC" w14:textId="77777777" w:rsidR="00712363" w:rsidRPr="00963921" w:rsidRDefault="00712363" w:rsidP="00712363">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Биометрический образец ошибочно оценивается как попытка атаки на биометрическое предъявление</w:t>
            </w:r>
          </w:p>
        </w:tc>
        <w:tc>
          <w:tcPr>
            <w:tcW w:w="2923" w:type="dxa"/>
            <w:tcBorders>
              <w:top w:val="single" w:sz="6" w:space="0" w:color="auto"/>
              <w:left w:val="single" w:sz="6" w:space="0" w:color="auto"/>
              <w:bottom w:val="single" w:sz="6" w:space="0" w:color="auto"/>
              <w:right w:val="single" w:sz="6" w:space="0" w:color="auto"/>
            </w:tcBorders>
            <w:vAlign w:val="center"/>
          </w:tcPr>
          <w:p w14:paraId="45E2F8D2" w14:textId="77777777" w:rsidR="00712363" w:rsidRPr="00963921" w:rsidRDefault="00712363" w:rsidP="00712363">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Предупреждение об атаке, вызванное непредусмотренными характеристиками биометрического признака</w:t>
            </w:r>
          </w:p>
        </w:tc>
        <w:tc>
          <w:tcPr>
            <w:tcW w:w="1944" w:type="dxa"/>
            <w:tcBorders>
              <w:top w:val="single" w:sz="6" w:space="0" w:color="auto"/>
              <w:left w:val="single" w:sz="6" w:space="0" w:color="auto"/>
              <w:bottom w:val="single" w:sz="6" w:space="0" w:color="auto"/>
              <w:right w:val="single" w:sz="6" w:space="0" w:color="auto"/>
            </w:tcBorders>
          </w:tcPr>
          <w:p w14:paraId="2F705E11" w14:textId="77777777" w:rsidR="00712363" w:rsidRPr="003577B3" w:rsidRDefault="00712363" w:rsidP="00712363">
            <w:pPr>
              <w:pStyle w:val="Style23"/>
              <w:widowControl/>
              <w:jc w:val="both"/>
              <w:rPr>
                <w:rStyle w:val="FontStyle74"/>
                <w:rFonts w:ascii="Times New Roman" w:hAnsi="Times New Roman" w:cs="Times New Roman"/>
                <w:b w:val="0"/>
                <w:sz w:val="24"/>
                <w:szCs w:val="28"/>
                <w:lang w:eastAsia="en-US"/>
              </w:rPr>
            </w:pPr>
            <w:r w:rsidRPr="003577B3">
              <w:rPr>
                <w:rStyle w:val="FontStyle74"/>
                <w:rFonts w:ascii="Times New Roman" w:hAnsi="Times New Roman" w:cs="Times New Roman"/>
                <w:b w:val="0"/>
                <w:sz w:val="24"/>
                <w:szCs w:val="28"/>
                <w:lang w:eastAsia="en-US"/>
              </w:rPr>
              <w:t>4</w:t>
            </w:r>
          </w:p>
        </w:tc>
      </w:tr>
      <w:tr w:rsidR="00712363" w:rsidRPr="00963921" w14:paraId="2B205C9A" w14:textId="77777777" w:rsidTr="00712363">
        <w:trPr>
          <w:trHeight w:val="523"/>
          <w:jc w:val="center"/>
        </w:trPr>
        <w:tc>
          <w:tcPr>
            <w:tcW w:w="1037" w:type="dxa"/>
            <w:tcBorders>
              <w:top w:val="single" w:sz="6" w:space="0" w:color="auto"/>
              <w:left w:val="single" w:sz="6" w:space="0" w:color="auto"/>
              <w:bottom w:val="single" w:sz="6" w:space="0" w:color="auto"/>
              <w:right w:val="single" w:sz="6" w:space="0" w:color="auto"/>
            </w:tcBorders>
          </w:tcPr>
          <w:p w14:paraId="0CC8A564" w14:textId="77777777" w:rsidR="00712363" w:rsidRPr="003577B3" w:rsidRDefault="00712363" w:rsidP="00712363">
            <w:pPr>
              <w:pStyle w:val="Style23"/>
              <w:widowControl/>
              <w:rPr>
                <w:rStyle w:val="FontStyle74"/>
                <w:rFonts w:ascii="Times New Roman" w:hAnsi="Times New Roman" w:cs="Times New Roman"/>
                <w:b w:val="0"/>
                <w:sz w:val="24"/>
                <w:szCs w:val="28"/>
                <w:lang w:eastAsia="en-US"/>
              </w:rPr>
            </w:pPr>
            <w:r w:rsidRPr="003577B3">
              <w:rPr>
                <w:rStyle w:val="FontStyle74"/>
                <w:rFonts w:ascii="Times New Roman" w:hAnsi="Times New Roman" w:cs="Times New Roman"/>
                <w:b w:val="0"/>
                <w:sz w:val="24"/>
                <w:szCs w:val="28"/>
                <w:lang w:eastAsia="en-US"/>
              </w:rPr>
              <w:t>17</w:t>
            </w:r>
          </w:p>
        </w:tc>
        <w:tc>
          <w:tcPr>
            <w:tcW w:w="2774" w:type="dxa"/>
            <w:tcBorders>
              <w:top w:val="single" w:sz="6" w:space="0" w:color="auto"/>
              <w:left w:val="single" w:sz="6" w:space="0" w:color="auto"/>
              <w:bottom w:val="single" w:sz="6" w:space="0" w:color="auto"/>
              <w:right w:val="single" w:sz="6" w:space="0" w:color="auto"/>
            </w:tcBorders>
          </w:tcPr>
          <w:p w14:paraId="087DA59A" w14:textId="77777777" w:rsidR="00712363" w:rsidRPr="00963921" w:rsidRDefault="00712363" w:rsidP="00712363">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Биометрический образец, полученный от поврежденного признака</w:t>
            </w:r>
          </w:p>
        </w:tc>
        <w:tc>
          <w:tcPr>
            <w:tcW w:w="2923" w:type="dxa"/>
            <w:tcBorders>
              <w:top w:val="single" w:sz="6" w:space="0" w:color="auto"/>
              <w:left w:val="single" w:sz="6" w:space="0" w:color="auto"/>
              <w:bottom w:val="single" w:sz="6" w:space="0" w:color="auto"/>
              <w:right w:val="single" w:sz="6" w:space="0" w:color="auto"/>
            </w:tcBorders>
            <w:vAlign w:val="bottom"/>
          </w:tcPr>
          <w:p w14:paraId="5746C83B" w14:textId="77777777" w:rsidR="00712363" w:rsidRPr="00963921" w:rsidRDefault="00712363" w:rsidP="00712363">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Программное обеспечение оценки качества отпечатков пальцев предупреждает о чрезмерном повреждении пальца</w:t>
            </w:r>
          </w:p>
        </w:tc>
        <w:tc>
          <w:tcPr>
            <w:tcW w:w="1944" w:type="dxa"/>
            <w:tcBorders>
              <w:top w:val="single" w:sz="6" w:space="0" w:color="auto"/>
              <w:left w:val="single" w:sz="6" w:space="0" w:color="auto"/>
              <w:bottom w:val="single" w:sz="6" w:space="0" w:color="auto"/>
              <w:right w:val="single" w:sz="6" w:space="0" w:color="auto"/>
            </w:tcBorders>
          </w:tcPr>
          <w:p w14:paraId="517C5D9E" w14:textId="77777777" w:rsidR="00712363" w:rsidRPr="003577B3" w:rsidRDefault="00712363" w:rsidP="00712363">
            <w:pPr>
              <w:pStyle w:val="Style23"/>
              <w:widowControl/>
              <w:jc w:val="both"/>
              <w:rPr>
                <w:rStyle w:val="FontStyle74"/>
                <w:rFonts w:ascii="Times New Roman" w:hAnsi="Times New Roman" w:cs="Times New Roman"/>
                <w:b w:val="0"/>
                <w:sz w:val="24"/>
                <w:szCs w:val="28"/>
                <w:lang w:eastAsia="en-US"/>
              </w:rPr>
            </w:pPr>
            <w:r w:rsidRPr="003577B3">
              <w:rPr>
                <w:rStyle w:val="FontStyle74"/>
                <w:rFonts w:ascii="Times New Roman" w:hAnsi="Times New Roman" w:cs="Times New Roman"/>
                <w:b w:val="0"/>
                <w:sz w:val="24"/>
                <w:szCs w:val="28"/>
                <w:lang w:eastAsia="en-US"/>
              </w:rPr>
              <w:t>4</w:t>
            </w:r>
          </w:p>
        </w:tc>
      </w:tr>
      <w:tr w:rsidR="00712363" w:rsidRPr="00963921" w14:paraId="3592290A" w14:textId="77777777" w:rsidTr="00712363">
        <w:trPr>
          <w:trHeight w:val="744"/>
          <w:jc w:val="center"/>
        </w:trPr>
        <w:tc>
          <w:tcPr>
            <w:tcW w:w="1037" w:type="dxa"/>
            <w:tcBorders>
              <w:top w:val="single" w:sz="6" w:space="0" w:color="auto"/>
              <w:left w:val="single" w:sz="6" w:space="0" w:color="auto"/>
              <w:bottom w:val="single" w:sz="6" w:space="0" w:color="auto"/>
              <w:right w:val="single" w:sz="6" w:space="0" w:color="auto"/>
            </w:tcBorders>
          </w:tcPr>
          <w:p w14:paraId="138D507F" w14:textId="77777777" w:rsidR="00712363" w:rsidRPr="003577B3" w:rsidRDefault="00712363" w:rsidP="00712363">
            <w:pPr>
              <w:pStyle w:val="Style23"/>
              <w:widowControl/>
              <w:rPr>
                <w:rStyle w:val="FontStyle74"/>
                <w:rFonts w:ascii="Times New Roman" w:hAnsi="Times New Roman" w:cs="Times New Roman"/>
                <w:b w:val="0"/>
                <w:sz w:val="24"/>
                <w:szCs w:val="28"/>
                <w:lang w:eastAsia="en-US"/>
              </w:rPr>
            </w:pPr>
            <w:r w:rsidRPr="003577B3">
              <w:rPr>
                <w:rStyle w:val="FontStyle74"/>
                <w:rFonts w:ascii="Times New Roman" w:hAnsi="Times New Roman" w:cs="Times New Roman"/>
                <w:b w:val="0"/>
                <w:sz w:val="24"/>
                <w:szCs w:val="28"/>
                <w:lang w:eastAsia="en-US"/>
              </w:rPr>
              <w:t>18</w:t>
            </w:r>
          </w:p>
        </w:tc>
        <w:tc>
          <w:tcPr>
            <w:tcW w:w="2774" w:type="dxa"/>
            <w:tcBorders>
              <w:top w:val="single" w:sz="6" w:space="0" w:color="auto"/>
              <w:left w:val="single" w:sz="6" w:space="0" w:color="auto"/>
              <w:bottom w:val="single" w:sz="6" w:space="0" w:color="auto"/>
              <w:right w:val="single" w:sz="6" w:space="0" w:color="auto"/>
            </w:tcBorders>
            <w:vAlign w:val="center"/>
          </w:tcPr>
          <w:p w14:paraId="2F55D5BB" w14:textId="77777777" w:rsidR="00712363" w:rsidRPr="00963921" w:rsidRDefault="00712363" w:rsidP="00712363">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Недостаточная степень детализации биометрического образца</w:t>
            </w:r>
          </w:p>
        </w:tc>
        <w:tc>
          <w:tcPr>
            <w:tcW w:w="2923" w:type="dxa"/>
            <w:tcBorders>
              <w:top w:val="single" w:sz="6" w:space="0" w:color="auto"/>
              <w:left w:val="single" w:sz="6" w:space="0" w:color="auto"/>
              <w:bottom w:val="single" w:sz="6" w:space="0" w:color="auto"/>
              <w:right w:val="single" w:sz="6" w:space="0" w:color="auto"/>
            </w:tcBorders>
            <w:vAlign w:val="bottom"/>
          </w:tcPr>
          <w:p w14:paraId="0AF52640" w14:textId="77777777" w:rsidR="00712363" w:rsidRPr="00963921" w:rsidRDefault="00712363" w:rsidP="00712363">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Количество контрольных точек на отпечатке пальца ниже порогового значения, или палец слишком сухой</w:t>
            </w:r>
          </w:p>
        </w:tc>
        <w:tc>
          <w:tcPr>
            <w:tcW w:w="1944" w:type="dxa"/>
            <w:tcBorders>
              <w:top w:val="single" w:sz="6" w:space="0" w:color="auto"/>
              <w:left w:val="single" w:sz="6" w:space="0" w:color="auto"/>
              <w:bottom w:val="single" w:sz="6" w:space="0" w:color="auto"/>
              <w:right w:val="single" w:sz="6" w:space="0" w:color="auto"/>
            </w:tcBorders>
          </w:tcPr>
          <w:p w14:paraId="79C92B61" w14:textId="77777777" w:rsidR="00712363" w:rsidRPr="003577B3" w:rsidRDefault="00712363" w:rsidP="00712363">
            <w:pPr>
              <w:pStyle w:val="Style23"/>
              <w:widowControl/>
              <w:jc w:val="both"/>
              <w:rPr>
                <w:rStyle w:val="FontStyle74"/>
                <w:rFonts w:ascii="Times New Roman" w:hAnsi="Times New Roman" w:cs="Times New Roman"/>
                <w:b w:val="0"/>
                <w:sz w:val="24"/>
                <w:szCs w:val="28"/>
                <w:lang w:eastAsia="en-US"/>
              </w:rPr>
            </w:pPr>
            <w:r w:rsidRPr="003577B3">
              <w:rPr>
                <w:rStyle w:val="FontStyle74"/>
                <w:rFonts w:ascii="Times New Roman" w:hAnsi="Times New Roman" w:cs="Times New Roman"/>
                <w:b w:val="0"/>
                <w:sz w:val="24"/>
                <w:szCs w:val="28"/>
                <w:lang w:eastAsia="en-US"/>
              </w:rPr>
              <w:t>4</w:t>
            </w:r>
          </w:p>
        </w:tc>
      </w:tr>
      <w:tr w:rsidR="00712363" w:rsidRPr="00963921" w14:paraId="42FF503D" w14:textId="77777777" w:rsidTr="00712363">
        <w:trPr>
          <w:trHeight w:val="1162"/>
          <w:jc w:val="center"/>
        </w:trPr>
        <w:tc>
          <w:tcPr>
            <w:tcW w:w="1037" w:type="dxa"/>
            <w:tcBorders>
              <w:top w:val="single" w:sz="6" w:space="0" w:color="auto"/>
              <w:left w:val="single" w:sz="6" w:space="0" w:color="auto"/>
              <w:bottom w:val="single" w:sz="6" w:space="0" w:color="auto"/>
              <w:right w:val="single" w:sz="6" w:space="0" w:color="auto"/>
            </w:tcBorders>
          </w:tcPr>
          <w:p w14:paraId="433D47C3" w14:textId="77777777" w:rsidR="00712363" w:rsidRPr="003577B3" w:rsidRDefault="00712363" w:rsidP="00712363">
            <w:pPr>
              <w:pStyle w:val="Style23"/>
              <w:widowControl/>
              <w:rPr>
                <w:rStyle w:val="FontStyle74"/>
                <w:rFonts w:ascii="Times New Roman" w:hAnsi="Times New Roman" w:cs="Times New Roman"/>
                <w:b w:val="0"/>
                <w:sz w:val="24"/>
                <w:szCs w:val="28"/>
                <w:lang w:eastAsia="en-US"/>
              </w:rPr>
            </w:pPr>
            <w:r w:rsidRPr="003577B3">
              <w:rPr>
                <w:rStyle w:val="FontStyle74"/>
                <w:rFonts w:ascii="Times New Roman" w:hAnsi="Times New Roman" w:cs="Times New Roman"/>
                <w:b w:val="0"/>
                <w:sz w:val="24"/>
                <w:szCs w:val="28"/>
                <w:lang w:eastAsia="en-US"/>
              </w:rPr>
              <w:t>19</w:t>
            </w:r>
          </w:p>
        </w:tc>
        <w:tc>
          <w:tcPr>
            <w:tcW w:w="2774" w:type="dxa"/>
            <w:tcBorders>
              <w:top w:val="single" w:sz="6" w:space="0" w:color="auto"/>
              <w:left w:val="single" w:sz="6" w:space="0" w:color="auto"/>
              <w:bottom w:val="single" w:sz="6" w:space="0" w:color="auto"/>
              <w:right w:val="single" w:sz="6" w:space="0" w:color="auto"/>
            </w:tcBorders>
            <w:vAlign w:val="center"/>
          </w:tcPr>
          <w:p w14:paraId="20F6E998" w14:textId="47FB7C88" w:rsidR="00712363" w:rsidRPr="00963921" w:rsidRDefault="00712363" w:rsidP="00DE35DB">
            <w:pPr>
              <w:pStyle w:val="af5"/>
              <w:spacing w:line="240" w:lineRule="auto"/>
              <w:ind w:firstLine="0"/>
              <w:rPr>
                <w:rFonts w:ascii="Times New Roman" w:hAnsi="Times New Roman" w:cs="Times New Roman"/>
                <w:b w:val="0"/>
                <w:bCs w:val="0"/>
                <w:sz w:val="24"/>
                <w:szCs w:val="24"/>
              </w:rPr>
            </w:pPr>
            <w:r w:rsidRPr="00963921">
              <w:rPr>
                <w:rStyle w:val="af4"/>
                <w:rFonts w:ascii="Times New Roman" w:hAnsi="Times New Roman" w:cs="Times New Roman"/>
                <w:sz w:val="24"/>
                <w:szCs w:val="24"/>
              </w:rPr>
              <w:t>Биометрические признаки выходят за пределы диапазона спецификации</w:t>
            </w:r>
            <w:r w:rsidR="00DE35DB">
              <w:rPr>
                <w:rStyle w:val="af4"/>
                <w:rFonts w:ascii="Times New Roman" w:hAnsi="Times New Roman" w:cs="Times New Roman"/>
                <w:sz w:val="24"/>
                <w:szCs w:val="24"/>
              </w:rPr>
              <w:t xml:space="preserve"> </w:t>
            </w:r>
            <w:proofErr w:type="spellStart"/>
            <w:r w:rsidRPr="00963921">
              <w:rPr>
                <w:rStyle w:val="af4"/>
                <w:rFonts w:ascii="Times New Roman" w:hAnsi="Times New Roman" w:cs="Times New Roman"/>
                <w:sz w:val="24"/>
                <w:szCs w:val="24"/>
              </w:rPr>
              <w:t>проприетарного</w:t>
            </w:r>
            <w:proofErr w:type="spellEnd"/>
            <w:r w:rsidRPr="00963921">
              <w:rPr>
                <w:rStyle w:val="af4"/>
                <w:rFonts w:ascii="Times New Roman" w:hAnsi="Times New Roman" w:cs="Times New Roman"/>
                <w:sz w:val="24"/>
                <w:szCs w:val="24"/>
              </w:rPr>
              <w:t xml:space="preserve"> алгоритма для создания пригодного к использованию биометрического контрольного шаблона</w:t>
            </w:r>
          </w:p>
        </w:tc>
        <w:tc>
          <w:tcPr>
            <w:tcW w:w="2923" w:type="dxa"/>
            <w:tcBorders>
              <w:top w:val="single" w:sz="6" w:space="0" w:color="auto"/>
              <w:left w:val="single" w:sz="6" w:space="0" w:color="auto"/>
              <w:bottom w:val="single" w:sz="6" w:space="0" w:color="auto"/>
              <w:right w:val="single" w:sz="6" w:space="0" w:color="auto"/>
            </w:tcBorders>
          </w:tcPr>
          <w:p w14:paraId="3B6C3952" w14:textId="77777777" w:rsidR="00712363" w:rsidRPr="00963921" w:rsidRDefault="00712363" w:rsidP="00712363"/>
        </w:tc>
        <w:tc>
          <w:tcPr>
            <w:tcW w:w="1944" w:type="dxa"/>
            <w:tcBorders>
              <w:top w:val="single" w:sz="6" w:space="0" w:color="auto"/>
              <w:left w:val="single" w:sz="6" w:space="0" w:color="auto"/>
              <w:bottom w:val="single" w:sz="6" w:space="0" w:color="auto"/>
              <w:right w:val="single" w:sz="6" w:space="0" w:color="auto"/>
            </w:tcBorders>
          </w:tcPr>
          <w:p w14:paraId="41DFD51B" w14:textId="77777777" w:rsidR="00712363" w:rsidRPr="003577B3" w:rsidRDefault="00712363" w:rsidP="00712363">
            <w:pPr>
              <w:pStyle w:val="Style23"/>
              <w:widowControl/>
              <w:jc w:val="both"/>
              <w:rPr>
                <w:rStyle w:val="FontStyle74"/>
                <w:rFonts w:ascii="Times New Roman" w:hAnsi="Times New Roman" w:cs="Times New Roman"/>
                <w:b w:val="0"/>
                <w:sz w:val="24"/>
                <w:szCs w:val="28"/>
                <w:lang w:eastAsia="en-US"/>
              </w:rPr>
            </w:pPr>
            <w:r w:rsidRPr="003577B3">
              <w:rPr>
                <w:rStyle w:val="FontStyle74"/>
                <w:rFonts w:ascii="Times New Roman" w:hAnsi="Times New Roman" w:cs="Times New Roman"/>
                <w:b w:val="0"/>
                <w:sz w:val="24"/>
                <w:szCs w:val="28"/>
                <w:lang w:eastAsia="en-US"/>
              </w:rPr>
              <w:t>5</w:t>
            </w:r>
          </w:p>
        </w:tc>
      </w:tr>
    </w:tbl>
    <w:p w14:paraId="57B60F6C" w14:textId="77777777" w:rsidR="00712363" w:rsidRDefault="00712363" w:rsidP="00712363">
      <w:pPr>
        <w:pStyle w:val="Style10"/>
        <w:widowControl/>
        <w:rPr>
          <w:rStyle w:val="FontStyle79"/>
          <w:rFonts w:ascii="Times New Roman" w:hAnsi="Times New Roman" w:cs="Times New Roman"/>
          <w:sz w:val="28"/>
          <w:szCs w:val="28"/>
          <w:lang w:eastAsia="en-US"/>
        </w:rPr>
      </w:pPr>
    </w:p>
    <w:p w14:paraId="7E7A8536" w14:textId="77777777" w:rsidR="00712363" w:rsidRPr="003577B3" w:rsidRDefault="00712363" w:rsidP="00712363">
      <w:pPr>
        <w:pStyle w:val="Style10"/>
        <w:widowControl/>
        <w:rPr>
          <w:rStyle w:val="FontStyle79"/>
          <w:rFonts w:ascii="Times New Roman" w:hAnsi="Times New Roman" w:cs="Times New Roman"/>
          <w:b/>
          <w:sz w:val="24"/>
          <w:szCs w:val="24"/>
          <w:lang w:eastAsia="en-US"/>
        </w:rPr>
      </w:pPr>
      <w:r w:rsidRPr="003577B3">
        <w:rPr>
          <w:rStyle w:val="FontStyle79"/>
          <w:rFonts w:ascii="Times New Roman" w:hAnsi="Times New Roman" w:cs="Times New Roman"/>
          <w:b/>
          <w:sz w:val="24"/>
          <w:szCs w:val="24"/>
          <w:lang w:eastAsia="en-US"/>
        </w:rPr>
        <w:t>7.2.3.6 Анализ низкого качества</w:t>
      </w:r>
    </w:p>
    <w:p w14:paraId="3D5566CC" w14:textId="77777777" w:rsidR="00712363" w:rsidRPr="003577B3"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3577B3">
        <w:rPr>
          <w:rStyle w:val="FontStyle81"/>
          <w:rFonts w:ascii="Times New Roman" w:hAnsi="Times New Roman" w:cs="Times New Roman"/>
          <w:b w:val="0"/>
          <w:sz w:val="24"/>
          <w:szCs w:val="24"/>
          <w:lang w:eastAsia="en-US"/>
        </w:rPr>
        <w:t>В дополнение к полному отказу регистрации, орган, ответственный за регистрацию, должен разработать показатели для измерения случаев регистрации низкого качества. С этой целью следует рассмотреть стандарты и технические отчеты серии ISO/IEC 29794.</w:t>
      </w:r>
    </w:p>
    <w:p w14:paraId="10557575" w14:textId="77777777" w:rsidR="00712363" w:rsidRPr="003577B3"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3577B3">
        <w:rPr>
          <w:rStyle w:val="FontStyle81"/>
          <w:rFonts w:ascii="Times New Roman" w:hAnsi="Times New Roman" w:cs="Times New Roman"/>
          <w:b w:val="0"/>
          <w:sz w:val="24"/>
          <w:szCs w:val="24"/>
          <w:lang w:eastAsia="en-US"/>
        </w:rPr>
        <w:t>Для проведения оценки необходимо:</w:t>
      </w:r>
    </w:p>
    <w:p w14:paraId="3987B8B6" w14:textId="77777777" w:rsidR="00712363" w:rsidRPr="003577B3"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3577B3">
        <w:rPr>
          <w:rStyle w:val="FontStyle81"/>
          <w:rFonts w:ascii="Times New Roman" w:hAnsi="Times New Roman" w:cs="Times New Roman"/>
          <w:b w:val="0"/>
          <w:sz w:val="24"/>
          <w:szCs w:val="24"/>
          <w:lang w:eastAsia="en-US"/>
        </w:rPr>
        <w:t>— Наличие стандарта, по которому можно оценивать элементы качества. Частично оценка может проводиться в соответствии со стандартом ISO/IEC 19794, состоящим из нескольких частей;</w:t>
      </w:r>
    </w:p>
    <w:p w14:paraId="26C5E23B"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sz w:val="28"/>
          <w:szCs w:val="28"/>
          <w:lang w:eastAsia="en-US"/>
        </w:rPr>
        <w:t xml:space="preserve">— </w:t>
      </w:r>
      <w:r w:rsidRPr="003577B3">
        <w:rPr>
          <w:rStyle w:val="FontStyle81"/>
          <w:rFonts w:ascii="Times New Roman" w:hAnsi="Times New Roman" w:cs="Times New Roman"/>
          <w:b w:val="0"/>
          <w:color w:val="auto"/>
          <w:sz w:val="24"/>
          <w:szCs w:val="24"/>
          <w:lang w:eastAsia="en-US"/>
        </w:rPr>
        <w:t xml:space="preserve">Программное обеспечение, прошедшее экспериментальную проверку, которое определяет показатели качества для одного или нескольких алгоритмов биометрического сравнения. Для систем распознавания по отпечаткам пальцев, использующих контрольные точки, </w:t>
      </w:r>
      <w:r w:rsidRPr="003577B3">
        <w:rPr>
          <w:rStyle w:val="FontStyle81"/>
          <w:rFonts w:ascii="Times New Roman" w:hAnsi="Times New Roman" w:cs="Times New Roman"/>
          <w:b w:val="0"/>
          <w:color w:val="auto"/>
          <w:sz w:val="24"/>
          <w:szCs w:val="24"/>
          <w:lang w:eastAsia="en-US"/>
        </w:rPr>
        <w:lastRenderedPageBreak/>
        <w:t>NIST разработали NFIQ и NFIQ 2.0, которые были протестированы для ряда алгоритмов сравнения;</w:t>
      </w:r>
    </w:p>
    <w:p w14:paraId="1084A92F"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Другое специализированное программное обеспечение от поставщиков алгоритмов сравнения или от независимых организаций, которое часто обращается к конкретным элементам спецификации для модальности в соответствии со стандартом ISO/IEC 19794, состоящим из нескольких частей.</w:t>
      </w:r>
    </w:p>
    <w:p w14:paraId="4C5B28F2"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Стоит отметить, что определенные демографические группы сталкиваются с особыми проблемами во время регистрации, как указано в ISO/IEC 19795-1. Например, опыт показывает, что получение изображений отпечатков пальцев хорошего качества у детей и очень пожилых людей может быть затруднено. Кроме того, некоторые действия, такие как постоянный контакт с абразивными материалами, например, работа в строительном секторе, может привести к увеличению доли регистраций более низкого качества.</w:t>
      </w:r>
    </w:p>
    <w:p w14:paraId="603EA095"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Если регистрационные органы разрешают носить очки во время сбора биометрических изображений лица, и субъект обычно носит очки, очки не должны быть в толстой оправе и должны позволять ясно видеть глаза. На стеклах очков не должно быть бликов.</w:t>
      </w:r>
    </w:p>
    <w:p w14:paraId="5E68A3F4" w14:textId="77777777" w:rsidR="00712363" w:rsidRPr="003577B3" w:rsidRDefault="00712363" w:rsidP="00712363">
      <w:pPr>
        <w:pStyle w:val="Style10"/>
        <w:widowControl/>
        <w:rPr>
          <w:rStyle w:val="FontStyle79"/>
          <w:rFonts w:ascii="Times New Roman" w:hAnsi="Times New Roman" w:cs="Times New Roman"/>
          <w:b/>
          <w:color w:val="auto"/>
          <w:sz w:val="24"/>
          <w:szCs w:val="24"/>
          <w:lang w:eastAsia="en-US"/>
        </w:rPr>
      </w:pPr>
      <w:r w:rsidRPr="003577B3">
        <w:rPr>
          <w:rStyle w:val="FontStyle79"/>
          <w:rFonts w:ascii="Times New Roman" w:hAnsi="Times New Roman" w:cs="Times New Roman"/>
          <w:b/>
          <w:color w:val="auto"/>
          <w:sz w:val="24"/>
          <w:szCs w:val="24"/>
          <w:lang w:eastAsia="en-US"/>
        </w:rPr>
        <w:t>7.2.3.7 Корректирующие действия</w:t>
      </w:r>
    </w:p>
    <w:p w14:paraId="6F66A260"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Анализ показателей, относящихся к службе регистрации, должен выявить изменения, выходящие за рамки контрольных параметров, которые были определены для службы. Анализ показателей, относящихся к службе регистрации, может показать изменения, выходящие за рамки контрольных параметров. Они должны быть исследованы, и корректирующие действия согласованы с оператором. В рамках договора (договоров) с проектировщиком (проектировщиками) и разработчиком (разработчиками) системы орган, ответственный за регистрацию, может пожелать провести переговоры о подготовке руководящей документации для таких случаев.</w:t>
      </w:r>
    </w:p>
    <w:p w14:paraId="4F703BCE" w14:textId="77777777" w:rsidR="00712363" w:rsidRPr="003577B3" w:rsidRDefault="00712363" w:rsidP="00712363">
      <w:pPr>
        <w:pStyle w:val="Style10"/>
        <w:widowControl/>
        <w:rPr>
          <w:rStyle w:val="FontStyle79"/>
          <w:rFonts w:ascii="Times New Roman" w:hAnsi="Times New Roman" w:cs="Times New Roman"/>
          <w:b/>
          <w:color w:val="auto"/>
          <w:sz w:val="24"/>
          <w:szCs w:val="24"/>
          <w:lang w:eastAsia="en-US"/>
        </w:rPr>
      </w:pPr>
      <w:bookmarkStart w:id="15" w:name="bookmark26"/>
      <w:r w:rsidRPr="003577B3">
        <w:rPr>
          <w:rStyle w:val="FontStyle79"/>
          <w:rFonts w:ascii="Times New Roman" w:hAnsi="Times New Roman" w:cs="Times New Roman"/>
          <w:b/>
          <w:color w:val="auto"/>
          <w:sz w:val="24"/>
          <w:szCs w:val="24"/>
          <w:lang w:eastAsia="en-US"/>
        </w:rPr>
        <w:t>7</w:t>
      </w:r>
      <w:bookmarkEnd w:id="15"/>
      <w:r w:rsidRPr="003577B3">
        <w:rPr>
          <w:rStyle w:val="FontStyle79"/>
          <w:rFonts w:ascii="Times New Roman" w:hAnsi="Times New Roman" w:cs="Times New Roman"/>
          <w:b/>
          <w:color w:val="auto"/>
          <w:sz w:val="24"/>
          <w:szCs w:val="24"/>
          <w:lang w:eastAsia="en-US"/>
        </w:rPr>
        <w:t>.2.3.8 Исследования</w:t>
      </w:r>
    </w:p>
    <w:p w14:paraId="1FB31C4A"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Есть как минимум две причины для сохранения данных в исследовательских целях:</w:t>
      </w:r>
    </w:p>
    <w:p w14:paraId="3550FD2E"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Доказательство того, что система работает правильно, может потребовать временного хранения биометрических данных, например для того, чтобы можно было определить вероятность ложного совпадения.</w:t>
      </w:r>
    </w:p>
    <w:p w14:paraId="7F0D8D52"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Биометрические данные, относящиеся к автоматизированным системам, часто очень трудно получить, однако для совершенствования технологий требуется доступ к обширным наборам данных для подтверждения новых идей. Следовательно, данные, собранные в одной системе, могут быть использованы для повышения эффективности других, совершенно не связанных между собой систем.</w:t>
      </w:r>
    </w:p>
    <w:p w14:paraId="45F38B29"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Орган, ответственный за регистрацию, должен знать об этих возможностях и быть готовым к разработке политик безопасности, оценок воздействия на частную жизнь и т.д., если будет доказано, что они имеют долгосрочную ценность для их организации. Необходимо отметить, что в некоторых случаях это потребует сотрудничества с полагающимися сторонами, чтобы проследить за взаимодействием индивида с биометрической системой от регистрации до распознавания. В некоторых странах предложения по исследованию должны быть представлены комитету по этике и/или частной жизни и/или требуют информированного согласия всех вовлеченных зарегистрированных субъектов.</w:t>
      </w:r>
    </w:p>
    <w:p w14:paraId="2B2E6DDA" w14:textId="77777777" w:rsidR="00712363" w:rsidRPr="003577B3" w:rsidRDefault="00712363" w:rsidP="00712363">
      <w:pPr>
        <w:pStyle w:val="Style10"/>
        <w:widowControl/>
        <w:rPr>
          <w:rStyle w:val="FontStyle79"/>
          <w:rFonts w:ascii="Times New Roman" w:hAnsi="Times New Roman" w:cs="Times New Roman"/>
          <w:b/>
          <w:color w:val="auto"/>
          <w:sz w:val="24"/>
          <w:szCs w:val="24"/>
          <w:lang w:eastAsia="en-US"/>
        </w:rPr>
      </w:pPr>
      <w:bookmarkStart w:id="16" w:name="bookmark27"/>
      <w:r w:rsidRPr="003577B3">
        <w:rPr>
          <w:rStyle w:val="FontStyle79"/>
          <w:rFonts w:ascii="Times New Roman" w:hAnsi="Times New Roman" w:cs="Times New Roman"/>
          <w:b/>
          <w:color w:val="auto"/>
          <w:sz w:val="24"/>
          <w:szCs w:val="24"/>
          <w:lang w:eastAsia="en-US"/>
        </w:rPr>
        <w:t>7</w:t>
      </w:r>
      <w:bookmarkEnd w:id="16"/>
      <w:r w:rsidRPr="003577B3">
        <w:rPr>
          <w:rStyle w:val="FontStyle79"/>
          <w:rFonts w:ascii="Times New Roman" w:hAnsi="Times New Roman" w:cs="Times New Roman"/>
          <w:b/>
          <w:color w:val="auto"/>
          <w:sz w:val="24"/>
          <w:szCs w:val="24"/>
          <w:lang w:eastAsia="en-US"/>
        </w:rPr>
        <w:t>.2.3.9 Расторжение и переуступка договора</w:t>
      </w:r>
    </w:p>
    <w:p w14:paraId="2F390263"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Договора с оператором (который предоставляет службу регистрации от имени органа, ответственного за регистрацию) могут быть заключены на определенный срок, по истечении которого орган, ответственный за регистрацию, может захотеть повторно провести тендер на предоставление услуги. Процедуры передачи могут включать подготовку документации, отражающей знания оператора и персонала о конкретных аспектах, касающихся успешного предоставления услуги в отдельных точках, и подробное представление статуса биометрических элементов службы. Следует также отметить, что орган, ответственный регистрацию, может заключать договор с полагающейся стороной (или сторонами), и в этом случае подготовка к упорядоченному переходу должна быть проведена задолго до периода передачи.</w:t>
      </w:r>
    </w:p>
    <w:p w14:paraId="391D60AA" w14:textId="77777777" w:rsidR="00712363" w:rsidRPr="003577B3" w:rsidRDefault="00712363" w:rsidP="00712363">
      <w:pPr>
        <w:pStyle w:val="Style7"/>
        <w:widowControl/>
        <w:ind w:firstLine="720"/>
        <w:jc w:val="both"/>
        <w:rPr>
          <w:rStyle w:val="FontStyle79"/>
          <w:rFonts w:ascii="Times New Roman" w:hAnsi="Times New Roman" w:cs="Times New Roman"/>
          <w:b/>
          <w:color w:val="auto"/>
          <w:sz w:val="24"/>
          <w:szCs w:val="24"/>
          <w:lang w:eastAsia="en-US"/>
        </w:rPr>
      </w:pPr>
      <w:bookmarkStart w:id="17" w:name="bookmark28"/>
      <w:r w:rsidRPr="003577B3">
        <w:rPr>
          <w:rStyle w:val="FontStyle79"/>
          <w:rFonts w:ascii="Times New Roman" w:hAnsi="Times New Roman" w:cs="Times New Roman"/>
          <w:b/>
          <w:color w:val="auto"/>
          <w:sz w:val="24"/>
          <w:szCs w:val="24"/>
          <w:lang w:eastAsia="en-US"/>
        </w:rPr>
        <w:lastRenderedPageBreak/>
        <w:t>7</w:t>
      </w:r>
      <w:bookmarkEnd w:id="17"/>
      <w:r w:rsidRPr="003577B3">
        <w:rPr>
          <w:rStyle w:val="FontStyle79"/>
          <w:rFonts w:ascii="Times New Roman" w:hAnsi="Times New Roman" w:cs="Times New Roman"/>
          <w:b/>
          <w:color w:val="auto"/>
          <w:sz w:val="24"/>
          <w:szCs w:val="24"/>
          <w:lang w:eastAsia="en-US"/>
        </w:rPr>
        <w:t>.2.4 Участие операторов</w:t>
      </w:r>
    </w:p>
    <w:p w14:paraId="37122549"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Для оператора службы регистрации (который во многих случаях будет той же организацией, что и орган, ответственный за регистрацию), крайне важно, чтобы процедуры регистрации соответствовали требованиям, установленным органом, ответственным за регистрацию, для экономически эффективного, законного, качественного и безопасного процесс, как это указано в SLA.</w:t>
      </w:r>
    </w:p>
    <w:p w14:paraId="4E2D3EF4"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Требования к оператору включают:</w:t>
      </w:r>
    </w:p>
    <w:p w14:paraId="38D503E3"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Оператор должен решить, как собирать биометрические характеристики (такие, как оптимизация оборудования и количество попыток), которые дают наилучший доступный набор биометрических контрольных шаблонов («эталонов»), чтобы достичь целей регистрации, установленных полагающейся стороной в ее договоре/соглашении с органом, ответственным за регистрацию.</w:t>
      </w:r>
    </w:p>
    <w:p w14:paraId="5F02EEDC"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Хороший опыт субъекта должен способствовать более низкому отсеву из системы записи на регистрацию; в противном случае плохой пользовательский опыт, которым делятся со средствами массовой информации, может помешать другим потенциальным субъектам прийти на регистрацию.</w:t>
      </w:r>
    </w:p>
    <w:p w14:paraId="0E924E22"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Оператору должен быть представлен стандартный метод сбора, чтобы обеспечить эффективность и согласованность процесса.</w:t>
      </w:r>
    </w:p>
    <w:p w14:paraId="1DCC2A85"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Более эффективный процесс снизит эксплуатационные расходы.</w:t>
      </w:r>
    </w:p>
    <w:p w14:paraId="3C8804B0" w14:textId="77777777" w:rsidR="00712363" w:rsidRPr="003577B3" w:rsidRDefault="00712363" w:rsidP="00712363">
      <w:pPr>
        <w:pStyle w:val="Style15"/>
        <w:widowControl/>
        <w:ind w:firstLine="720"/>
        <w:jc w:val="both"/>
        <w:rPr>
          <w:rStyle w:val="FontStyle79"/>
          <w:rFonts w:ascii="Times New Roman" w:hAnsi="Times New Roman"/>
          <w:b/>
          <w:color w:val="auto"/>
          <w:sz w:val="24"/>
          <w:szCs w:val="24"/>
          <w:lang w:eastAsia="en-US"/>
        </w:rPr>
      </w:pPr>
      <w:r w:rsidRPr="003577B3">
        <w:rPr>
          <w:rStyle w:val="FontStyle79"/>
          <w:rFonts w:ascii="Times New Roman" w:hAnsi="Times New Roman"/>
          <w:b/>
          <w:color w:val="auto"/>
          <w:sz w:val="24"/>
          <w:szCs w:val="24"/>
          <w:lang w:eastAsia="en-US"/>
        </w:rPr>
        <w:t>7.2.4.1 Программы подготовки персонала</w:t>
      </w:r>
    </w:p>
    <w:p w14:paraId="49289BA5"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Сотрудники и обслуживающий персонал точек биометрической регистрации должны проходить подготовку с целью обеспечения безопасной, эффективной и результативной работы службы органа, ответственного за регистрацию. Такой обученный персонал может получить сертификат, подтверждающий его уровень квалификации, а также может быть предложена периодическая переаттестация.</w:t>
      </w:r>
    </w:p>
    <w:p w14:paraId="35E7DC43"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Исследования человеческого фактора и тесты показывают, что люди сильно различаются по своей способности распознавать разные изображения в галерее распознавания лиц или изображений. Перед назначением на эту должность необходимо учитывать способность сотрудника биометрической регистрации распознавать изображения в галереях и наборах изображений. Если люди должны иметь дело с исключениями, то они должны быть обучены и иметь высокий уровень знаний и компетенции в дополнительных задачах верификации и идентификации, которые могут потребоваться для установления личности. При выборе метода обучения следует использовать передовой опыт в отношении организации обучения, способов проведения обучения (например, в письменной форме, очная присутствие или онлайн-обучение), периодичности курсов повышения квалификации и т.д. Некоторые учебные материалы могут быть предоставлены поставщиками биометрических компонентов или систем. Рекомендуется, чтобы сотрудники периодически проверялись на компетентность после завершения обучения.</w:t>
      </w:r>
    </w:p>
    <w:p w14:paraId="1AF9CF95"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Постоянный мониторинг качества регистрации, пропускной способности и других соответствующих показателей может использоваться для указания на необходимость повышения квалификации; «тайные покупатели» и наблюдательные исследования могут использоваться периодически, чтобы сотрудники продолжали поддерживать высокий уровень компетентности и практических навыков.</w:t>
      </w:r>
    </w:p>
    <w:p w14:paraId="7C9D476A"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Типовая программа обучения может охватывать такие аспекты, как:</w:t>
      </w:r>
    </w:p>
    <w:p w14:paraId="38C9A7DE"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Объяснение биометрического процесса с указанием того, почему для успешного использования системы в будущей деятельности по распознаванию необходимы высококачественный и безопасный процесс, а также строгое соблюдение процедур регистрации (посредством более надежного сравнения с данными в базе данных биометрических контрольных шаблонов);</w:t>
      </w:r>
    </w:p>
    <w:p w14:paraId="2B39BAF4"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Практические занятия под руководством инструктора, охватывающие все соответствующие области;</w:t>
      </w:r>
    </w:p>
    <w:p w14:paraId="60C5EB2B"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xml:space="preserve">— Информация об определенных группах субъектов, у которых могут возникнуть трудности с регистрацией (субъекты с ограниченными возможностями, дети или пожилые люди и </w:t>
      </w:r>
      <w:r w:rsidRPr="003577B3">
        <w:rPr>
          <w:rStyle w:val="FontStyle81"/>
          <w:rFonts w:ascii="Times New Roman" w:hAnsi="Times New Roman" w:cs="Times New Roman"/>
          <w:b w:val="0"/>
          <w:color w:val="auto"/>
          <w:sz w:val="24"/>
          <w:szCs w:val="24"/>
          <w:lang w:eastAsia="en-US"/>
        </w:rPr>
        <w:lastRenderedPageBreak/>
        <w:t>т.д.), объясняя, как этим группам можно помочь в предоставлении качественного биометрического контрольного шаблона;</w:t>
      </w:r>
    </w:p>
    <w:p w14:paraId="23DBCA3B"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Процессы, которые следует соблюдать в исключительных случаях, например, перевязанные или отсутствующие пальцы или более пяти пальцев на руке;</w:t>
      </w:r>
    </w:p>
    <w:p w14:paraId="41EA0BB4"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Разъяснения, которые могут быть даны субъектам регистрации относительно цели регистрации и последующих услуг распознавания;</w:t>
      </w:r>
    </w:p>
    <w:p w14:paraId="4ACFE32A"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Интерпретация сообщений об ошибках и других сообщений либо с аппаратных устройств, либо с экрана компьютера, вместе с действиями, которые необходимо предпринять;</w:t>
      </w:r>
    </w:p>
    <w:p w14:paraId="244A95E1"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Регулярное техническое обслуживание (например, очистка сканеров отпечатков пальцев или проверки для подтверждения того, что системы работают в заданных рабочих пределах);</w:t>
      </w:r>
    </w:p>
    <w:p w14:paraId="5C64A77D"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процедуры, связанные с безопасностью, такие как осмотр пальцев на предмет неожиданных изменений и артефактов;</w:t>
      </w:r>
    </w:p>
    <w:p w14:paraId="1C7A3C95"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Инструкции сотруднику или обслуживающему персоналу относительно ведения записей в отношении нерешенных проблем;</w:t>
      </w:r>
    </w:p>
    <w:p w14:paraId="1872CF43"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Процедуры безопасного закрытия сессии регистрации.</w:t>
      </w:r>
    </w:p>
    <w:p w14:paraId="0785FA7C" w14:textId="77777777" w:rsidR="00712363" w:rsidRPr="003577B3" w:rsidRDefault="00712363" w:rsidP="00712363">
      <w:pPr>
        <w:pStyle w:val="Style15"/>
        <w:widowControl/>
        <w:ind w:firstLine="720"/>
        <w:jc w:val="both"/>
        <w:rPr>
          <w:rStyle w:val="FontStyle79"/>
          <w:rFonts w:ascii="Times New Roman" w:hAnsi="Times New Roman"/>
          <w:color w:val="auto"/>
          <w:sz w:val="24"/>
          <w:szCs w:val="24"/>
          <w:lang w:eastAsia="en-US"/>
        </w:rPr>
      </w:pPr>
      <w:r w:rsidRPr="003577B3">
        <w:rPr>
          <w:rStyle w:val="FontStyle79"/>
          <w:rFonts w:ascii="Times New Roman" w:hAnsi="Times New Roman"/>
          <w:color w:val="auto"/>
          <w:sz w:val="24"/>
          <w:szCs w:val="24"/>
          <w:lang w:eastAsia="en-US"/>
        </w:rPr>
        <w:t>7.2.4.2 Контроль и коррекция эффективности</w:t>
      </w:r>
    </w:p>
    <w:p w14:paraId="39E722EA"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Работа службы регистрации должна контролироваться в соответствии с требованиями, согласованными с органом, ответственным за регистрацию, или другим органом управления. Если орган, ответственный за регистрацию, отличается от полагающейся стороны (для применения биометрической системы для распознавания людей), настоятельно рекомендуется провести тестирование системы от начала до конца (включая службы регистрации и распознавания).</w:t>
      </w:r>
    </w:p>
    <w:p w14:paraId="733349DD"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Работу службы регистрации можно отслеживать на нескольких уровнях детализации, например, на уровне обслуживания, по географическому региону или на самом высоком уровне детализации. Среди данных, которые можно собрать:</w:t>
      </w:r>
    </w:p>
    <w:p w14:paraId="11A5A1D8"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Распределение показателей качества, средние показатели качества для различных демографических групп,</w:t>
      </w:r>
    </w:p>
    <w:p w14:paraId="1A3E8701"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Время, затраченное на транзакции регистрации (среднее значение, мода и другие статистически значимые показатели), и</w:t>
      </w:r>
    </w:p>
    <w:p w14:paraId="6BCDF94B"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Процент транзакций регистрации, которые не были завершены удовлетворительно, например измерение FTER (</w:t>
      </w:r>
      <w:hyperlink w:anchor="bookmark21" w:history="1">
        <w:r w:rsidRPr="003577B3">
          <w:rPr>
            <w:rStyle w:val="FontStyle81"/>
            <w:rFonts w:ascii="Times New Roman" w:hAnsi="Times New Roman" w:cs="Times New Roman"/>
            <w:b w:val="0"/>
            <w:color w:val="auto"/>
            <w:sz w:val="24"/>
            <w:szCs w:val="24"/>
            <w:u w:val="single"/>
            <w:lang w:eastAsia="en-US"/>
          </w:rPr>
          <w:t>7.2.3.4</w:t>
        </w:r>
      </w:hyperlink>
      <w:r w:rsidRPr="003577B3">
        <w:rPr>
          <w:rStyle w:val="FontStyle81"/>
          <w:rFonts w:ascii="Times New Roman" w:hAnsi="Times New Roman" w:cs="Times New Roman"/>
          <w:b w:val="0"/>
          <w:color w:val="auto"/>
          <w:sz w:val="24"/>
          <w:szCs w:val="24"/>
          <w:lang w:eastAsia="en-US"/>
        </w:rPr>
        <w:t>).</w:t>
      </w:r>
    </w:p>
    <w:p w14:paraId="57E19A78"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Автоматические оповещения могут направляться, когда показатели эффективности превышают допустимые пределы, что требует расследования причин и корректирующих действий.</w:t>
      </w:r>
    </w:p>
    <w:p w14:paraId="04EFE0EA"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В любом случае собранные данные должны периодически проверяться сотрудником оператора (при желании, с представителями органа) для выявления закономерностей изменений и проведения соответствующего расследования.</w:t>
      </w:r>
    </w:p>
    <w:p w14:paraId="01941308" w14:textId="77777777" w:rsidR="00712363" w:rsidRPr="003577B3" w:rsidRDefault="00712363" w:rsidP="00712363">
      <w:pPr>
        <w:pStyle w:val="Style10"/>
        <w:widowControl/>
        <w:rPr>
          <w:rStyle w:val="FontStyle79"/>
          <w:rFonts w:ascii="Times New Roman" w:hAnsi="Times New Roman" w:cs="Times New Roman"/>
          <w:b/>
          <w:color w:val="auto"/>
          <w:sz w:val="24"/>
          <w:szCs w:val="24"/>
          <w:lang w:eastAsia="en-US"/>
        </w:rPr>
      </w:pPr>
      <w:bookmarkStart w:id="18" w:name="bookmark31"/>
      <w:r w:rsidRPr="003577B3">
        <w:rPr>
          <w:rStyle w:val="FontStyle79"/>
          <w:rFonts w:ascii="Times New Roman" w:hAnsi="Times New Roman" w:cs="Times New Roman"/>
          <w:b/>
          <w:color w:val="auto"/>
          <w:sz w:val="24"/>
          <w:szCs w:val="24"/>
          <w:lang w:eastAsia="en-US"/>
        </w:rPr>
        <w:t>7</w:t>
      </w:r>
      <w:bookmarkEnd w:id="18"/>
      <w:r w:rsidRPr="003577B3">
        <w:rPr>
          <w:rStyle w:val="FontStyle79"/>
          <w:rFonts w:ascii="Times New Roman" w:hAnsi="Times New Roman" w:cs="Times New Roman"/>
          <w:b/>
          <w:color w:val="auto"/>
          <w:sz w:val="24"/>
          <w:szCs w:val="24"/>
          <w:lang w:eastAsia="en-US"/>
        </w:rPr>
        <w:t>.2.4.3 Улучшение службы и ее периодический аудит</w:t>
      </w:r>
    </w:p>
    <w:p w14:paraId="28AAB8DA"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Работа службы регистрации должна регулярно контролироваться в рамках общей системы повышения качества. Такая схема может основываться на результатах исследований, проводимых разработчиками, поставщиками аппаратного и программного обеспечения, научными исследователями или самим органом, ответственным за регистрацию. Данные об эксплуатации, полученные в результате других внедрений, могут дать представление о способах улучшения процессов органа. На основе этих входных данных изменения могут быть протестированы на определенной группе точек регистрации, используя существующие данные об эффективности в качестве основы для оценки воздействия таких изменений.</w:t>
      </w:r>
    </w:p>
    <w:p w14:paraId="38825DB6"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Периодические проверки работы службы регистрации могут проводиться от имени органа, либо для проверки безопасной работы процессов, проверки эффективности службы, либо для подтверждения того, что услуга предоставляется в соответствии с опубликованным мандатом. Другие виды проверок могут проводиться от имени конкретных регулирующих органов с упором на такие аспекты, как соблюдение требований законодательства (например, в отношении конфиденциальности или защиты личных данных).</w:t>
      </w:r>
    </w:p>
    <w:p w14:paraId="7C51DE47"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lastRenderedPageBreak/>
        <w:t>Результаты таких проверок должны быть в форме практических рекомендаций для оператора или органу, ответственному за регистрацию, а механизмы внутреннего управления должны определять ответственного исполнителя каждой рекомендации. Хотя служба может иметь функции и компоненты, отличные от тех, которые связаны со сбором биометрических данных, здесь рассматриваются только проверки, относящиеся к биометрическим аспектам службы.</w:t>
      </w:r>
    </w:p>
    <w:p w14:paraId="6BC93324"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Оператор или орган, ответственный за регистрацию, должен обработать каждую рекомендацию в соответствии с одним из следующих порядков действий:</w:t>
      </w:r>
    </w:p>
    <w:p w14:paraId="20BBD4E8"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Дать согласие на внесение изменений в службу регистрации, определить, какие работы по разработке требуются (при необходимости), заключить договора на их разработку и внедрение, а также провести испытание системы в ее новой конфигурации, чтобы подтвердить, что она по-прежнему работает в соответствии с первоначальным мандатом с поправками, внесенными в него рекомендацией;</w:t>
      </w:r>
    </w:p>
    <w:p w14:paraId="60E38040"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Принять решения на основе анализа последствий следования рекомендации о том, что услуга будет подвергнута операционному или финансовому риску, и соответствующим образом отчитаться перед аудитором;</w:t>
      </w:r>
    </w:p>
    <w:p w14:paraId="12BC0B64"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Предлагая альтернативные способы выполнения рекомендаций, полученных в результате проверки.</w:t>
      </w:r>
    </w:p>
    <w:p w14:paraId="530DC3A2" w14:textId="77777777" w:rsidR="00712363" w:rsidRPr="003577B3" w:rsidRDefault="00712363" w:rsidP="00712363">
      <w:pPr>
        <w:pStyle w:val="Style10"/>
        <w:widowControl/>
        <w:rPr>
          <w:rStyle w:val="FontStyle79"/>
          <w:rFonts w:ascii="Times New Roman" w:hAnsi="Times New Roman" w:cs="Times New Roman"/>
          <w:b/>
          <w:color w:val="auto"/>
          <w:sz w:val="24"/>
          <w:szCs w:val="24"/>
          <w:lang w:eastAsia="en-US"/>
        </w:rPr>
      </w:pPr>
      <w:r w:rsidRPr="003577B3">
        <w:rPr>
          <w:rStyle w:val="FontStyle79"/>
          <w:rFonts w:ascii="Times New Roman" w:hAnsi="Times New Roman" w:cs="Times New Roman"/>
          <w:b/>
          <w:color w:val="auto"/>
          <w:sz w:val="24"/>
          <w:szCs w:val="24"/>
          <w:lang w:eastAsia="en-US"/>
        </w:rPr>
        <w:t>7.2.4.4 Расторжение договора и переуступка</w:t>
      </w:r>
    </w:p>
    <w:p w14:paraId="5217028E"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Оператор может иметь лицензию на согласованный срок; или заключить договор на обеспечение ряда показателей в SLA с органом, ответственным за регистрацию. Постоянное несоблюдение этих показателей может привести к использованию средств правовой защиты, определенных в договорах, или даже инициировать процессы переуступки договоров (Необходимо отметить, что эффективность, значительно выше ожидаемой, может быть вознаграждена дифференцированным образом). Оператор должен сотрудничать с органом, ответственным за регистрацию, разрабатывать процессы упорядоченной передачи активов и управления переходом к новому оператору.</w:t>
      </w:r>
    </w:p>
    <w:p w14:paraId="57C9E038"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Существующий оператор мог изменить процессы и соответственно обучил обслуживающий персонал, мог разработать инновационные решения (которые, возможно, попадают под защиту интеллектуальной собственности) или модифицировать программное обеспечение для оценки качества, чтобы улучшить службу регистрации. Орган, ответственный за регистрацию, должен создать перечень этих изменений и установить процедуры передачи (которые могут потребовать поддержки со стороны существующего оператора) этих сведений новому оператору. После передачи от предыдущего оператора может потребоваться поддержка службы в течение определенного периода времени, чтобы помочь решить такие проблемы, как снижение эффективности службы.</w:t>
      </w:r>
    </w:p>
    <w:p w14:paraId="76ABADFD" w14:textId="77777777" w:rsidR="00712363" w:rsidRPr="00285E94" w:rsidRDefault="00712363" w:rsidP="00712363">
      <w:pPr>
        <w:pStyle w:val="Style7"/>
        <w:widowControl/>
        <w:ind w:firstLine="720"/>
        <w:jc w:val="both"/>
        <w:rPr>
          <w:rStyle w:val="FontStyle79"/>
          <w:rFonts w:ascii="Times New Roman" w:hAnsi="Times New Roman" w:cs="Times New Roman"/>
          <w:b/>
          <w:color w:val="auto"/>
          <w:sz w:val="24"/>
          <w:szCs w:val="24"/>
          <w:lang w:eastAsia="en-US"/>
        </w:rPr>
      </w:pPr>
      <w:r w:rsidRPr="00285E94">
        <w:rPr>
          <w:rStyle w:val="FontStyle79"/>
          <w:rFonts w:ascii="Times New Roman" w:hAnsi="Times New Roman" w:cs="Times New Roman"/>
          <w:b/>
          <w:color w:val="auto"/>
          <w:sz w:val="24"/>
          <w:szCs w:val="24"/>
          <w:lang w:eastAsia="en-US"/>
        </w:rPr>
        <w:t>7.2.5 Участие полагающейся стороны</w:t>
      </w:r>
    </w:p>
    <w:p w14:paraId="333EC776"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Полагающиеся стороны полагаются на службу регистрации, чтобы обеспечить надежную, воспроизводимую, безопасную и согласованную службу. Если служба регистрации предоставляет результаты более низкого или переменного качества, чем определено в SLA, это может отрицательно повлиять на последующие процессы верификации и идентификации. Такие последствия будут создавать неудобства для полагающихся сторон и субъектов регистрации, поскольку, например, варианты обработки исключений будут применяться чаще.</w:t>
      </w:r>
    </w:p>
    <w:p w14:paraId="0A76B9C9"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Можно выделить два типа полагающихся сторон:</w:t>
      </w:r>
    </w:p>
    <w:p w14:paraId="07C2052D" w14:textId="6A728E9B"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xml:space="preserve">— Тип 1: </w:t>
      </w:r>
      <w:r w:rsidR="00237649">
        <w:rPr>
          <w:rStyle w:val="FontStyle81"/>
          <w:rFonts w:ascii="Times New Roman" w:hAnsi="Times New Roman" w:cs="Times New Roman"/>
          <w:b w:val="0"/>
          <w:color w:val="auto"/>
          <w:sz w:val="24"/>
          <w:szCs w:val="24"/>
          <w:lang w:eastAsia="en-US"/>
        </w:rPr>
        <w:t>Оператор</w:t>
      </w:r>
      <w:r w:rsidRPr="003577B3">
        <w:rPr>
          <w:rStyle w:val="FontStyle81"/>
          <w:rFonts w:ascii="Times New Roman" w:hAnsi="Times New Roman" w:cs="Times New Roman"/>
          <w:b w:val="0"/>
          <w:color w:val="auto"/>
          <w:sz w:val="24"/>
          <w:szCs w:val="24"/>
          <w:lang w:eastAsia="en-US"/>
        </w:rPr>
        <w:t xml:space="preserve"> идентификации, орган, ответственный за хранение биометрических контрольных шаблонов, относящихся к лицам, которые были успешно зарегистрированы в службе регистрации;</w:t>
      </w:r>
    </w:p>
    <w:p w14:paraId="394D48D2"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Тип 2: Полагающаяся сторона, которая использует биометрическое распознавание как часть приложения или службы.</w:t>
      </w:r>
    </w:p>
    <w:p w14:paraId="64EF5FFA"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Для первого типа требования включают:</w:t>
      </w:r>
    </w:p>
    <w:p w14:paraId="4E41E2CB"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Получение от службы регистрации файла, отформатированного в соответствии с соглашением об интерфейсе с органом, с гарантированной целостностью и пригодного для использования;</w:t>
      </w:r>
    </w:p>
    <w:p w14:paraId="50A671F1" w14:textId="3B776DC0"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lastRenderedPageBreak/>
        <w:t xml:space="preserve">— Биометрические данные в файле должны быть в формате, позволяющем </w:t>
      </w:r>
      <w:proofErr w:type="spellStart"/>
      <w:r w:rsidR="008B1D83">
        <w:rPr>
          <w:rStyle w:val="FontStyle81"/>
          <w:rFonts w:ascii="Times New Roman" w:hAnsi="Times New Roman" w:cs="Times New Roman"/>
          <w:b w:val="0"/>
          <w:color w:val="auto"/>
          <w:sz w:val="24"/>
          <w:szCs w:val="24"/>
          <w:lang w:eastAsia="en-US"/>
        </w:rPr>
        <w:t>опертаор</w:t>
      </w:r>
      <w:r w:rsidR="00237649">
        <w:rPr>
          <w:rStyle w:val="FontStyle81"/>
          <w:rFonts w:ascii="Times New Roman" w:hAnsi="Times New Roman" w:cs="Times New Roman"/>
          <w:b w:val="0"/>
          <w:color w:val="auto"/>
          <w:sz w:val="24"/>
          <w:szCs w:val="24"/>
          <w:lang w:eastAsia="en-US"/>
        </w:rPr>
        <w:t>у</w:t>
      </w:r>
      <w:proofErr w:type="spellEnd"/>
      <w:r w:rsidRPr="003577B3">
        <w:rPr>
          <w:rStyle w:val="FontStyle81"/>
          <w:rFonts w:ascii="Times New Roman" w:hAnsi="Times New Roman" w:cs="Times New Roman"/>
          <w:b w:val="0"/>
          <w:color w:val="auto"/>
          <w:sz w:val="24"/>
          <w:szCs w:val="24"/>
          <w:lang w:eastAsia="en-US"/>
        </w:rPr>
        <w:t xml:space="preserve"> проводить проверки биометрических данных и качества данных, а в случае недостаточности необходимо запрашивать дальнейшие действия у органа, ответственного за регистрацию, или оператора;</w:t>
      </w:r>
    </w:p>
    <w:p w14:paraId="1C6E0F7B"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xml:space="preserve">— Биометрические данные можно использовать в собственных процессах для </w:t>
      </w:r>
      <w:proofErr w:type="spellStart"/>
      <w:r w:rsidRPr="003577B3">
        <w:rPr>
          <w:rStyle w:val="FontStyle81"/>
          <w:rFonts w:ascii="Times New Roman" w:hAnsi="Times New Roman" w:cs="Times New Roman"/>
          <w:b w:val="0"/>
          <w:color w:val="auto"/>
          <w:sz w:val="24"/>
          <w:szCs w:val="24"/>
          <w:lang w:eastAsia="en-US"/>
        </w:rPr>
        <w:t>дедупликации</w:t>
      </w:r>
      <w:proofErr w:type="spellEnd"/>
      <w:r w:rsidRPr="003577B3">
        <w:rPr>
          <w:rStyle w:val="FontStyle81"/>
          <w:rFonts w:ascii="Times New Roman" w:hAnsi="Times New Roman" w:cs="Times New Roman"/>
          <w:b w:val="0"/>
          <w:color w:val="auto"/>
          <w:sz w:val="24"/>
          <w:szCs w:val="24"/>
          <w:lang w:eastAsia="en-US"/>
        </w:rPr>
        <w:t xml:space="preserve"> (при необходимости) и преобразования в биометрические контрольные шаблоны;</w:t>
      </w:r>
    </w:p>
    <w:p w14:paraId="4554AEDC" w14:textId="681F911B"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xml:space="preserve">— Когда орган объявляет об отказе регистрации, полагающаяся сторона должна обеспечить соблюдение процедур обработки исключений и получения соответствующих данных </w:t>
      </w:r>
      <w:r w:rsidR="00237649">
        <w:rPr>
          <w:rStyle w:val="FontStyle81"/>
          <w:rFonts w:ascii="Times New Roman" w:hAnsi="Times New Roman" w:cs="Times New Roman"/>
          <w:b w:val="0"/>
          <w:color w:val="auto"/>
          <w:sz w:val="24"/>
          <w:szCs w:val="24"/>
          <w:lang w:eastAsia="en-US"/>
        </w:rPr>
        <w:t>операто</w:t>
      </w:r>
      <w:r w:rsidRPr="003577B3">
        <w:rPr>
          <w:rStyle w:val="FontStyle81"/>
          <w:rFonts w:ascii="Times New Roman" w:hAnsi="Times New Roman" w:cs="Times New Roman"/>
          <w:b w:val="0"/>
          <w:color w:val="auto"/>
          <w:sz w:val="24"/>
          <w:szCs w:val="24"/>
          <w:lang w:eastAsia="en-US"/>
        </w:rPr>
        <w:t>ром идентификации в соответствующем формате (</w:t>
      </w:r>
      <w:hyperlink w:anchor="bookmark42" w:history="1">
        <w:r w:rsidRPr="003577B3">
          <w:rPr>
            <w:rStyle w:val="FontStyle81"/>
            <w:rFonts w:ascii="Times New Roman" w:hAnsi="Times New Roman" w:cs="Times New Roman"/>
            <w:b w:val="0"/>
            <w:color w:val="auto"/>
            <w:sz w:val="24"/>
            <w:szCs w:val="24"/>
            <w:u w:val="single"/>
            <w:lang w:eastAsia="en-US"/>
          </w:rPr>
          <w:t>7.2.6.8</w:t>
        </w:r>
      </w:hyperlink>
      <w:r w:rsidRPr="003577B3">
        <w:rPr>
          <w:rStyle w:val="FontStyle81"/>
          <w:rFonts w:ascii="Times New Roman" w:hAnsi="Times New Roman" w:cs="Times New Roman"/>
          <w:b w:val="0"/>
          <w:color w:val="auto"/>
          <w:sz w:val="24"/>
          <w:szCs w:val="24"/>
          <w:lang w:eastAsia="en-US"/>
        </w:rPr>
        <w:t>);</w:t>
      </w:r>
    </w:p>
    <w:p w14:paraId="5CC50B35"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Приемо-сдаточные испытания и последующие периодические испытания для обеспечения достижения и поддержания приемлемого уровня эффективности;</w:t>
      </w:r>
    </w:p>
    <w:p w14:paraId="0E4BCF91" w14:textId="529BD2BF"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xml:space="preserve">— Испытание, проводимое </w:t>
      </w:r>
      <w:r w:rsidR="008B1D83">
        <w:rPr>
          <w:rStyle w:val="FontStyle81"/>
          <w:rFonts w:ascii="Times New Roman" w:hAnsi="Times New Roman" w:cs="Times New Roman"/>
          <w:b w:val="0"/>
          <w:color w:val="auto"/>
          <w:sz w:val="24"/>
          <w:szCs w:val="24"/>
          <w:lang w:eastAsia="en-US"/>
        </w:rPr>
        <w:t>оператор</w:t>
      </w:r>
      <w:r w:rsidRPr="003577B3">
        <w:rPr>
          <w:rStyle w:val="FontStyle81"/>
          <w:rFonts w:ascii="Times New Roman" w:hAnsi="Times New Roman" w:cs="Times New Roman"/>
          <w:b w:val="0"/>
          <w:color w:val="auto"/>
          <w:sz w:val="24"/>
          <w:szCs w:val="24"/>
          <w:lang w:eastAsia="en-US"/>
        </w:rPr>
        <w:t>ом идентификации на основе накопленных им данных, может выявить возможности для улучшения службы регистрации, что требует обсуждения с органом, ответственным за регистрацию;</w:t>
      </w:r>
    </w:p>
    <w:p w14:paraId="0D66A2F4" w14:textId="37C8BF5C"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xml:space="preserve">— Новые клиенты этого </w:t>
      </w:r>
      <w:r w:rsidR="008B1D83">
        <w:rPr>
          <w:rStyle w:val="FontStyle81"/>
          <w:rFonts w:ascii="Times New Roman" w:hAnsi="Times New Roman" w:cs="Times New Roman"/>
          <w:b w:val="0"/>
          <w:color w:val="auto"/>
          <w:sz w:val="24"/>
          <w:szCs w:val="24"/>
          <w:lang w:eastAsia="en-US"/>
        </w:rPr>
        <w:t>оператора</w:t>
      </w:r>
      <w:r w:rsidRPr="003577B3">
        <w:rPr>
          <w:rStyle w:val="FontStyle81"/>
          <w:rFonts w:ascii="Times New Roman" w:hAnsi="Times New Roman" w:cs="Times New Roman"/>
          <w:b w:val="0"/>
          <w:color w:val="auto"/>
          <w:sz w:val="24"/>
          <w:szCs w:val="24"/>
          <w:lang w:eastAsia="en-US"/>
        </w:rPr>
        <w:t xml:space="preserve"> идентификации могут иметь дополнительные требования к службе регистрации, что опять же требует обсуждения с органом, ответственным за регистрацию.</w:t>
      </w:r>
    </w:p>
    <w:p w14:paraId="358623BD"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Для второго типа полагающейся стороны (оператора приложения или службы) требования к службе включают:</w:t>
      </w:r>
    </w:p>
    <w:p w14:paraId="7615CCDE"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Гарантия того, что служба регистрации выполнила регистрацию (включая обработку исключений) на уровне целостности, соответствующем ее профилю рисков и требованиям функционирования;</w:t>
      </w:r>
    </w:p>
    <w:p w14:paraId="3D615E3B"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Сотрудничество с органом, ответственным за регистрацию, в оценке всей работы приложения или службы;</w:t>
      </w:r>
    </w:p>
    <w:p w14:paraId="5B68C164"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Возможность вносить коррективы в службу регистрации по мере того, как полагающаяся сторона изменяет свои требования (например, добавление новых модальностей, изменение параметров качества, увеличение или уменьшение биографических данных, внесение поправок в стандарты);</w:t>
      </w:r>
    </w:p>
    <w:p w14:paraId="5CD00FDD"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Возможность вносить коррективы в службу регистрации по мере появления новой полагающейся стороны.</w:t>
      </w:r>
    </w:p>
    <w:p w14:paraId="34FD78C3" w14:textId="351622B0"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xml:space="preserve">Полезным принципом при разработке ИТ-систем (а также требованием, относящимся к защите персональных данных в некоторых юрисдикциях) является то, что данные, которые больше не требуются, должны быть надежно удалены. Для биометрических систем рекомендуется, чтобы, когда субъект больше не использует какие-либо приложения полагающейся стороны, например, из-за того, что он покинул организацию и больше не нуждается в доступе в ее здания, процесс выхода должен быть запущен полагающейся стороной, работающей совместно с соответствующим </w:t>
      </w:r>
      <w:r w:rsidR="00237649">
        <w:rPr>
          <w:rStyle w:val="FontStyle81"/>
          <w:rFonts w:ascii="Times New Roman" w:hAnsi="Times New Roman" w:cs="Times New Roman"/>
          <w:b w:val="0"/>
          <w:color w:val="auto"/>
          <w:sz w:val="24"/>
          <w:szCs w:val="24"/>
          <w:lang w:eastAsia="en-US"/>
        </w:rPr>
        <w:t>оператор</w:t>
      </w:r>
      <w:r w:rsidRPr="003577B3">
        <w:rPr>
          <w:rStyle w:val="FontStyle81"/>
          <w:rFonts w:ascii="Times New Roman" w:hAnsi="Times New Roman" w:cs="Times New Roman"/>
          <w:b w:val="0"/>
          <w:color w:val="auto"/>
          <w:sz w:val="24"/>
          <w:szCs w:val="24"/>
          <w:lang w:eastAsia="en-US"/>
        </w:rPr>
        <w:t>ом идентификации. Этот процесс должен определять временные рамки для хранения биометрических и других данных в живой системе и в любой архивной системе, в идеале со ссылкой на юридические требования или исследования, которые оправдывают сроки хранения данных. Удаление данных субъекта и прав доступа необходимо для защиты бизнеса, а также субъекта.</w:t>
      </w:r>
    </w:p>
    <w:p w14:paraId="7B0EA4C2" w14:textId="77777777" w:rsidR="00712363" w:rsidRPr="00285E94" w:rsidRDefault="00712363" w:rsidP="00712363">
      <w:pPr>
        <w:pStyle w:val="Style7"/>
        <w:widowControl/>
        <w:ind w:firstLine="720"/>
        <w:jc w:val="both"/>
        <w:rPr>
          <w:rStyle w:val="FontStyle79"/>
          <w:rFonts w:ascii="Times New Roman" w:hAnsi="Times New Roman" w:cs="Times New Roman"/>
          <w:b/>
          <w:color w:val="auto"/>
          <w:sz w:val="24"/>
          <w:szCs w:val="24"/>
          <w:lang w:eastAsia="en-US"/>
        </w:rPr>
      </w:pPr>
      <w:r w:rsidRPr="00285E94">
        <w:rPr>
          <w:rStyle w:val="FontStyle79"/>
          <w:rFonts w:ascii="Times New Roman" w:hAnsi="Times New Roman" w:cs="Times New Roman"/>
          <w:b/>
          <w:color w:val="auto"/>
          <w:sz w:val="24"/>
          <w:szCs w:val="24"/>
          <w:lang w:eastAsia="en-US"/>
        </w:rPr>
        <w:t>7.2.6 Участие разработчиков</w:t>
      </w:r>
    </w:p>
    <w:p w14:paraId="7BD39119"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xml:space="preserve">В процесс регистрации участвует множество людей, каждому из которых потребуется обучение и поддержка: субъект регистрации, обслуживающий персонал для поддержки качественного получения биометрических признаков, представители оператора системы (работающие от имени органа, ответственного за регистрацию,), менеджеры точки регистрации (которые могут не быть сотрудниками оператора) и сотрудники контакт-центра, которые могут взаимодействовать с субъектами до и после регистрации. Следует использовать передовой опыт проектирования и разработки для обеспечения того, чтобы система работала в соответствии с требованиями органа, ответственного за регистрацию, и регулирующих органов, а также чтобы деятельность этих лиц была оптимизирована для обеспечения успешной работы службы </w:t>
      </w:r>
      <w:r w:rsidRPr="003577B3">
        <w:rPr>
          <w:rStyle w:val="FontStyle81"/>
          <w:rFonts w:ascii="Times New Roman" w:hAnsi="Times New Roman" w:cs="Times New Roman"/>
          <w:b w:val="0"/>
          <w:color w:val="auto"/>
          <w:sz w:val="24"/>
          <w:szCs w:val="24"/>
          <w:lang w:eastAsia="en-US"/>
        </w:rPr>
        <w:lastRenderedPageBreak/>
        <w:t>биометрической регистрации для всех зарегистрированных субъект. Аналогичные соображения относятся и к бизнес-процессам.</w:t>
      </w:r>
    </w:p>
    <w:p w14:paraId="7E725833" w14:textId="77777777" w:rsidR="00712363" w:rsidRPr="00285E94" w:rsidRDefault="00712363" w:rsidP="00712363">
      <w:pPr>
        <w:pStyle w:val="Style10"/>
        <w:widowControl/>
        <w:rPr>
          <w:rStyle w:val="FontStyle79"/>
          <w:rFonts w:ascii="Times New Roman" w:hAnsi="Times New Roman" w:cs="Times New Roman"/>
          <w:b/>
          <w:color w:val="auto"/>
          <w:sz w:val="24"/>
          <w:szCs w:val="24"/>
          <w:lang w:eastAsia="en-US"/>
        </w:rPr>
      </w:pPr>
      <w:r w:rsidRPr="00285E94">
        <w:rPr>
          <w:rStyle w:val="FontStyle79"/>
          <w:rFonts w:ascii="Times New Roman" w:hAnsi="Times New Roman" w:cs="Times New Roman"/>
          <w:b/>
          <w:color w:val="auto"/>
          <w:sz w:val="24"/>
          <w:szCs w:val="24"/>
          <w:lang w:eastAsia="en-US"/>
        </w:rPr>
        <w:t>7.2.6.1 Предварительная регистрация и график работы</w:t>
      </w:r>
    </w:p>
    <w:p w14:paraId="03AEA0EE"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Субъекты биометрической регистрации будут обращаться к оператору для получения заранее достаточной информации, чтобы понять, что от них требуется. Если эта информация является частью маркетинговой кампании, сообщения должны согласовываться с другой информацией.</w:t>
      </w:r>
    </w:p>
    <w:p w14:paraId="5D607C70"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Процесс предварительной регистрации может использоваться для сбора данных через веб-приложение до сбора биометрических данных, чтобы сократить время регистрации на месте (Это можно сделать с помощью онлайн-записи на регистрацию, указанием о работе точки регистрации, информации о том, какие документы необходимо принести и т.д.).</w:t>
      </w:r>
    </w:p>
    <w:p w14:paraId="5992B472"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xml:space="preserve">Может быть предложена горячая линия (предназначенная для </w:t>
      </w:r>
      <w:proofErr w:type="spellStart"/>
      <w:r w:rsidRPr="003577B3">
        <w:rPr>
          <w:rStyle w:val="FontStyle81"/>
          <w:rFonts w:ascii="Times New Roman" w:hAnsi="Times New Roman" w:cs="Times New Roman"/>
          <w:b w:val="0"/>
          <w:color w:val="auto"/>
          <w:sz w:val="24"/>
          <w:szCs w:val="24"/>
          <w:lang w:eastAsia="en-US"/>
        </w:rPr>
        <w:t>инклюзивности</w:t>
      </w:r>
      <w:proofErr w:type="spellEnd"/>
      <w:r w:rsidRPr="003577B3">
        <w:rPr>
          <w:rStyle w:val="FontStyle81"/>
          <w:rFonts w:ascii="Times New Roman" w:hAnsi="Times New Roman" w:cs="Times New Roman"/>
          <w:b w:val="0"/>
          <w:color w:val="auto"/>
          <w:sz w:val="24"/>
          <w:szCs w:val="24"/>
          <w:lang w:eastAsia="en-US"/>
        </w:rPr>
        <w:t>), чтобы субъект мог звонить в точку регистрации с любыми вопросами в день сессии, например, следует ли в связи с наступлением холодов отложить регистрацию в системе верификаций по голосу. На горячей линии должны работать специалисты с соответствующей подготовкой.</w:t>
      </w:r>
    </w:p>
    <w:p w14:paraId="6C21587F"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При распределении временных интервалов необходимо учитывать время, необходимое для:</w:t>
      </w:r>
    </w:p>
    <w:p w14:paraId="564CED3B"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Предварительных формальностей (например, проверка удостоверений личности, предоставленных субъектом),</w:t>
      </w:r>
    </w:p>
    <w:p w14:paraId="6035DC41"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Среднее время биометрической регистрации, а также допустимое максимальное время для такой регистрации,</w:t>
      </w:r>
    </w:p>
    <w:p w14:paraId="0D4F9211"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Предоставление времени для очистки и/или технического обслуживания любых устройств, а также</w:t>
      </w:r>
    </w:p>
    <w:p w14:paraId="40A35198" w14:textId="77777777" w:rsidR="00712363" w:rsidRPr="003577B3" w:rsidRDefault="00712363" w:rsidP="00712363">
      <w:pPr>
        <w:pStyle w:val="Style13"/>
        <w:widowControl/>
        <w:ind w:firstLine="720"/>
        <w:jc w:val="both"/>
        <w:rPr>
          <w:rStyle w:val="FontStyle81"/>
          <w:rFonts w:ascii="Times New Roman" w:hAnsi="Times New Roman" w:cs="Times New Roman"/>
          <w:b w:val="0"/>
          <w:color w:val="auto"/>
          <w:sz w:val="24"/>
          <w:szCs w:val="24"/>
          <w:lang w:eastAsia="en-US"/>
        </w:rPr>
      </w:pPr>
      <w:r w:rsidRPr="003577B3">
        <w:rPr>
          <w:rStyle w:val="FontStyle81"/>
          <w:rFonts w:ascii="Times New Roman" w:hAnsi="Times New Roman" w:cs="Times New Roman"/>
          <w:b w:val="0"/>
          <w:color w:val="auto"/>
          <w:sz w:val="24"/>
          <w:szCs w:val="24"/>
          <w:lang w:eastAsia="en-US"/>
        </w:rPr>
        <w:t>— Предоставление времени между регистрацией субъектов и обеспечение периодов отдыха для обслуживающего персонала, чтобы гарантировать, что они сохраняют бдительность в течение всей сессии регистрации.</w:t>
      </w:r>
    </w:p>
    <w:p w14:paraId="547E0FA1" w14:textId="77777777" w:rsidR="00712363" w:rsidRPr="00285E94" w:rsidRDefault="00712363" w:rsidP="00712363">
      <w:pPr>
        <w:pStyle w:val="Style10"/>
        <w:widowControl/>
        <w:rPr>
          <w:rStyle w:val="FontStyle79"/>
          <w:rFonts w:ascii="Times New Roman" w:hAnsi="Times New Roman" w:cs="Times New Roman"/>
          <w:b/>
          <w:color w:val="auto"/>
          <w:sz w:val="24"/>
          <w:szCs w:val="24"/>
          <w:lang w:eastAsia="en-US"/>
        </w:rPr>
      </w:pPr>
      <w:r w:rsidRPr="00285E94">
        <w:rPr>
          <w:rStyle w:val="FontStyle79"/>
          <w:rFonts w:ascii="Times New Roman" w:hAnsi="Times New Roman" w:cs="Times New Roman"/>
          <w:b/>
          <w:color w:val="auto"/>
          <w:sz w:val="24"/>
          <w:szCs w:val="24"/>
          <w:lang w:eastAsia="en-US"/>
        </w:rPr>
        <w:t>7.2.6.2 Подтверждение личности</w:t>
      </w:r>
    </w:p>
    <w:p w14:paraId="032A8469"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Ключевой целью большинства процессов регистрации является установление личности человека путем увязки одной или нескольких биометрических характеристик с его биографическими данными. В этих случаях важно, чтобы личность была установлена до этой привязки. Обычно это делается путем выполнения проверки подлинности (а иногда и сбора) документов, удостоверяющих личность, иногда называемых «подтверждающими документами». Примерами таких документов являются свидетельства о рождении, водительские права, паспорта и т.д. Для некоторых субъектов, например, несовершеннолетних, не имеющих соответствующих документов, удостоверяющих личность, могут потребоваться специальные процедуры. Прочность связи между людьми и их биометрическими данными должна соответствовать требованиям предполагаемого использования.</w:t>
      </w:r>
    </w:p>
    <w:p w14:paraId="1126595C"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Если это предусмотрено политикой безопасности, подлинность этих документов, удостоверяющих личность, должна быть подтверждена соответствующими учреждениями, выдавшими их, а также с использованием оборудования и процедур для проверки документов на предмет отсутствия подделок или изменений. Получение высококачественных цветных цифровых копий этих документов, удостоверяющих личность, может быть обязательным условием для проведения аудиторской проверки, чтобы гарантировать целостность процесса регистрации от ошибок и сговора людей. Законодательство некоторых стран не допускает получение копий документов, удостоверяющих личность, без четко определенного обоснования.</w:t>
      </w:r>
    </w:p>
    <w:p w14:paraId="073ECE28"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Подтверждение личности также может применяться для лиц с заболеваниями, ограничивающими качество биометрических данных.</w:t>
      </w:r>
    </w:p>
    <w:p w14:paraId="0F7793B3" w14:textId="77777777" w:rsidR="00712363" w:rsidRPr="00285E94" w:rsidRDefault="00712363" w:rsidP="00712363">
      <w:pPr>
        <w:pStyle w:val="Style10"/>
        <w:widowControl/>
        <w:rPr>
          <w:rStyle w:val="FontStyle79"/>
          <w:rFonts w:ascii="Times New Roman" w:hAnsi="Times New Roman" w:cs="Times New Roman"/>
          <w:b/>
          <w:sz w:val="24"/>
          <w:szCs w:val="24"/>
          <w:lang w:eastAsia="en-US"/>
        </w:rPr>
      </w:pPr>
      <w:r w:rsidRPr="00285E94">
        <w:rPr>
          <w:rStyle w:val="FontStyle79"/>
          <w:rFonts w:ascii="Times New Roman" w:hAnsi="Times New Roman" w:cs="Times New Roman"/>
          <w:b/>
          <w:sz w:val="24"/>
          <w:szCs w:val="24"/>
          <w:lang w:eastAsia="en-US"/>
        </w:rPr>
        <w:t>7.2.6.3 Система верификации</w:t>
      </w:r>
    </w:p>
    <w:p w14:paraId="7969F238"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Могут использоваться несколько модальностей; должны быть разработаны резервные системы и требования с учетом инклюзивного проектирования. При определении требований к регистрируемым данным следует учитывать целевое назначение систем верификации, основанные на зарегистрированных данных:</w:t>
      </w:r>
    </w:p>
    <w:p w14:paraId="707E5763"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Как часто используются системы?</w:t>
      </w:r>
    </w:p>
    <w:p w14:paraId="39EB5359"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lastRenderedPageBreak/>
        <w:t>— Допускают ли субъекты отклонения от своего обычного поведения?</w:t>
      </w:r>
    </w:p>
    <w:p w14:paraId="13E943D8"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Каковы допустимые значения вероятностей ошибок?</w:t>
      </w:r>
    </w:p>
    <w:p w14:paraId="76DC6605"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Каков идеальный баланс между комфортом и лучшими техническими характеристиками, достигаемыми за счет потенциального дискомфорта для субъектов?</w:t>
      </w:r>
    </w:p>
    <w:p w14:paraId="0042C2A2" w14:textId="77777777" w:rsidR="00712363" w:rsidRPr="00285E94" w:rsidRDefault="00712363" w:rsidP="00712363">
      <w:pPr>
        <w:pStyle w:val="Style10"/>
        <w:widowControl/>
        <w:rPr>
          <w:rStyle w:val="FontStyle79"/>
          <w:rFonts w:ascii="Times New Roman" w:hAnsi="Times New Roman" w:cs="Times New Roman"/>
          <w:b/>
          <w:sz w:val="24"/>
          <w:szCs w:val="24"/>
          <w:lang w:eastAsia="en-US"/>
        </w:rPr>
      </w:pPr>
      <w:bookmarkStart w:id="19" w:name="bookmark38"/>
      <w:r w:rsidRPr="00285E94">
        <w:rPr>
          <w:rStyle w:val="FontStyle79"/>
          <w:rFonts w:ascii="Times New Roman" w:hAnsi="Times New Roman" w:cs="Times New Roman"/>
          <w:b/>
          <w:sz w:val="24"/>
          <w:szCs w:val="24"/>
          <w:lang w:eastAsia="en-US"/>
        </w:rPr>
        <w:t>7</w:t>
      </w:r>
      <w:bookmarkEnd w:id="19"/>
      <w:r w:rsidRPr="00285E94">
        <w:rPr>
          <w:rStyle w:val="FontStyle79"/>
          <w:rFonts w:ascii="Times New Roman" w:hAnsi="Times New Roman" w:cs="Times New Roman"/>
          <w:b/>
          <w:sz w:val="24"/>
          <w:szCs w:val="24"/>
          <w:lang w:eastAsia="en-US"/>
        </w:rPr>
        <w:t>.2.6.4 Выбор системы регистрации и физическое проектирование</w:t>
      </w:r>
    </w:p>
    <w:p w14:paraId="1C317B39"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Может использоваться оборудование и программное обеспечение, которые отличаются от используемых в системах верификации, например, большей устойчивостью к повторяющимся механическим воздействиям, наличием дополнительных функциональных возможностей и обратной связи с субъектом для оптимизации позиционирования биометрического признака или характеристики и т.д. Могут использоваться инструменты оценки, которые могут помочь в определении того, зафиксировала ли система регистрации и обработала ли изображение или сигнал достаточного качества для последующего сравнения с признаками других зарегистрированных субъектов (для проверки отсутствия дублирующих записей) или для последующего использования в системе верификации.</w:t>
      </w:r>
    </w:p>
    <w:p w14:paraId="3151004B"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Сенсорное оборудование следует размещать таким образом, чтобы оптимизировать сбор и обработку изображений высокого качества. Если регистрация происходит в большом количестве точек регистрации, оборудование должно быть максимально независимым от условий окружающей среды. Окружающую среду следует изменять только в том случае, если система регистрации не может быть адаптирована к существующей среде. Каждая модальность также будет иметь соответствующие рекомендации в отношении окружающей среды, например, приемлемые уровни фонового шума для регистрации в системе верификации по голосу и требования к равномерному освещению для получения изображений лица.</w:t>
      </w:r>
    </w:p>
    <w:p w14:paraId="0B850328"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Невозможно переоценить важность хорошего эргономичного дизайна, например, принимая во внимание естественные различия субъектов (например, рост, размер, леворукость/праворукость) и, при необходимости, потребности субъектов с ограниченными возможностями и обслуживающего персонала, а также субъектов, которые не являются носителями языка. При установке освещения следует учитывать возможные отражения от очков и кожи, а также изменения тона кожи.</w:t>
      </w:r>
    </w:p>
    <w:p w14:paraId="08D6DB12"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Дополнительную информацию по вопросам эргономики и </w:t>
      </w:r>
      <w:proofErr w:type="spellStart"/>
      <w:r w:rsidRPr="00285E94">
        <w:rPr>
          <w:rStyle w:val="FontStyle81"/>
          <w:rFonts w:ascii="Times New Roman" w:hAnsi="Times New Roman" w:cs="Times New Roman"/>
          <w:b w:val="0"/>
          <w:sz w:val="24"/>
          <w:szCs w:val="24"/>
          <w:lang w:eastAsia="en-US"/>
        </w:rPr>
        <w:t>инклюзивности</w:t>
      </w:r>
      <w:proofErr w:type="spellEnd"/>
      <w:r w:rsidRPr="00285E94">
        <w:rPr>
          <w:rStyle w:val="FontStyle81"/>
          <w:rFonts w:ascii="Times New Roman" w:hAnsi="Times New Roman" w:cs="Times New Roman"/>
          <w:b w:val="0"/>
          <w:sz w:val="24"/>
          <w:szCs w:val="24"/>
          <w:lang w:eastAsia="en-US"/>
        </w:rPr>
        <w:t xml:space="preserve"> можно найти в ISO/IEC TR 247141:2008. При проектировании оборудования для регистрации следует обратить внимание на удобство пользователя, легкость поддержания оборудования в чистоте и т.д.</w:t>
      </w:r>
    </w:p>
    <w:p w14:paraId="359EE43B"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Может потребоваться обеспечение сопровождающих лиц, например, переводчика или личного помощника с учетом мер по снижению вероятности любого вмешательства в процесс биометрического регистрации, например, появление дополнительного лица или даже только лица сопровождающего в системе регистрации лиц.</w:t>
      </w:r>
    </w:p>
    <w:p w14:paraId="2BA68918" w14:textId="77777777" w:rsidR="00712363" w:rsidRPr="00285E94" w:rsidRDefault="00712363" w:rsidP="00712363">
      <w:pPr>
        <w:pStyle w:val="Style10"/>
        <w:widowControl/>
        <w:rPr>
          <w:rStyle w:val="FontStyle79"/>
          <w:rFonts w:ascii="Times New Roman" w:hAnsi="Times New Roman" w:cs="Times New Roman"/>
          <w:b/>
          <w:sz w:val="24"/>
          <w:szCs w:val="24"/>
          <w:lang w:eastAsia="en-US"/>
        </w:rPr>
      </w:pPr>
      <w:bookmarkStart w:id="20" w:name="bookmark39"/>
      <w:r w:rsidRPr="00285E94">
        <w:rPr>
          <w:rStyle w:val="FontStyle79"/>
          <w:rFonts w:ascii="Times New Roman" w:hAnsi="Times New Roman" w:cs="Times New Roman"/>
          <w:b/>
          <w:sz w:val="24"/>
          <w:szCs w:val="24"/>
          <w:lang w:eastAsia="en-US"/>
        </w:rPr>
        <w:t>7</w:t>
      </w:r>
      <w:bookmarkEnd w:id="20"/>
      <w:r w:rsidRPr="00285E94">
        <w:rPr>
          <w:rStyle w:val="FontStyle79"/>
          <w:rFonts w:ascii="Times New Roman" w:hAnsi="Times New Roman" w:cs="Times New Roman"/>
          <w:b/>
          <w:sz w:val="24"/>
          <w:szCs w:val="24"/>
          <w:lang w:eastAsia="en-US"/>
        </w:rPr>
        <w:t>.2.6.5 Руководство для субъекта</w:t>
      </w:r>
    </w:p>
    <w:p w14:paraId="2EE63982"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Поскольку сессия регистрации может быть первым случаем, когда зарегистрированный субъект контактирует с биометрическим оборудованием, разработчик должен разработать протокол взаимодействия с зарегистрированным субъектом. Он может включать элементы непосредственной личной поддержки.</w:t>
      </w:r>
    </w:p>
    <w:p w14:paraId="5138F742"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Полезно представить письменные материалы (при условии, что они всеобъемлющи и понятны) в виде плакатов, информационных буклетов на нескольких (основных) языках и т.д., а также видеозапись идеализированной сессии регистрации.</w:t>
      </w:r>
    </w:p>
    <w:p w14:paraId="11728050"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Даже простые вопросы могут вызвать дополнительные проблемы, которых можно избежать, если заранее спланировать ситуацию, например, если субъект и помощник сидят лицом друг к другу, у них должно быть взаимно согласованное представление о «левом» и «правом», если это важно в процессе сравнения.</w:t>
      </w:r>
    </w:p>
    <w:p w14:paraId="70B12EAA"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p>
    <w:p w14:paraId="58581309" w14:textId="22FFBE9F" w:rsidR="00712363" w:rsidRPr="00285E94" w:rsidRDefault="00285E94" w:rsidP="00712363">
      <w:pPr>
        <w:pStyle w:val="Style13"/>
        <w:widowControl/>
        <w:ind w:firstLine="720"/>
        <w:jc w:val="both"/>
        <w:rPr>
          <w:rStyle w:val="FontStyle81"/>
          <w:rFonts w:ascii="Times New Roman" w:hAnsi="Times New Roman" w:cs="Times New Roman"/>
          <w:b w:val="0"/>
          <w:sz w:val="20"/>
          <w:szCs w:val="20"/>
          <w:lang w:eastAsia="en-US"/>
        </w:rPr>
      </w:pPr>
      <w:r w:rsidRPr="00285E94">
        <w:rPr>
          <w:rStyle w:val="FontStyle81"/>
          <w:rFonts w:ascii="Times New Roman" w:hAnsi="Times New Roman" w:cs="Times New Roman"/>
          <w:b w:val="0"/>
          <w:sz w:val="20"/>
          <w:szCs w:val="20"/>
          <w:lang w:eastAsia="en-US"/>
        </w:rPr>
        <w:t>Примечание -</w:t>
      </w:r>
      <w:r w:rsidR="00712363" w:rsidRPr="00285E94">
        <w:rPr>
          <w:rStyle w:val="FontStyle81"/>
          <w:rFonts w:ascii="Times New Roman" w:hAnsi="Times New Roman" w:cs="Times New Roman"/>
          <w:b w:val="0"/>
          <w:sz w:val="20"/>
          <w:szCs w:val="20"/>
          <w:lang w:eastAsia="en-US"/>
        </w:rPr>
        <w:t xml:space="preserve"> В испытании с участием 300 взрослых NIST продемонстрировал, что при представлении регистрационной информации для сбора оптических отпечатков словесные и видео методы передачи информации о процессе были приблизительно эквивалентны. Напротив, плакатное представление той же информации привело к значительно большему количеству ошибок, а также заняло значительно больше времени. Субъекты, которые были проинформированы о процессе устно, как правило, ожидали продолжения поддержки во время регистрации.</w:t>
      </w:r>
    </w:p>
    <w:p w14:paraId="45DF3409" w14:textId="77777777" w:rsidR="00712363" w:rsidRPr="00285E94" w:rsidRDefault="00712363" w:rsidP="00712363">
      <w:pPr>
        <w:pStyle w:val="Style10"/>
        <w:widowControl/>
        <w:rPr>
          <w:rStyle w:val="FontStyle79"/>
          <w:rFonts w:ascii="Times New Roman" w:hAnsi="Times New Roman" w:cs="Times New Roman"/>
          <w:sz w:val="24"/>
          <w:szCs w:val="24"/>
          <w:lang w:eastAsia="en-US"/>
        </w:rPr>
      </w:pPr>
      <w:bookmarkStart w:id="21" w:name="bookmark40"/>
    </w:p>
    <w:p w14:paraId="1EDC0919" w14:textId="77777777" w:rsidR="00712363" w:rsidRPr="00285E94" w:rsidRDefault="00712363" w:rsidP="00712363">
      <w:pPr>
        <w:pStyle w:val="Style10"/>
        <w:widowControl/>
        <w:rPr>
          <w:rStyle w:val="FontStyle79"/>
          <w:rFonts w:ascii="Times New Roman" w:hAnsi="Times New Roman" w:cs="Times New Roman"/>
          <w:b/>
          <w:sz w:val="24"/>
          <w:szCs w:val="24"/>
          <w:lang w:eastAsia="en-US"/>
        </w:rPr>
      </w:pPr>
      <w:r w:rsidRPr="00285E94">
        <w:rPr>
          <w:rStyle w:val="FontStyle79"/>
          <w:rFonts w:ascii="Times New Roman" w:hAnsi="Times New Roman" w:cs="Times New Roman"/>
          <w:b/>
          <w:sz w:val="24"/>
          <w:szCs w:val="24"/>
          <w:lang w:eastAsia="en-US"/>
        </w:rPr>
        <w:t>7</w:t>
      </w:r>
      <w:bookmarkEnd w:id="21"/>
      <w:r w:rsidRPr="00285E94">
        <w:rPr>
          <w:rStyle w:val="FontStyle79"/>
          <w:rFonts w:ascii="Times New Roman" w:hAnsi="Times New Roman" w:cs="Times New Roman"/>
          <w:b/>
          <w:sz w:val="24"/>
          <w:szCs w:val="24"/>
          <w:lang w:eastAsia="en-US"/>
        </w:rPr>
        <w:t>.2.6.6 Обучение сотрудников и обслуживающего персонала службы биометрической регистрации</w:t>
      </w:r>
    </w:p>
    <w:p w14:paraId="7A55D706"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79"/>
          <w:rFonts w:ascii="Times New Roman" w:hAnsi="Times New Roman"/>
          <w:sz w:val="24"/>
          <w:szCs w:val="24"/>
          <w:lang w:eastAsia="en-US"/>
        </w:rPr>
        <w:t>Сотрудники и обслуживающий персонал службы биометрической регистрации</w:t>
      </w:r>
      <w:r w:rsidRPr="00285E94">
        <w:rPr>
          <w:rStyle w:val="FontStyle81"/>
          <w:rFonts w:ascii="Times New Roman" w:hAnsi="Times New Roman" w:cs="Times New Roman"/>
          <w:b w:val="0"/>
          <w:sz w:val="24"/>
          <w:szCs w:val="24"/>
          <w:lang w:eastAsia="en-US"/>
        </w:rPr>
        <w:t xml:space="preserve"> должны иметь возможность поддерживать субъекты для получения наиболее эффективной регистрации путем ответа на их вопросы и устранения любых трудностей. Операторы должны осознавать необходимость обучения, учитывающего как культурные аспекты, так и особые требования отдельных субъектов. Это должно снизить вероятность судебных разбирательств и плохой огласки.</w:t>
      </w:r>
    </w:p>
    <w:p w14:paraId="4A27044E"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Поскольку </w:t>
      </w:r>
      <w:r w:rsidRPr="00285E94">
        <w:rPr>
          <w:rStyle w:val="FontStyle79"/>
          <w:rFonts w:ascii="Times New Roman" w:hAnsi="Times New Roman"/>
          <w:sz w:val="24"/>
          <w:szCs w:val="24"/>
          <w:lang w:eastAsia="en-US"/>
        </w:rPr>
        <w:t xml:space="preserve">сотрудники и обслуживающий персонал </w:t>
      </w:r>
      <w:r w:rsidRPr="00285E94">
        <w:rPr>
          <w:rStyle w:val="FontStyle81"/>
          <w:rFonts w:ascii="Times New Roman" w:hAnsi="Times New Roman" w:cs="Times New Roman"/>
          <w:b w:val="0"/>
          <w:sz w:val="24"/>
          <w:szCs w:val="24"/>
          <w:lang w:eastAsia="en-US"/>
        </w:rPr>
        <w:t>находятся в постоянном контакте с зарегистрированными субъектами, следует предусмотреть возможность учета сотрудниками и обслуживающим персоналом любых проблем и возможностей улучшения процесса, с процедурой рассмотрения этих идей и, таким образом, улучшения подготовки (и переподготовки) других сотрудников. Такое положение может быть реализовано с помощью дополнительных полей в формах или экранах с подробной информацией, полученной во время регистрации.</w:t>
      </w:r>
    </w:p>
    <w:p w14:paraId="55DCF961"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Как можно раньше в процессе оператор (или орган, ответственный за регистрацию) должен предпринять шаги для выявления и решения таких вопросов, касающихся охраны труда и техники безопасности и переговоров с профсоюзами.</w:t>
      </w:r>
    </w:p>
    <w:p w14:paraId="1957DE4D"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Следует предусмотреть подготовку обслуживающего и другого персонала. Содержание учебных материалов и порядок их предоставления должны быть подготовлены с учетом того, что персонал может быть не знаком с биометрическими системами. Дополнительные общие указания по подготовке сотрудников биометрической регистрации содержатся в </w:t>
      </w:r>
      <w:hyperlink w:anchor="bookmark29" w:history="1">
        <w:r w:rsidRPr="00F27153">
          <w:rPr>
            <w:rStyle w:val="FontStyle81"/>
            <w:rFonts w:ascii="Times New Roman" w:hAnsi="Times New Roman" w:cs="Times New Roman"/>
            <w:b w:val="0"/>
            <w:color w:val="auto"/>
            <w:sz w:val="24"/>
            <w:szCs w:val="24"/>
            <w:lang w:eastAsia="en-US"/>
          </w:rPr>
          <w:t>7.2.4.1</w:t>
        </w:r>
      </w:hyperlink>
      <w:r w:rsidRPr="00F27153">
        <w:rPr>
          <w:rStyle w:val="FontStyle81"/>
          <w:rFonts w:ascii="Times New Roman" w:hAnsi="Times New Roman" w:cs="Times New Roman"/>
          <w:b w:val="0"/>
          <w:color w:val="auto"/>
          <w:sz w:val="24"/>
          <w:szCs w:val="24"/>
          <w:lang w:eastAsia="en-US"/>
        </w:rPr>
        <w:t>.</w:t>
      </w:r>
    </w:p>
    <w:p w14:paraId="5AF7DE34" w14:textId="77777777" w:rsidR="00712363" w:rsidRPr="00285E94" w:rsidRDefault="00712363" w:rsidP="00712363">
      <w:pPr>
        <w:pStyle w:val="Style10"/>
        <w:widowControl/>
        <w:rPr>
          <w:rStyle w:val="FontStyle79"/>
          <w:rFonts w:ascii="Times New Roman" w:hAnsi="Times New Roman" w:cs="Times New Roman"/>
          <w:b/>
          <w:sz w:val="24"/>
          <w:szCs w:val="24"/>
          <w:lang w:eastAsia="en-US"/>
        </w:rPr>
      </w:pPr>
      <w:bookmarkStart w:id="22" w:name="bookmark41"/>
      <w:r w:rsidRPr="00285E94">
        <w:rPr>
          <w:rStyle w:val="FontStyle79"/>
          <w:rFonts w:ascii="Times New Roman" w:hAnsi="Times New Roman" w:cs="Times New Roman"/>
          <w:b/>
          <w:sz w:val="24"/>
          <w:szCs w:val="24"/>
          <w:lang w:eastAsia="en-US"/>
        </w:rPr>
        <w:t>7</w:t>
      </w:r>
      <w:bookmarkEnd w:id="22"/>
      <w:r w:rsidRPr="00285E94">
        <w:rPr>
          <w:rStyle w:val="FontStyle79"/>
          <w:rFonts w:ascii="Times New Roman" w:hAnsi="Times New Roman" w:cs="Times New Roman"/>
          <w:b/>
          <w:sz w:val="24"/>
          <w:szCs w:val="24"/>
          <w:lang w:eastAsia="en-US"/>
        </w:rPr>
        <w:t>.2.6.7 Безопасность</w:t>
      </w:r>
    </w:p>
    <w:p w14:paraId="72144D80"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При проектировании процессов регистрации с указанием оборудования, программного обеспечения и пользовательских интерфейсов, операционной среды и т.д. разработчик системы должен учитывать известные угрозы безопасности и уязвимости, связанные с биометрической модальностью. Например, может быть целесообразным подтвердить, что кончики пальцев субъектов, регистрируемых на датчике отпечатков пальцев, проверяются визуально обслуживающим персоналом, чтобы отметить, есть ли что-нибудь нежелательное, например, повреждение, маскировка или артефакты, которые частично или полностью скрывают собственные отпечатки пальцев субъекта.</w:t>
      </w:r>
    </w:p>
    <w:p w14:paraId="0FEE14D3"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Аналогичным образом может потребоваться, чтобы любое заменяемое оборудование имело функции защиты от несанкционированного доступа, а также подтверждение подлинности - например, путем проверки цифрового сертификата программного обеспечения. Некоторым хорошо осведомленным субъектам может потребоваться подтверждение того, что оборудование является подлинным, неповрежденным, аккредитованным и сертифицированным, чтобы гарантировать, что их биометрические характеристики не будут повторно использоваться в незаконных целях.</w:t>
      </w:r>
    </w:p>
    <w:p w14:paraId="3BA196BA"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Другие угрозы безопасности являются общими для всех форм процесса регистрации, например, сговор обслуживающего персонала с субъектом при установлении личности субъекта. Помощники и обслуживающий персонал должны проходить соответствующую подготовку. Необходимо учитывать безопасность данных, как в точке регистрации, так и при передаче по сетям в централизованное хранилище или центры мониторинга (одной из полагающейся сторон), а также доставку и установку обновлений программного обеспечения.</w:t>
      </w:r>
    </w:p>
    <w:p w14:paraId="412040A0"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В особом случае, когда субъекты предоставляют биометрической службе свои собственные биометрические образцы (например, представляют фотографии лица при подаче заявления на получение паспорта), проектировщик системы должен осознавать значительные риски того, что биометрический образец может не отражать с точностью биометрические характеристики индивида.</w:t>
      </w:r>
    </w:p>
    <w:p w14:paraId="0D5C18EA"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В фотографии лица субъект или фотограф могут внести изменения, например, из тщеславия или по культурным причинам, или в целях нарушения работы системы. Такие изменения не могут быть обнаружены экспертом или автоматизированными системами (более того, такие изменения </w:t>
      </w:r>
      <w:r w:rsidRPr="00285E94">
        <w:rPr>
          <w:rStyle w:val="FontStyle81"/>
          <w:rFonts w:ascii="Times New Roman" w:hAnsi="Times New Roman" w:cs="Times New Roman"/>
          <w:b w:val="0"/>
          <w:sz w:val="24"/>
          <w:szCs w:val="24"/>
          <w:lang w:eastAsia="en-US"/>
        </w:rPr>
        <w:lastRenderedPageBreak/>
        <w:t>могут повлиять на простоту сравнения человеком). Эти изменения могут включать цифровые изменения, такие как</w:t>
      </w:r>
    </w:p>
    <w:p w14:paraId="213473DE"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Удаление пятен и шрамов,</w:t>
      </w:r>
    </w:p>
    <w:p w14:paraId="744DE197"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Изменение или удаление цвета фона или теней,</w:t>
      </w:r>
    </w:p>
    <w:p w14:paraId="6AD444CE"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Отбеливание или затемнение пигментации кожи,</w:t>
      </w:r>
    </w:p>
    <w:p w14:paraId="6C6082DA"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Изменения цвета глаз и</w:t>
      </w:r>
    </w:p>
    <w:p w14:paraId="4D88D450"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Манипуляции с размерами изображения, чтобы субъект выглядел худее или полнее.</w:t>
      </w:r>
    </w:p>
    <w:p w14:paraId="1545E94A"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Если цель состоит в том, чтобы нарушить работу системы регистрации, субъект может зарегистрироваться под несколькими удостоверениями личности или избежать обнаружения с помощью биометрических проверок контрольных списков.</w:t>
      </w:r>
    </w:p>
    <w:p w14:paraId="361388C3"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Кроме того, преобразование печатных фотографий в цифровые форматы может привести к ухудшению качества изображения или добавлению артефактов.</w:t>
      </w:r>
    </w:p>
    <w:p w14:paraId="26726241" w14:textId="77777777" w:rsidR="00712363" w:rsidRPr="00285E94" w:rsidRDefault="00712363" w:rsidP="00712363">
      <w:pPr>
        <w:pStyle w:val="Style7"/>
        <w:widowControl/>
        <w:ind w:firstLine="720"/>
        <w:jc w:val="both"/>
        <w:rPr>
          <w:rStyle w:val="FontStyle79"/>
          <w:rFonts w:ascii="Times New Roman" w:hAnsi="Times New Roman" w:cs="Times New Roman"/>
          <w:b/>
          <w:sz w:val="24"/>
          <w:szCs w:val="24"/>
          <w:lang w:eastAsia="en-US"/>
        </w:rPr>
      </w:pPr>
      <w:bookmarkStart w:id="23" w:name="bookmark42"/>
      <w:r w:rsidRPr="00285E94">
        <w:rPr>
          <w:rStyle w:val="FontStyle79"/>
          <w:rFonts w:ascii="Times New Roman" w:hAnsi="Times New Roman" w:cs="Times New Roman"/>
          <w:b/>
          <w:sz w:val="24"/>
          <w:szCs w:val="24"/>
          <w:lang w:eastAsia="en-US"/>
        </w:rPr>
        <w:t>7</w:t>
      </w:r>
      <w:bookmarkEnd w:id="23"/>
      <w:r w:rsidRPr="00285E94">
        <w:rPr>
          <w:rStyle w:val="FontStyle79"/>
          <w:rFonts w:ascii="Times New Roman" w:hAnsi="Times New Roman" w:cs="Times New Roman"/>
          <w:b/>
          <w:sz w:val="24"/>
          <w:szCs w:val="24"/>
          <w:lang w:eastAsia="en-US"/>
        </w:rPr>
        <w:t>.2.6.8 Обработка исключений и время ожидания</w:t>
      </w:r>
    </w:p>
    <w:p w14:paraId="0D30210C"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Было использовано множество процессов регистрации, которые требуют определенного количества представлений (например, три отдельных размещения пальца на датчике в течение заданного периода), из которых получается изображение (изображения) наивысшего качества для последующей обработки. Чтобы улучшить качество изображения между последовательными представлениями, программное обеспечение определения положения может указывать субъекту на любые корректировки представления биометрического признака (например, сильнее надавить на рабочую поверхность или переместить палец) или группы представлений. В качестве альтернативы, датчик может собирать образцы биометрического признака в течение фиксированного периода времени, получая изображения лиц в быстрой последовательности от 20 до 30 секунд с последующей оценкой качества изображений, которая выбирает лучшее представление (представления); или заявляет, что изображение достаточного качества не было получено. Такие различия влияют на процесс регистрации, и следует консультироваться с поставщиками оборудования относительно необходимых мер.</w:t>
      </w:r>
    </w:p>
    <w:p w14:paraId="0A707D23"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Некоторые модальности требуют более трудоемкой регистрации, например, распознавание говорящего. В таких случаях может быть рассмотрено разделение регистрации на несколько сессий или выполнение дополнительных регистраций в последующих успешных сессиях верификации.</w:t>
      </w:r>
    </w:p>
    <w:p w14:paraId="187D6EE6"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Даже после инклюзивного проектирования определенная часть населения все еще может испытывать трудности в процессе регистрации. Таким субъектам должна быть предложена альтернативная процедура. Это может быть</w:t>
      </w:r>
    </w:p>
    <w:p w14:paraId="1F143676"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Другой экземпляр той же самой модальности (например, дальнейшие попытки регистрации большого пальца, если регистрация указательного пальца неуспешна),</w:t>
      </w:r>
    </w:p>
    <w:p w14:paraId="657A1C97"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Альтернативная модальность (например, получение изображения радужной оболочки глаза) или</w:t>
      </w:r>
    </w:p>
    <w:p w14:paraId="18A7B0E3"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 Совершенно отдельный </w:t>
      </w:r>
      <w:proofErr w:type="spellStart"/>
      <w:r w:rsidRPr="00285E94">
        <w:rPr>
          <w:rStyle w:val="FontStyle81"/>
          <w:rFonts w:ascii="Times New Roman" w:hAnsi="Times New Roman" w:cs="Times New Roman"/>
          <w:b w:val="0"/>
          <w:sz w:val="24"/>
          <w:szCs w:val="24"/>
          <w:lang w:eastAsia="en-US"/>
        </w:rPr>
        <w:t>небиометрический</w:t>
      </w:r>
      <w:proofErr w:type="spellEnd"/>
      <w:r w:rsidRPr="00285E94">
        <w:rPr>
          <w:rStyle w:val="FontStyle81"/>
          <w:rFonts w:ascii="Times New Roman" w:hAnsi="Times New Roman" w:cs="Times New Roman"/>
          <w:b w:val="0"/>
          <w:sz w:val="24"/>
          <w:szCs w:val="24"/>
          <w:lang w:eastAsia="en-US"/>
        </w:rPr>
        <w:t xml:space="preserve"> процесс, отвечающий тем же требованиям безопасности и удобства использования.</w:t>
      </w:r>
    </w:p>
    <w:p w14:paraId="7439BABF"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Также следует рассмотреть возможность регистрации нескольких модальностей, чтобы иметь возможность выбора во время верификации. Индивид может считать одну биометрическую модальность более простой в использовании или предпочесть ее по другим причинам. Это также дает возможность использовать «альтернативную биометрическую модальность», когда предпочтительная модальность недоступна или не работает, например, из-за временной травмы.</w:t>
      </w:r>
    </w:p>
    <w:p w14:paraId="65BE19C3"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Везде, где это практически возможно, эти альтернативы не должны ставить в невыгодное положение субъект, например, предлагая более низкий уровень обслуживания или функциональности.</w:t>
      </w:r>
    </w:p>
    <w:p w14:paraId="48EF28BA"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Проектировщики систем должны знать, что обработка исключений или резервные процессы являются потенциальными источниками слабых мест в системе безопасности, и требуются соответствующие меры и подготовка любого специализированного персонала.</w:t>
      </w:r>
    </w:p>
    <w:p w14:paraId="19FA4E13" w14:textId="77777777" w:rsidR="00712363" w:rsidRPr="00285E94" w:rsidRDefault="00712363" w:rsidP="00712363">
      <w:pPr>
        <w:pStyle w:val="Style10"/>
        <w:widowControl/>
        <w:rPr>
          <w:rStyle w:val="FontStyle79"/>
          <w:rFonts w:ascii="Times New Roman" w:hAnsi="Times New Roman" w:cs="Times New Roman"/>
          <w:b/>
          <w:sz w:val="24"/>
          <w:szCs w:val="24"/>
          <w:lang w:eastAsia="en-US"/>
        </w:rPr>
      </w:pPr>
      <w:bookmarkStart w:id="24" w:name="bookmark43"/>
      <w:r w:rsidRPr="00285E94">
        <w:rPr>
          <w:rStyle w:val="FontStyle79"/>
          <w:rFonts w:ascii="Times New Roman" w:hAnsi="Times New Roman" w:cs="Times New Roman"/>
          <w:b/>
          <w:sz w:val="24"/>
          <w:szCs w:val="24"/>
          <w:lang w:eastAsia="en-US"/>
        </w:rPr>
        <w:t>7</w:t>
      </w:r>
      <w:bookmarkEnd w:id="24"/>
      <w:r w:rsidRPr="00285E94">
        <w:rPr>
          <w:rStyle w:val="FontStyle79"/>
          <w:rFonts w:ascii="Times New Roman" w:hAnsi="Times New Roman" w:cs="Times New Roman"/>
          <w:b/>
          <w:sz w:val="24"/>
          <w:szCs w:val="24"/>
          <w:lang w:eastAsia="en-US"/>
        </w:rPr>
        <w:t>.2.6.9 Проведение верификации после регистрации</w:t>
      </w:r>
    </w:p>
    <w:p w14:paraId="3291F4F6"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lastRenderedPageBreak/>
        <w:t>Во многих системах после успешного завершения регистрации зарегистрированный субъект может иметь возможность пройти процесс верификации. Предполагается, что это поможет хорошо осведомленному субъекту понять, почему он должен следовать рекомендованному процессу верификации, и позволит повторить попытку, если верификация была неудовлетворительной в любом случае. Полная или частичная перерегистрация может потребоваться, если отмечены неоднократные отказы таких верификаций.</w:t>
      </w:r>
    </w:p>
    <w:p w14:paraId="246F54D7"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В некоторых случаях процесс регистрации также дает возможность обучить субъект использованию соответствующей системы верификации. (Например, если регистрация предназначена для системы физического доступа, полезно иметь одно из считывающих устройств для дверей, доступных в точке регистрации для целей обучения и привыкания.) Условия этой проверки может отражать эксплуатацию, например, с помощью одинаковых обозначений.</w:t>
      </w:r>
    </w:p>
    <w:p w14:paraId="5E167CEB" w14:textId="4BE83DF6"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Это также может подтвердить, что биометрический образец был правильно связан с биографическими и другими данными в базе данных или </w:t>
      </w:r>
      <w:proofErr w:type="spellStart"/>
      <w:r w:rsidRPr="00285E94">
        <w:rPr>
          <w:rStyle w:val="FontStyle81"/>
          <w:rFonts w:ascii="Times New Roman" w:hAnsi="Times New Roman" w:cs="Times New Roman"/>
          <w:b w:val="0"/>
          <w:sz w:val="24"/>
          <w:szCs w:val="24"/>
          <w:lang w:eastAsia="en-US"/>
        </w:rPr>
        <w:t>токене</w:t>
      </w:r>
      <w:proofErr w:type="spellEnd"/>
      <w:r w:rsidRPr="00285E94">
        <w:rPr>
          <w:rStyle w:val="FontStyle81"/>
          <w:rFonts w:ascii="Times New Roman" w:hAnsi="Times New Roman" w:cs="Times New Roman"/>
          <w:b w:val="0"/>
          <w:sz w:val="24"/>
          <w:szCs w:val="24"/>
          <w:lang w:eastAsia="en-US"/>
        </w:rPr>
        <w:t xml:space="preserve">, что переданный файл был правильно обработан </w:t>
      </w:r>
      <w:r w:rsidR="00237649">
        <w:rPr>
          <w:rStyle w:val="FontStyle81"/>
          <w:rFonts w:ascii="Times New Roman" w:hAnsi="Times New Roman" w:cs="Times New Roman"/>
          <w:b w:val="0"/>
          <w:sz w:val="24"/>
          <w:szCs w:val="24"/>
          <w:lang w:eastAsia="en-US"/>
        </w:rPr>
        <w:t>оператором</w:t>
      </w:r>
      <w:r w:rsidRPr="00285E94">
        <w:rPr>
          <w:rStyle w:val="FontStyle81"/>
          <w:rFonts w:ascii="Times New Roman" w:hAnsi="Times New Roman" w:cs="Times New Roman"/>
          <w:b w:val="0"/>
          <w:sz w:val="24"/>
          <w:szCs w:val="24"/>
          <w:lang w:eastAsia="en-US"/>
        </w:rPr>
        <w:t xml:space="preserve"> идентификации, преобразован в контрольный шаблон и сохранен в формате, применимом для приложений.</w:t>
      </w:r>
    </w:p>
    <w:p w14:paraId="1FC321C8" w14:textId="77777777" w:rsidR="00712363" w:rsidRPr="00285E94" w:rsidRDefault="00712363" w:rsidP="00712363">
      <w:pPr>
        <w:pStyle w:val="Style10"/>
        <w:widowControl/>
        <w:rPr>
          <w:rStyle w:val="FontStyle79"/>
          <w:rFonts w:ascii="Times New Roman" w:hAnsi="Times New Roman" w:cs="Times New Roman"/>
          <w:b/>
          <w:sz w:val="24"/>
          <w:szCs w:val="24"/>
          <w:lang w:eastAsia="en-US"/>
        </w:rPr>
      </w:pPr>
      <w:bookmarkStart w:id="25" w:name="bookmark44"/>
      <w:r w:rsidRPr="00285E94">
        <w:rPr>
          <w:rStyle w:val="FontStyle79"/>
          <w:rFonts w:ascii="Times New Roman" w:hAnsi="Times New Roman" w:cs="Times New Roman"/>
          <w:b/>
          <w:sz w:val="24"/>
          <w:szCs w:val="24"/>
          <w:lang w:eastAsia="en-US"/>
        </w:rPr>
        <w:t>7</w:t>
      </w:r>
      <w:bookmarkEnd w:id="25"/>
      <w:r w:rsidRPr="00285E94">
        <w:rPr>
          <w:rStyle w:val="FontStyle79"/>
          <w:rFonts w:ascii="Times New Roman" w:hAnsi="Times New Roman" w:cs="Times New Roman"/>
          <w:b/>
          <w:sz w:val="24"/>
          <w:szCs w:val="24"/>
          <w:lang w:eastAsia="en-US"/>
        </w:rPr>
        <w:t xml:space="preserve">.2.6.10 Производство и безопасная доставка </w:t>
      </w:r>
      <w:proofErr w:type="spellStart"/>
      <w:r w:rsidRPr="00285E94">
        <w:rPr>
          <w:rStyle w:val="FontStyle79"/>
          <w:rFonts w:ascii="Times New Roman" w:hAnsi="Times New Roman" w:cs="Times New Roman"/>
          <w:b/>
          <w:sz w:val="24"/>
          <w:szCs w:val="24"/>
          <w:lang w:eastAsia="en-US"/>
        </w:rPr>
        <w:t>токенов</w:t>
      </w:r>
      <w:proofErr w:type="spellEnd"/>
    </w:p>
    <w:p w14:paraId="1BF3CA67"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Во многих случаях система регистрации может также начать процесс выдачи </w:t>
      </w:r>
      <w:proofErr w:type="spellStart"/>
      <w:r w:rsidRPr="00285E94">
        <w:rPr>
          <w:rStyle w:val="FontStyle81"/>
          <w:rFonts w:ascii="Times New Roman" w:hAnsi="Times New Roman" w:cs="Times New Roman"/>
          <w:b w:val="0"/>
          <w:sz w:val="24"/>
          <w:szCs w:val="24"/>
          <w:lang w:eastAsia="en-US"/>
        </w:rPr>
        <w:t>токена</w:t>
      </w:r>
      <w:proofErr w:type="spellEnd"/>
      <w:r w:rsidRPr="00285E94">
        <w:rPr>
          <w:rStyle w:val="FontStyle81"/>
          <w:rFonts w:ascii="Times New Roman" w:hAnsi="Times New Roman" w:cs="Times New Roman"/>
          <w:b w:val="0"/>
          <w:sz w:val="24"/>
          <w:szCs w:val="24"/>
          <w:lang w:eastAsia="en-US"/>
        </w:rPr>
        <w:t xml:space="preserve">, содержащего либо биометрический контрольный шаблон или эталон, либо уникальный буквенно-цифровой идентификатор, указывающий на запись в базе данных, в которой хранится этот элемент контрольного шаблона. При использовании </w:t>
      </w:r>
      <w:proofErr w:type="spellStart"/>
      <w:r w:rsidRPr="00285E94">
        <w:rPr>
          <w:rStyle w:val="FontStyle81"/>
          <w:rFonts w:ascii="Times New Roman" w:hAnsi="Times New Roman" w:cs="Times New Roman"/>
          <w:b w:val="0"/>
          <w:sz w:val="24"/>
          <w:szCs w:val="24"/>
          <w:lang w:eastAsia="en-US"/>
        </w:rPr>
        <w:t>токена</w:t>
      </w:r>
      <w:proofErr w:type="spellEnd"/>
      <w:r w:rsidRPr="00285E94">
        <w:rPr>
          <w:rStyle w:val="FontStyle81"/>
          <w:rFonts w:ascii="Times New Roman" w:hAnsi="Times New Roman" w:cs="Times New Roman"/>
          <w:b w:val="0"/>
          <w:sz w:val="24"/>
          <w:szCs w:val="24"/>
          <w:lang w:eastAsia="en-US"/>
        </w:rPr>
        <w:t xml:space="preserve"> должны быть обеспечены безопасность и конфиденциальность биометрических данных (например, с помощью средств контроля доступа, криптографических механизмов и т.д.). Доставка </w:t>
      </w:r>
      <w:proofErr w:type="spellStart"/>
      <w:r w:rsidRPr="00285E94">
        <w:rPr>
          <w:rStyle w:val="FontStyle81"/>
          <w:rFonts w:ascii="Times New Roman" w:hAnsi="Times New Roman" w:cs="Times New Roman"/>
          <w:b w:val="0"/>
          <w:sz w:val="24"/>
          <w:szCs w:val="24"/>
          <w:lang w:eastAsia="en-US"/>
        </w:rPr>
        <w:t>токена</w:t>
      </w:r>
      <w:proofErr w:type="spellEnd"/>
      <w:r w:rsidRPr="00285E94">
        <w:rPr>
          <w:rStyle w:val="FontStyle81"/>
          <w:rFonts w:ascii="Times New Roman" w:hAnsi="Times New Roman" w:cs="Times New Roman"/>
          <w:b w:val="0"/>
          <w:sz w:val="24"/>
          <w:szCs w:val="24"/>
          <w:lang w:eastAsia="en-US"/>
        </w:rPr>
        <w:t xml:space="preserve"> должна быть безопасной, и это может дать дополнительную возможность для биометрической верификации личности субъекта. Политику для этого должен разработать проектировщик, независимо от того, использует ли он биометрические процедуры или нет.</w:t>
      </w:r>
    </w:p>
    <w:p w14:paraId="72A8959A"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Оператор службы биометрической регистрации через определенные промежутки времени должен пересматривать KPI, чтобы гарантировать поддержание качества службы. Для этого необходимо, чтобы такой список показателей был составлен на этапах проектирования системы, испытания закупок и пилотирования. Такой список также должен отражать опыт людей с ограниченными возможностями.</w:t>
      </w:r>
    </w:p>
    <w:p w14:paraId="48801A06"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Как минимум, операторы через своего менеджера по управлению эффективностью могут пожелать подтвердить, что доля неуспешных регистраций остается стабильной (или уменьшается) с течением времени и что среднее время регистрации не увеличивается. Удовлетворенность пользователей процессом также может быть оценена, поскольку плохое отношение к работе службы (как сообщается в средствах массовой информации или посредством прямого контакта с предыдущими зарегистрированными субъектами), вероятно, отрицательно повлияет на уверенность, с которой зарегистрированные субъекты приступают к своей собственной сессии.</w:t>
      </w:r>
    </w:p>
    <w:p w14:paraId="7573335D"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Для крупномасштабных внедрений, где имеется несколько офисов, сравнение KPI может выявить возможности для улучшения процесса регистрации, особенно если, например, эти данные связаны с журналами обслуживания.</w:t>
      </w:r>
    </w:p>
    <w:p w14:paraId="5F867929"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Если служба регистрации связана с одной или несколькими службами верификации, показатели эффективности последней могут анализироваться относительно KPI связанных регистрационных пунктов и периодов времени. Любое снижение эффективности верификации должно быть исследовано, поскольку это может быть ранним указателем на проблемы в разработанных процедурах регистрации и/или неожиданное устаревание биометрических признаков. Такое исследование поддается более детальному анализу по возрастным группам, этнической принадлежности, инвалидности, полу, конкретному обслуживающему персоналу, точке регистрации и т.д.</w:t>
      </w:r>
    </w:p>
    <w:p w14:paraId="44E2F5D5"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Сбор этих данных должен быть одобрен субъектом в соответствии с безопасными процедурами обработки данных, особенно если исходные биометрические образцы должны быть сохранены. Могут потребоваться другие юридические проверки, чтобы убедиться в отсутствии подозрений в дискриминационном использовании этих данных.</w:t>
      </w:r>
    </w:p>
    <w:p w14:paraId="51FDC159" w14:textId="77777777" w:rsidR="00712363" w:rsidRPr="00285E94" w:rsidRDefault="00712363" w:rsidP="00712363">
      <w:pPr>
        <w:pStyle w:val="Style10"/>
        <w:widowControl/>
        <w:rPr>
          <w:rStyle w:val="FontStyle79"/>
          <w:rFonts w:ascii="Times New Roman" w:hAnsi="Times New Roman" w:cs="Times New Roman"/>
          <w:b/>
          <w:sz w:val="24"/>
          <w:szCs w:val="24"/>
          <w:lang w:eastAsia="en-US"/>
        </w:rPr>
      </w:pPr>
      <w:bookmarkStart w:id="26" w:name="bookmark45"/>
      <w:r w:rsidRPr="00285E94">
        <w:rPr>
          <w:rStyle w:val="FontStyle79"/>
          <w:rFonts w:ascii="Times New Roman" w:hAnsi="Times New Roman" w:cs="Times New Roman"/>
          <w:b/>
          <w:sz w:val="24"/>
          <w:szCs w:val="24"/>
          <w:lang w:eastAsia="en-US"/>
        </w:rPr>
        <w:lastRenderedPageBreak/>
        <w:t>7</w:t>
      </w:r>
      <w:bookmarkEnd w:id="26"/>
      <w:r w:rsidRPr="00285E94">
        <w:rPr>
          <w:rStyle w:val="FontStyle79"/>
          <w:rFonts w:ascii="Times New Roman" w:hAnsi="Times New Roman" w:cs="Times New Roman"/>
          <w:b/>
          <w:sz w:val="24"/>
          <w:szCs w:val="24"/>
          <w:lang w:eastAsia="en-US"/>
        </w:rPr>
        <w:t>.2.6.11 Техническое обслуживание и контроль эффективности системы</w:t>
      </w:r>
    </w:p>
    <w:p w14:paraId="0EEF4C6D"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Через определенные промежутки времени обслуживающий персонал должен проверять правильность работы оборудования и/или программного обеспечения, что может включать очистку поверхностей и запуск процедур </w:t>
      </w:r>
      <w:proofErr w:type="spellStart"/>
      <w:r w:rsidRPr="00285E94">
        <w:rPr>
          <w:rStyle w:val="FontStyle81"/>
          <w:rFonts w:ascii="Times New Roman" w:hAnsi="Times New Roman" w:cs="Times New Roman"/>
          <w:b w:val="0"/>
          <w:sz w:val="24"/>
          <w:szCs w:val="24"/>
          <w:lang w:eastAsia="en-US"/>
        </w:rPr>
        <w:t>самокалибровки</w:t>
      </w:r>
      <w:proofErr w:type="spellEnd"/>
      <w:r w:rsidRPr="00285E94">
        <w:rPr>
          <w:rStyle w:val="FontStyle81"/>
          <w:rFonts w:ascii="Times New Roman" w:hAnsi="Times New Roman" w:cs="Times New Roman"/>
          <w:b w:val="0"/>
          <w:sz w:val="24"/>
          <w:szCs w:val="24"/>
          <w:lang w:eastAsia="en-US"/>
        </w:rPr>
        <w:t>, проверку целостности наклеек против несанкционированного доступа и т.д. Рекомендуется записывать дату и время таких мероприятий. Иногда субъекты регистрации могут потребовать, чтобы любые системы, требующие физического контакта с оборудованием, были очищены; для этой цели рекомендуется использовать подходящие салфетки. Также должны выполняться другие специальные меры, основанные на рекомендациях поставщика системы и результатах испытаний и пилотирования системы, например, программное обеспечение в системах отпечатков пальцев, где направляется уведомление о том, что пальцы слишком сухие или слишком влажные. Следует использовать только материалы, одобренные для использования оператором, и разработчик системы должен давать рекомендации по таким материалам.</w:t>
      </w:r>
    </w:p>
    <w:p w14:paraId="0D53A3F4"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В некоторых условиях (например, в больнице) соблюдение гигиены может потребовать частого использования дезинфицирующих средств. Выбранное оборудование должно выдерживать такую очистку без повреждения электроники или быть модернизировано (например, герметизировано).</w:t>
      </w:r>
    </w:p>
    <w:p w14:paraId="5CC57D83"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Может быть разработана программа безопасной замены оборудования через соответствующие промежутки времени.</w:t>
      </w:r>
    </w:p>
    <w:p w14:paraId="1F6CFB6F" w14:textId="77777777" w:rsidR="00712363" w:rsidRPr="00285E94" w:rsidRDefault="00712363" w:rsidP="00712363">
      <w:pPr>
        <w:pStyle w:val="Style15"/>
        <w:widowControl/>
        <w:ind w:firstLine="720"/>
        <w:jc w:val="both"/>
        <w:rPr>
          <w:rStyle w:val="FontStyle79"/>
          <w:rFonts w:ascii="Times New Roman" w:hAnsi="Times New Roman"/>
          <w:b/>
          <w:sz w:val="24"/>
          <w:szCs w:val="24"/>
          <w:lang w:eastAsia="en-US"/>
        </w:rPr>
      </w:pPr>
      <w:r w:rsidRPr="00285E94">
        <w:rPr>
          <w:rStyle w:val="FontStyle79"/>
          <w:rFonts w:ascii="Times New Roman" w:hAnsi="Times New Roman"/>
          <w:b/>
          <w:sz w:val="24"/>
          <w:szCs w:val="24"/>
          <w:lang w:eastAsia="en-US"/>
        </w:rPr>
        <w:t>7.2.6.12 Проведение испытаний и пилотирования</w:t>
      </w:r>
    </w:p>
    <w:p w14:paraId="32F699EE"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Биометрическая регистрация является только одним из набора процессов, которые в совокупности обеспечивают преимущества для организации. Полагающаяся сторона может захотеть убедиться, что первоначальная эффективность подсистемы регистрации удовлетворяет требованиям всей системы (систем), частью которой она является, и что впоследствии эффективность подсистемы не снизится до такой степени, что она подвергнет риску работу всей системы. Моделирование такой системы (систем) может помочь определить ключевые показатели подсистемы регистрации и обосновать инвестиции в контроль и испытания регистрации. Соответствующие процедуры испытаний должны проводиться с использованием демографически репрезентативной группы испытуемых субъектов, а также процедуры, описанной в стандарте ISO/IEC 19795, состоящей из нескольких частей.</w:t>
      </w:r>
    </w:p>
    <w:p w14:paraId="397C19AD" w14:textId="77777777" w:rsidR="00712363" w:rsidRPr="00285E94" w:rsidRDefault="00712363" w:rsidP="00712363">
      <w:pPr>
        <w:pStyle w:val="Style13"/>
        <w:widowControl/>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Пилотирование лучше всего проводить в месте и условиях, которые являются репрезентативными для приложения.</w:t>
      </w:r>
    </w:p>
    <w:p w14:paraId="68F1CFFF" w14:textId="77777777" w:rsidR="00712363" w:rsidRPr="00285E94" w:rsidRDefault="00712363" w:rsidP="00712363">
      <w:pPr>
        <w:pStyle w:val="Style10"/>
        <w:widowControl/>
        <w:rPr>
          <w:rStyle w:val="FontStyle79"/>
          <w:rFonts w:ascii="Times New Roman" w:hAnsi="Times New Roman" w:cs="Times New Roman"/>
          <w:b/>
          <w:sz w:val="24"/>
          <w:szCs w:val="24"/>
          <w:lang w:eastAsia="en-US"/>
        </w:rPr>
      </w:pPr>
      <w:r w:rsidRPr="00285E94">
        <w:rPr>
          <w:rStyle w:val="FontStyle79"/>
          <w:rFonts w:ascii="Times New Roman" w:hAnsi="Times New Roman" w:cs="Times New Roman"/>
          <w:b/>
          <w:sz w:val="24"/>
          <w:szCs w:val="24"/>
          <w:lang w:eastAsia="en-US"/>
        </w:rPr>
        <w:t>7.2.7 Участие регуляторов</w:t>
      </w:r>
    </w:p>
    <w:p w14:paraId="1FC554C9" w14:textId="77777777" w:rsidR="00712363" w:rsidRPr="00285E94" w:rsidRDefault="00712363" w:rsidP="00712363">
      <w:pPr>
        <w:pStyle w:val="Style10"/>
        <w:widowControl/>
        <w:rPr>
          <w:rStyle w:val="FontStyle79"/>
          <w:rFonts w:ascii="Times New Roman" w:hAnsi="Times New Roman" w:cs="Times New Roman"/>
          <w:b/>
          <w:sz w:val="24"/>
          <w:szCs w:val="24"/>
          <w:lang w:eastAsia="en-US"/>
        </w:rPr>
      </w:pPr>
      <w:bookmarkStart w:id="27" w:name="bookmark48"/>
      <w:r w:rsidRPr="00285E94">
        <w:rPr>
          <w:rStyle w:val="FontStyle79"/>
          <w:rFonts w:ascii="Times New Roman" w:hAnsi="Times New Roman" w:cs="Times New Roman"/>
          <w:b/>
          <w:sz w:val="24"/>
          <w:szCs w:val="24"/>
          <w:lang w:eastAsia="en-US"/>
        </w:rPr>
        <w:t>7</w:t>
      </w:r>
      <w:bookmarkEnd w:id="27"/>
      <w:r w:rsidRPr="00285E94">
        <w:rPr>
          <w:rStyle w:val="FontStyle79"/>
          <w:rFonts w:ascii="Times New Roman" w:hAnsi="Times New Roman" w:cs="Times New Roman"/>
          <w:b/>
          <w:sz w:val="24"/>
          <w:szCs w:val="24"/>
          <w:lang w:eastAsia="en-US"/>
        </w:rPr>
        <w:t>.2.7.1 Регулирование</w:t>
      </w:r>
    </w:p>
    <w:p w14:paraId="7052731E"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Работа службы биометрической регистрации может регулироваться законами, касающимися защиты данных, конфиденциальности, дискриминации и субъектов с ограниченными возможностями. Регулирующие органы в соответствующих сферах могут иметь действующий процессуальный кодексы или нормативные акты, которые могут определять способы выполнения и управления их требованиями.</w:t>
      </w:r>
    </w:p>
    <w:p w14:paraId="26172668" w14:textId="77777777" w:rsidR="00712363" w:rsidRPr="00285E94" w:rsidRDefault="00712363" w:rsidP="00712363">
      <w:pPr>
        <w:pStyle w:val="Style10"/>
        <w:widowControl/>
        <w:rPr>
          <w:rStyle w:val="FontStyle79"/>
          <w:rFonts w:ascii="Times New Roman" w:hAnsi="Times New Roman" w:cs="Times New Roman"/>
          <w:b/>
          <w:sz w:val="24"/>
          <w:szCs w:val="24"/>
          <w:lang w:eastAsia="en-US"/>
        </w:rPr>
      </w:pPr>
      <w:bookmarkStart w:id="28" w:name="bookmark49"/>
      <w:r w:rsidRPr="00285E94">
        <w:rPr>
          <w:rStyle w:val="FontStyle79"/>
          <w:rFonts w:ascii="Times New Roman" w:hAnsi="Times New Roman" w:cs="Times New Roman"/>
          <w:b/>
          <w:sz w:val="24"/>
          <w:szCs w:val="24"/>
          <w:lang w:eastAsia="en-US"/>
        </w:rPr>
        <w:t>7</w:t>
      </w:r>
      <w:bookmarkEnd w:id="28"/>
      <w:r w:rsidRPr="00285E94">
        <w:rPr>
          <w:rStyle w:val="FontStyle79"/>
          <w:rFonts w:ascii="Times New Roman" w:hAnsi="Times New Roman" w:cs="Times New Roman"/>
          <w:b/>
          <w:sz w:val="24"/>
          <w:szCs w:val="24"/>
          <w:lang w:eastAsia="en-US"/>
        </w:rPr>
        <w:t>.2.7.2 Полнота процессов управления</w:t>
      </w:r>
    </w:p>
    <w:p w14:paraId="61293BD2"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Регулирующий орган может иметь рекомендации, основанные на передовой практике, или юридически обязательные положения для управления некоторыми аспектами функционирования службы, например, назначение должностного лица, ответственного за защиту персональных данных службы. Могут быть и другие положения кодексов, касающиеся здоровья и безопасности, дискриминации по инвалидности и т.д. с отдельными требованиями. Полная структура управления обеспечивает условия, что они будут включены в более широкую структуру, обеспечивающую полную защиту интересов органа.</w:t>
      </w:r>
    </w:p>
    <w:p w14:paraId="05E8D18B" w14:textId="77777777" w:rsidR="00712363" w:rsidRPr="00285E94" w:rsidRDefault="00712363" w:rsidP="00712363">
      <w:pPr>
        <w:pStyle w:val="Style10"/>
        <w:widowControl/>
        <w:rPr>
          <w:rStyle w:val="FontStyle79"/>
          <w:rFonts w:ascii="Times New Roman" w:hAnsi="Times New Roman" w:cs="Times New Roman"/>
          <w:b/>
          <w:sz w:val="24"/>
          <w:szCs w:val="24"/>
          <w:lang w:eastAsia="en-US"/>
        </w:rPr>
      </w:pPr>
      <w:bookmarkStart w:id="29" w:name="bookmark50"/>
      <w:r w:rsidRPr="00285E94">
        <w:rPr>
          <w:rStyle w:val="FontStyle79"/>
          <w:rFonts w:ascii="Times New Roman" w:hAnsi="Times New Roman" w:cs="Times New Roman"/>
          <w:b/>
          <w:sz w:val="24"/>
          <w:szCs w:val="24"/>
          <w:lang w:eastAsia="en-US"/>
        </w:rPr>
        <w:t>7</w:t>
      </w:r>
      <w:bookmarkEnd w:id="29"/>
      <w:r w:rsidRPr="00285E94">
        <w:rPr>
          <w:rStyle w:val="FontStyle79"/>
          <w:rFonts w:ascii="Times New Roman" w:hAnsi="Times New Roman" w:cs="Times New Roman"/>
          <w:b/>
          <w:sz w:val="24"/>
          <w:szCs w:val="24"/>
          <w:lang w:eastAsia="en-US"/>
        </w:rPr>
        <w:t>.2.7.3 Сбор данных и проведение аудита</w:t>
      </w:r>
    </w:p>
    <w:p w14:paraId="4FBB6456"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Сбор данных, связанных со значимыми действиями в работе службы регистрации (например, установка параметров программного обеспечения оценки качества биометрических образцов или идентификация дежурного сотрудника регистрации в конкретной сессии), должен быть обеспечен соответствующим уровнем безопасности. Требования к аудиту могут появиться </w:t>
      </w:r>
      <w:r w:rsidRPr="00285E94">
        <w:rPr>
          <w:rStyle w:val="FontStyle81"/>
          <w:rFonts w:ascii="Times New Roman" w:hAnsi="Times New Roman" w:cs="Times New Roman"/>
          <w:b w:val="0"/>
          <w:sz w:val="24"/>
          <w:szCs w:val="24"/>
          <w:lang w:eastAsia="en-US"/>
        </w:rPr>
        <w:lastRenderedPageBreak/>
        <w:t>после того, как система будет внедрена, и положение о сборе таких данных должно быть добавлено в информационную систему управления (MI) после того, как система MI будет реализована. Это имеет значение для первоначального проектирования архитектуры защищенной системы, которая может быть расширена за счет управления изменениями, а также доступна по цене.</w:t>
      </w:r>
    </w:p>
    <w:p w14:paraId="630522D6" w14:textId="77777777" w:rsidR="00712363" w:rsidRPr="00285E94" w:rsidRDefault="00712363" w:rsidP="00712363">
      <w:pPr>
        <w:pStyle w:val="Style10"/>
        <w:widowControl/>
        <w:rPr>
          <w:rStyle w:val="FontStyle79"/>
          <w:rFonts w:ascii="Times New Roman" w:hAnsi="Times New Roman" w:cs="Times New Roman"/>
          <w:b/>
          <w:sz w:val="24"/>
          <w:szCs w:val="24"/>
          <w:lang w:eastAsia="en-US"/>
        </w:rPr>
      </w:pPr>
      <w:r w:rsidRPr="00285E94">
        <w:rPr>
          <w:rStyle w:val="FontStyle79"/>
          <w:rFonts w:ascii="Times New Roman" w:hAnsi="Times New Roman" w:cs="Times New Roman"/>
          <w:b/>
          <w:sz w:val="24"/>
          <w:szCs w:val="24"/>
          <w:lang w:eastAsia="en-US"/>
        </w:rPr>
        <w:t>7.2.8 Участие аудиторов</w:t>
      </w:r>
    </w:p>
    <w:p w14:paraId="571665A6"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Должны быть приняты меры для обеспечения того, чтобы сбор контрольных шаблонов проводился в надлежащих условиях, данные и информация представлены в достаточном (но не чрезмерном) объеме и доступной для восприятия форме, отчеты и рекомендации представлены для соответствующих должностных обязанностей в организациях и применяются необходимые меры по выполнению этих рекомендаций.</w:t>
      </w:r>
    </w:p>
    <w:p w14:paraId="11467F74" w14:textId="77777777" w:rsidR="00712363" w:rsidRPr="00285E94" w:rsidRDefault="00712363" w:rsidP="00712363">
      <w:pPr>
        <w:pStyle w:val="Style52"/>
        <w:widowControl/>
        <w:ind w:firstLine="720"/>
        <w:jc w:val="both"/>
        <w:rPr>
          <w:rStyle w:val="FontStyle73"/>
          <w:rFonts w:ascii="Times New Roman" w:hAnsi="Times New Roman" w:cs="Times New Roman"/>
          <w:b w:val="0"/>
          <w:lang w:eastAsia="en-US"/>
        </w:rPr>
      </w:pPr>
      <w:bookmarkStart w:id="30" w:name="bookmark51"/>
    </w:p>
    <w:p w14:paraId="58943911" w14:textId="5EF25274" w:rsidR="00712363" w:rsidRDefault="00712363" w:rsidP="00712363">
      <w:pPr>
        <w:pStyle w:val="Style52"/>
        <w:widowControl/>
        <w:ind w:firstLine="720"/>
        <w:jc w:val="both"/>
        <w:rPr>
          <w:rStyle w:val="FontStyle73"/>
          <w:rFonts w:ascii="Times New Roman" w:hAnsi="Times New Roman" w:cs="Times New Roman"/>
          <w:lang w:eastAsia="en-US"/>
        </w:rPr>
      </w:pPr>
      <w:r w:rsidRPr="00285E94">
        <w:rPr>
          <w:rStyle w:val="FontStyle73"/>
          <w:rFonts w:ascii="Times New Roman" w:hAnsi="Times New Roman" w:cs="Times New Roman"/>
          <w:lang w:eastAsia="en-US"/>
        </w:rPr>
        <w:t>8</w:t>
      </w:r>
      <w:bookmarkStart w:id="31" w:name="bookmark52"/>
      <w:bookmarkEnd w:id="30"/>
      <w:r w:rsidRPr="00285E94">
        <w:rPr>
          <w:rStyle w:val="FontStyle73"/>
          <w:rFonts w:ascii="Times New Roman" w:hAnsi="Times New Roman" w:cs="Times New Roman"/>
          <w:lang w:eastAsia="en-US"/>
        </w:rPr>
        <w:t xml:space="preserve"> </w:t>
      </w:r>
      <w:bookmarkEnd w:id="31"/>
      <w:r w:rsidRPr="00285E94">
        <w:rPr>
          <w:rStyle w:val="FontStyle73"/>
          <w:rFonts w:ascii="Times New Roman" w:hAnsi="Times New Roman" w:cs="Times New Roman"/>
          <w:lang w:eastAsia="en-US"/>
        </w:rPr>
        <w:t>Разработка службы биометрической регистрации</w:t>
      </w:r>
    </w:p>
    <w:p w14:paraId="115215DE" w14:textId="77777777" w:rsidR="00285E94" w:rsidRPr="00285E94" w:rsidRDefault="00285E94" w:rsidP="00712363">
      <w:pPr>
        <w:pStyle w:val="Style52"/>
        <w:widowControl/>
        <w:ind w:firstLine="720"/>
        <w:jc w:val="both"/>
        <w:rPr>
          <w:rStyle w:val="FontStyle73"/>
          <w:rFonts w:ascii="Times New Roman" w:hAnsi="Times New Roman" w:cs="Times New Roman"/>
          <w:lang w:eastAsia="en-US"/>
        </w:rPr>
      </w:pPr>
    </w:p>
    <w:p w14:paraId="495E164B" w14:textId="77777777" w:rsidR="00712363" w:rsidRPr="00285E94" w:rsidRDefault="00712363" w:rsidP="00712363">
      <w:pPr>
        <w:pStyle w:val="Style16"/>
        <w:widowControl/>
        <w:ind w:firstLine="720"/>
        <w:jc w:val="both"/>
        <w:rPr>
          <w:rStyle w:val="FontStyle73"/>
          <w:rFonts w:ascii="Times New Roman" w:hAnsi="Times New Roman" w:cs="Times New Roman"/>
          <w:lang w:eastAsia="en-US"/>
        </w:rPr>
      </w:pPr>
      <w:r w:rsidRPr="00285E94">
        <w:rPr>
          <w:rStyle w:val="FontStyle73"/>
          <w:rFonts w:ascii="Times New Roman" w:hAnsi="Times New Roman" w:cs="Times New Roman"/>
          <w:lang w:eastAsia="en-US"/>
        </w:rPr>
        <w:t>8.1 Общие положения</w:t>
      </w:r>
    </w:p>
    <w:p w14:paraId="398A2246"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Успешная биометрическая регистрация является ключом к работе приложений и служб, которые обеспечивают преимущества их использования для организаций. Органы, отвечающие за предоставление систем регистрации, должны качественно проектировать, внедрять и эксплуатировать их. Орган, ответственный за регистрацию, должен учитывать следующие этапы (отмечая, что также могут использоваться гибкие подходы к проектированию):</w:t>
      </w:r>
    </w:p>
    <w:p w14:paraId="0351A7E8"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Описание системы - сбор требований от заинтересованных сторон;</w:t>
      </w:r>
    </w:p>
    <w:p w14:paraId="6EA325E7"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Закупки - приобретение системы регистрации;</w:t>
      </w:r>
    </w:p>
    <w:p w14:paraId="03F1F8B9"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Проектирование системы - процесс определения архитектуры, компонентов, модулей, интерфейсов и данных для системы регистрации для удовлетворения заданных требований;</w:t>
      </w:r>
    </w:p>
    <w:p w14:paraId="74DF87AD"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Разработка - создание службы (оборудование, программное обеспечение, бизнес-процессы, обучение персонала и др.);</w:t>
      </w:r>
    </w:p>
    <w:p w14:paraId="3E64FA13"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Проведение испытаний - исследование, проводимое с целью предоставления заинтересованным сторонам информации о качестве системы регистрации;</w:t>
      </w:r>
    </w:p>
    <w:p w14:paraId="42DA790D"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Пилотирование - маломасштабное внедрение системы регистрации, которая является репрезентативной полномасштабной системе (пилотирование может проводиться на этапах закупок);</w:t>
      </w:r>
    </w:p>
    <w:p w14:paraId="5262D2DF"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Внедрение - перенос системы регистрации из среды разработки в эксплуатационную среду;</w:t>
      </w:r>
    </w:p>
    <w:p w14:paraId="3440851C"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Эксплуатация - повседневное использование системы регистрации;</w:t>
      </w:r>
    </w:p>
    <w:p w14:paraId="2A3F63AE"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8"/>
          <w:szCs w:val="28"/>
          <w:lang w:eastAsia="en-US"/>
        </w:rPr>
        <w:t xml:space="preserve">- </w:t>
      </w:r>
      <w:r w:rsidRPr="00285E94">
        <w:rPr>
          <w:rStyle w:val="FontStyle81"/>
          <w:rFonts w:ascii="Times New Roman" w:hAnsi="Times New Roman" w:cs="Times New Roman"/>
          <w:b w:val="0"/>
          <w:sz w:val="24"/>
          <w:szCs w:val="24"/>
          <w:lang w:eastAsia="en-US"/>
        </w:rPr>
        <w:t>Техническое обслуживание - модернизация системы регистрации для профилактических и корректирующих действий;</w:t>
      </w:r>
    </w:p>
    <w:p w14:paraId="5CDFE240"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Управление - контроль и улучшение процессов вместе с аудитом;</w:t>
      </w:r>
    </w:p>
    <w:p w14:paraId="13F79B80"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Приостановление или прекращение работы службы.</w:t>
      </w:r>
    </w:p>
    <w:p w14:paraId="1D1546B5"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Процесс регистрации, как правило, включает подтверждение личности для обеспечения того, что субъекты действительно являются теми, за кого они себя выдают (например, до привязки личности к зарегистрированным биометрическим данным).</w:t>
      </w:r>
    </w:p>
    <w:p w14:paraId="544652FD" w14:textId="77777777" w:rsidR="00712363" w:rsidRPr="00285E94" w:rsidRDefault="00712363" w:rsidP="00712363">
      <w:pPr>
        <w:pStyle w:val="Style16"/>
        <w:widowControl/>
        <w:ind w:firstLine="720"/>
        <w:jc w:val="both"/>
        <w:rPr>
          <w:rStyle w:val="FontStyle73"/>
          <w:rFonts w:ascii="Times New Roman" w:hAnsi="Times New Roman" w:cs="Times New Roman"/>
          <w:b w:val="0"/>
          <w:lang w:eastAsia="en-US"/>
        </w:rPr>
      </w:pPr>
      <w:bookmarkStart w:id="32" w:name="bookmark53"/>
    </w:p>
    <w:p w14:paraId="28EA8775" w14:textId="6B6725DA" w:rsidR="00712363" w:rsidRDefault="00712363" w:rsidP="00712363">
      <w:pPr>
        <w:pStyle w:val="Style16"/>
        <w:widowControl/>
        <w:ind w:firstLine="720"/>
        <w:jc w:val="both"/>
        <w:rPr>
          <w:rStyle w:val="FontStyle73"/>
          <w:rFonts w:ascii="Times New Roman" w:hAnsi="Times New Roman" w:cs="Times New Roman"/>
          <w:lang w:eastAsia="en-US"/>
        </w:rPr>
      </w:pPr>
      <w:r w:rsidRPr="00285E94">
        <w:rPr>
          <w:rStyle w:val="FontStyle73"/>
          <w:rFonts w:ascii="Times New Roman" w:hAnsi="Times New Roman" w:cs="Times New Roman"/>
          <w:lang w:eastAsia="en-US"/>
        </w:rPr>
        <w:t>8</w:t>
      </w:r>
      <w:bookmarkEnd w:id="32"/>
      <w:r w:rsidRPr="00285E94">
        <w:rPr>
          <w:rStyle w:val="FontStyle73"/>
          <w:rFonts w:ascii="Times New Roman" w:hAnsi="Times New Roman" w:cs="Times New Roman"/>
          <w:lang w:eastAsia="en-US"/>
        </w:rPr>
        <w:t>.2 Архитектура и проектирование точки биометрической регистрации</w:t>
      </w:r>
    </w:p>
    <w:p w14:paraId="6F241161" w14:textId="77777777" w:rsidR="00285E94" w:rsidRPr="00285E94" w:rsidRDefault="00285E94" w:rsidP="00712363">
      <w:pPr>
        <w:pStyle w:val="Style16"/>
        <w:widowControl/>
        <w:ind w:firstLine="720"/>
        <w:jc w:val="both"/>
        <w:rPr>
          <w:rStyle w:val="FontStyle73"/>
          <w:rFonts w:ascii="Times New Roman" w:hAnsi="Times New Roman" w:cs="Times New Roman"/>
          <w:lang w:eastAsia="en-US"/>
        </w:rPr>
      </w:pPr>
    </w:p>
    <w:p w14:paraId="485B5B49"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При разработке системы регистрации биометрических данных архитектура является важным фактором для многих заинтересованных сторон. Архитектура влияет не только на первоначальные закупки и внедрение, но также влияет на решения, принимаемые на последующих этапах в отношении обслуживания, обновления системы и т.д. Некоторые соображения по архитектуре точки регистрации приведены ниже.</w:t>
      </w:r>
    </w:p>
    <w:p w14:paraId="73C9D9CE"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Форм-фактор. Точки регистрации могут иметь форму настольной рабочей станции, установки «через прилавок», киоска или мобильного набора для регистрации. Выбор конфигурации будет зависеть от помещения, места, стоимости и процесса регистрации.</w:t>
      </w:r>
    </w:p>
    <w:p w14:paraId="21B5AF52"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lastRenderedPageBreak/>
        <w:t xml:space="preserve">- Эргономика и доступность. Конфигурация должна учитывать то, как субъекты и операторы будут взаимодействовать с оборудованием (и оператором) </w:t>
      </w:r>
      <w:proofErr w:type="gramStart"/>
      <w:r w:rsidRPr="00285E94">
        <w:rPr>
          <w:rStyle w:val="FontStyle81"/>
          <w:rFonts w:ascii="Times New Roman" w:hAnsi="Times New Roman" w:cs="Times New Roman"/>
          <w:b w:val="0"/>
          <w:sz w:val="24"/>
          <w:szCs w:val="24"/>
          <w:lang w:eastAsia="en-US"/>
        </w:rPr>
        <w:t>с точки зрения</w:t>
      </w:r>
      <w:proofErr w:type="gramEnd"/>
      <w:r w:rsidRPr="00285E94">
        <w:rPr>
          <w:rStyle w:val="FontStyle81"/>
          <w:rFonts w:ascii="Times New Roman" w:hAnsi="Times New Roman" w:cs="Times New Roman"/>
          <w:b w:val="0"/>
          <w:sz w:val="24"/>
          <w:szCs w:val="24"/>
          <w:lang w:eastAsia="en-US"/>
        </w:rPr>
        <w:t xml:space="preserve"> как комфорта (физического и психологического), так и обеспечения наилучшего качества биометрического сбора. Конфигурация должна минимизировать ненужный дискомфорт для субъекта и/или оператора.</w:t>
      </w:r>
    </w:p>
    <w:p w14:paraId="52139D74"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 Связность. Станция регистрации может работать автономно, но чаще всего она подключена к серверной системе постоянно или периодически. В любом случае станция должна работать как в онлайн, так и в автономном режиме. Последний должен поддерживать возможность пакетной загрузки (например, после сбора в отдаленных районах) или возможность промежуточного хранения. Когда станция включает в себя требования к хранилищу, следует </w:t>
      </w:r>
      <w:proofErr w:type="gramStart"/>
      <w:r w:rsidRPr="00285E94">
        <w:rPr>
          <w:rStyle w:val="FontStyle81"/>
          <w:rFonts w:ascii="Times New Roman" w:hAnsi="Times New Roman" w:cs="Times New Roman"/>
          <w:b w:val="0"/>
          <w:sz w:val="24"/>
          <w:szCs w:val="24"/>
          <w:lang w:eastAsia="en-US"/>
        </w:rPr>
        <w:t>учитывать</w:t>
      </w:r>
      <w:proofErr w:type="gramEnd"/>
      <w:r w:rsidRPr="00285E94">
        <w:rPr>
          <w:rStyle w:val="FontStyle81"/>
          <w:rFonts w:ascii="Times New Roman" w:hAnsi="Times New Roman" w:cs="Times New Roman"/>
          <w:b w:val="0"/>
          <w:sz w:val="24"/>
          <w:szCs w:val="24"/>
          <w:lang w:eastAsia="en-US"/>
        </w:rPr>
        <w:t xml:space="preserve"> как емкость хранилища, так и безопасность данных. Станция/приложение регистрации должны иметь возможность интегрироваться в сервис-ориентированную архитектуру (например, через интерфейс веб-сервисов).</w:t>
      </w:r>
    </w:p>
    <w:p w14:paraId="558C3B9D" w14:textId="57A67AF2"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 Безопасность. Станция регистрации должна включать механизмы безопасности для защиты конфиденциальности и целостности биометрических данных, а также обеспечивать аудит в целях расследования инцидентов и обеспечения </w:t>
      </w:r>
      <w:r w:rsidR="008B1D83">
        <w:rPr>
          <w:rStyle w:val="FontStyle81"/>
          <w:rFonts w:ascii="Times New Roman" w:hAnsi="Times New Roman" w:cs="Times New Roman"/>
          <w:b w:val="0"/>
          <w:sz w:val="24"/>
          <w:szCs w:val="24"/>
          <w:lang w:eastAsia="en-US"/>
        </w:rPr>
        <w:t>отказоустойчивость</w:t>
      </w:r>
      <w:r w:rsidRPr="00285E94">
        <w:rPr>
          <w:rStyle w:val="FontStyle81"/>
          <w:rFonts w:ascii="Times New Roman" w:hAnsi="Times New Roman" w:cs="Times New Roman"/>
          <w:b w:val="0"/>
          <w:sz w:val="24"/>
          <w:szCs w:val="24"/>
          <w:lang w:eastAsia="en-US"/>
        </w:rPr>
        <w:t>. Контроль доступа оператора необходим для защиты доступа к функциям и данным.</w:t>
      </w:r>
    </w:p>
    <w:p w14:paraId="7FD7D305"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Соответствие требованиям стандартов. Станции регистрации должны собирать биометрические данные в формате, позволяющем обмениваться ими (например, в соответствии с одной из частей стандарта ISO/IEC 19794, состоящего из нескольких частей). Также могут применяться стандарты по интерфейсу и обмену сообщениями.</w:t>
      </w:r>
    </w:p>
    <w:p w14:paraId="15C7509E"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 Гибкость. Архитектура приложения для регистрации должна быть гибкой, чтобы ее можно было легко изменять в будущем по мере изменения требований и условий эксплуатации. Например, она должна обеспечивать возможность настройки рабочего процесса, пользовательского интерфейса и политик/правил; поддерживать </w:t>
      </w:r>
      <w:proofErr w:type="spellStart"/>
      <w:r w:rsidRPr="00285E94">
        <w:rPr>
          <w:rStyle w:val="FontStyle81"/>
          <w:rFonts w:ascii="Times New Roman" w:hAnsi="Times New Roman" w:cs="Times New Roman"/>
          <w:b w:val="0"/>
          <w:sz w:val="24"/>
          <w:szCs w:val="24"/>
          <w:lang w:eastAsia="en-US"/>
        </w:rPr>
        <w:t>мультимодальность</w:t>
      </w:r>
      <w:proofErr w:type="spellEnd"/>
      <w:r w:rsidRPr="00285E94">
        <w:rPr>
          <w:rStyle w:val="FontStyle81"/>
          <w:rFonts w:ascii="Times New Roman" w:hAnsi="Times New Roman" w:cs="Times New Roman"/>
          <w:b w:val="0"/>
          <w:sz w:val="24"/>
          <w:szCs w:val="24"/>
          <w:lang w:eastAsia="en-US"/>
        </w:rPr>
        <w:t xml:space="preserve"> (даже если она не реализована изначально) и быть нейтральной по отношению к поставщику/устройству, насколько это возможно.</w:t>
      </w:r>
    </w:p>
    <w:p w14:paraId="1A6C8329" w14:textId="77777777" w:rsidR="00712363" w:rsidRPr="00285E94" w:rsidRDefault="00712363" w:rsidP="00712363">
      <w:pPr>
        <w:pStyle w:val="Style52"/>
        <w:widowControl/>
        <w:ind w:firstLine="720"/>
        <w:jc w:val="both"/>
        <w:rPr>
          <w:rStyle w:val="FontStyle73"/>
          <w:rFonts w:ascii="Times New Roman" w:hAnsi="Times New Roman" w:cs="Times New Roman"/>
          <w:b w:val="0"/>
          <w:lang w:eastAsia="en-US"/>
        </w:rPr>
      </w:pPr>
    </w:p>
    <w:p w14:paraId="4FF0737E" w14:textId="195DF6A3" w:rsidR="00712363" w:rsidRDefault="00712363" w:rsidP="00712363">
      <w:pPr>
        <w:pStyle w:val="Style52"/>
        <w:widowControl/>
        <w:ind w:firstLine="720"/>
        <w:jc w:val="both"/>
        <w:rPr>
          <w:rStyle w:val="FontStyle73"/>
          <w:rFonts w:ascii="Times New Roman" w:hAnsi="Times New Roman" w:cs="Times New Roman"/>
          <w:lang w:eastAsia="en-US"/>
        </w:rPr>
      </w:pPr>
      <w:r w:rsidRPr="00285E94">
        <w:rPr>
          <w:rStyle w:val="FontStyle73"/>
          <w:rFonts w:ascii="Times New Roman" w:hAnsi="Times New Roman" w:cs="Times New Roman"/>
          <w:lang w:eastAsia="en-US"/>
        </w:rPr>
        <w:t>8.3 Описание системы</w:t>
      </w:r>
    </w:p>
    <w:p w14:paraId="44CB7D31" w14:textId="77777777" w:rsidR="00285E94" w:rsidRPr="00285E94" w:rsidRDefault="00285E94" w:rsidP="00712363">
      <w:pPr>
        <w:pStyle w:val="Style52"/>
        <w:widowControl/>
        <w:ind w:firstLine="720"/>
        <w:jc w:val="both"/>
        <w:rPr>
          <w:rStyle w:val="FontStyle73"/>
          <w:rFonts w:ascii="Times New Roman" w:hAnsi="Times New Roman" w:cs="Times New Roman"/>
          <w:lang w:eastAsia="en-US"/>
        </w:rPr>
      </w:pPr>
    </w:p>
    <w:p w14:paraId="568B7A12"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Надежная система доставки службы регистрации должна быть спроектирована в соответствии с передовой практикой системного проектирования. Для биометрической системы описание системы может включать в себя некоторые или все из следующих элементов:</w:t>
      </w:r>
    </w:p>
    <w:p w14:paraId="3FD6E173"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Разработка системы, которая отвечает потребностям полагающейся стороны законным, безопасным и экономически эффективным способом;</w:t>
      </w:r>
    </w:p>
    <w:p w14:paraId="3193DB9C"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Учет на ранней стадии процесса проектирования и разработки нефункциональных требований, таких как соблюдение конфиденциальности, доступности (для субъектов с ограниченными возможностями, субъектов, которые не являются носителями языка (языков), используемого в стране, где проводится регистрация), приемлемость и удобство использования пользователями и т.д.;</w:t>
      </w:r>
    </w:p>
    <w:p w14:paraId="105CB98E"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Взаимодействие с системами других организаций в том же секторе, чтобы обеспечить совместное использование ресурсов в будущем;</w:t>
      </w:r>
    </w:p>
    <w:p w14:paraId="504733CF"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Возможность замены биометрического оборудования и программного обеспечения других поставщиков в случае, если поставщики снимут с рынка свои текущие компоненты, или орган потребует переформировать систему в будущем.</w:t>
      </w:r>
    </w:p>
    <w:p w14:paraId="569B6104" w14:textId="77777777" w:rsidR="00712363" w:rsidRPr="00285E94" w:rsidRDefault="00712363" w:rsidP="00712363">
      <w:pPr>
        <w:pStyle w:val="Style52"/>
        <w:widowControl/>
        <w:ind w:firstLine="720"/>
        <w:jc w:val="both"/>
        <w:rPr>
          <w:rStyle w:val="FontStyle73"/>
          <w:rFonts w:ascii="Times New Roman" w:hAnsi="Times New Roman" w:cs="Times New Roman"/>
          <w:b w:val="0"/>
          <w:lang w:eastAsia="en-US"/>
        </w:rPr>
      </w:pPr>
    </w:p>
    <w:p w14:paraId="21E5C7F9" w14:textId="258B6B7B" w:rsidR="00712363" w:rsidRDefault="00712363" w:rsidP="00712363">
      <w:pPr>
        <w:pStyle w:val="Style52"/>
        <w:widowControl/>
        <w:ind w:firstLine="720"/>
        <w:jc w:val="both"/>
        <w:rPr>
          <w:rStyle w:val="FontStyle73"/>
          <w:rFonts w:ascii="Times New Roman" w:hAnsi="Times New Roman" w:cs="Times New Roman"/>
          <w:lang w:eastAsia="en-US"/>
        </w:rPr>
      </w:pPr>
      <w:r w:rsidRPr="00285E94">
        <w:rPr>
          <w:rStyle w:val="FontStyle73"/>
          <w:rFonts w:ascii="Times New Roman" w:hAnsi="Times New Roman" w:cs="Times New Roman"/>
          <w:lang w:eastAsia="en-US"/>
        </w:rPr>
        <w:t xml:space="preserve">9 Специальное руководство по модальностям </w:t>
      </w:r>
    </w:p>
    <w:p w14:paraId="70A7196F" w14:textId="77777777" w:rsidR="00285E94" w:rsidRPr="00285E94" w:rsidRDefault="00285E94" w:rsidP="00712363">
      <w:pPr>
        <w:pStyle w:val="Style52"/>
        <w:widowControl/>
        <w:ind w:firstLine="720"/>
        <w:jc w:val="both"/>
        <w:rPr>
          <w:rStyle w:val="FontStyle73"/>
          <w:rFonts w:ascii="Times New Roman" w:hAnsi="Times New Roman" w:cs="Times New Roman"/>
          <w:lang w:eastAsia="en-US"/>
        </w:rPr>
      </w:pPr>
    </w:p>
    <w:p w14:paraId="0735560E" w14:textId="4022C7D0" w:rsidR="00712363" w:rsidRDefault="00712363" w:rsidP="00712363">
      <w:pPr>
        <w:pStyle w:val="Style52"/>
        <w:widowControl/>
        <w:ind w:firstLine="720"/>
        <w:jc w:val="both"/>
        <w:rPr>
          <w:rStyle w:val="FontStyle73"/>
          <w:rFonts w:ascii="Times New Roman" w:hAnsi="Times New Roman" w:cs="Times New Roman"/>
          <w:lang w:eastAsia="en-US"/>
        </w:rPr>
      </w:pPr>
      <w:r w:rsidRPr="00285E94">
        <w:rPr>
          <w:rStyle w:val="FontStyle73"/>
          <w:rFonts w:ascii="Times New Roman" w:hAnsi="Times New Roman" w:cs="Times New Roman"/>
          <w:lang w:eastAsia="en-US"/>
        </w:rPr>
        <w:t>9.1 Общие положения</w:t>
      </w:r>
    </w:p>
    <w:p w14:paraId="11583F79" w14:textId="77777777" w:rsidR="00285E94" w:rsidRPr="00285E94" w:rsidRDefault="00285E94" w:rsidP="00712363">
      <w:pPr>
        <w:pStyle w:val="Style52"/>
        <w:widowControl/>
        <w:ind w:firstLine="720"/>
        <w:jc w:val="both"/>
        <w:rPr>
          <w:rStyle w:val="FontStyle73"/>
          <w:rFonts w:ascii="Times New Roman" w:hAnsi="Times New Roman" w:cs="Times New Roman"/>
          <w:lang w:eastAsia="en-US"/>
        </w:rPr>
      </w:pPr>
    </w:p>
    <w:p w14:paraId="24330C36"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Различные источники содержат информацию о передовых методах успешной регистрации субъектов. Например, опыт, накопленный в практических приложениях, собран в стандартах </w:t>
      </w:r>
      <w:r w:rsidRPr="00285E94">
        <w:rPr>
          <w:rStyle w:val="FontStyle81"/>
          <w:rFonts w:ascii="Times New Roman" w:hAnsi="Times New Roman" w:cs="Times New Roman"/>
          <w:b w:val="0"/>
          <w:sz w:val="24"/>
          <w:szCs w:val="24"/>
          <w:lang w:eastAsia="en-US"/>
        </w:rPr>
        <w:lastRenderedPageBreak/>
        <w:t>формата данных в стандарте ISO/IEC 19794, состоящем из нескольких частей, в частности, в справочных приложениях.</w:t>
      </w:r>
    </w:p>
    <w:p w14:paraId="55684523"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Существует нехватка общедоступной информации о регистрации, когда используется несколько модальностей. Исключением является регистрационная проверка лица, отпечатков пальцев и радужной оболочки Паспортной службы Великобритании (май 2005 г.), но к информации в этом отчете следует относиться с некоторой осторожностью, поскольку проверка предшествовала большей части работы по стандартизации ISO и опыту крупномасштабных процедур регистрации для биометрических виз и паспортов.</w:t>
      </w:r>
    </w:p>
    <w:p w14:paraId="1C314189"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Растет интерес к регистрации субъектов по мобильным системам, и это также требует специального проектирования. В целом качество биометрических данных, полученных при регистрации с использованием мобильных систем, вероятно, будет хуже, чем качество, полученное в фиксированных системах, где можно более согласованно управлять средой, могут быть внедрены компьютерные системы с большей вычислительной мощностью и т.д. Однако использование мобильного регистрационного терминала может быть единственным практическим способом сбора биометрических данных, когда субъекты не могут или не хотят посещать специализированный объект. Дополнительная информация представлена в </w:t>
      </w:r>
      <w:hyperlink w:anchor="bookmark63" w:history="1">
        <w:r w:rsidRPr="00285E94">
          <w:rPr>
            <w:rStyle w:val="FontStyle81"/>
            <w:rFonts w:ascii="Times New Roman" w:hAnsi="Times New Roman" w:cs="Times New Roman"/>
            <w:b w:val="0"/>
            <w:color w:val="053CF5"/>
            <w:sz w:val="24"/>
            <w:szCs w:val="24"/>
            <w:u w:val="single"/>
            <w:lang w:eastAsia="en-US"/>
          </w:rPr>
          <w:t>разделе 10</w:t>
        </w:r>
      </w:hyperlink>
      <w:r w:rsidRPr="00285E94">
        <w:rPr>
          <w:rStyle w:val="FontStyle81"/>
          <w:rFonts w:ascii="Times New Roman" w:hAnsi="Times New Roman" w:cs="Times New Roman"/>
          <w:b w:val="0"/>
          <w:sz w:val="24"/>
          <w:szCs w:val="24"/>
          <w:lang w:eastAsia="en-US"/>
        </w:rPr>
        <w:t>.</w:t>
      </w:r>
    </w:p>
    <w:p w14:paraId="038F63C6" w14:textId="77777777" w:rsidR="00285E94" w:rsidRDefault="00285E94" w:rsidP="00712363">
      <w:pPr>
        <w:pStyle w:val="Style52"/>
        <w:widowControl/>
        <w:ind w:firstLine="720"/>
        <w:jc w:val="both"/>
        <w:rPr>
          <w:rStyle w:val="FontStyle73"/>
          <w:rFonts w:ascii="Times New Roman" w:hAnsi="Times New Roman" w:cs="Times New Roman"/>
          <w:lang w:eastAsia="en-US"/>
        </w:rPr>
      </w:pPr>
      <w:bookmarkStart w:id="33" w:name="bookmark55"/>
    </w:p>
    <w:p w14:paraId="28ABD4E0" w14:textId="7E28F015" w:rsidR="00712363" w:rsidRPr="00285E94" w:rsidRDefault="00712363" w:rsidP="00712363">
      <w:pPr>
        <w:pStyle w:val="Style52"/>
        <w:widowControl/>
        <w:ind w:firstLine="720"/>
        <w:jc w:val="both"/>
        <w:rPr>
          <w:rStyle w:val="FontStyle73"/>
          <w:rFonts w:ascii="Times New Roman" w:hAnsi="Times New Roman" w:cs="Times New Roman"/>
          <w:lang w:eastAsia="en-US"/>
        </w:rPr>
      </w:pPr>
      <w:r w:rsidRPr="00285E94">
        <w:rPr>
          <w:rStyle w:val="FontStyle73"/>
          <w:rFonts w:ascii="Times New Roman" w:hAnsi="Times New Roman" w:cs="Times New Roman"/>
          <w:lang w:eastAsia="en-US"/>
        </w:rPr>
        <w:t>9</w:t>
      </w:r>
      <w:bookmarkEnd w:id="33"/>
      <w:r w:rsidRPr="00285E94">
        <w:rPr>
          <w:rStyle w:val="FontStyle73"/>
          <w:rFonts w:ascii="Times New Roman" w:hAnsi="Times New Roman" w:cs="Times New Roman"/>
          <w:lang w:eastAsia="en-US"/>
        </w:rPr>
        <w:t>.2 Биометрические системы аутентификации по лицу</w:t>
      </w:r>
    </w:p>
    <w:p w14:paraId="4527B8B4" w14:textId="77777777" w:rsidR="00285E94" w:rsidRDefault="00285E94" w:rsidP="00712363">
      <w:pPr>
        <w:pStyle w:val="Style10"/>
        <w:widowControl/>
        <w:rPr>
          <w:rStyle w:val="FontStyle79"/>
          <w:rFonts w:ascii="Times New Roman" w:hAnsi="Times New Roman" w:cs="Times New Roman"/>
          <w:b/>
          <w:sz w:val="24"/>
          <w:szCs w:val="24"/>
          <w:lang w:eastAsia="en-US"/>
        </w:rPr>
      </w:pPr>
    </w:p>
    <w:p w14:paraId="63126060" w14:textId="47849A7E" w:rsidR="00712363" w:rsidRPr="00285E94" w:rsidRDefault="00712363" w:rsidP="00712363">
      <w:pPr>
        <w:pStyle w:val="Style10"/>
        <w:widowControl/>
        <w:rPr>
          <w:rStyle w:val="FontStyle79"/>
          <w:rFonts w:ascii="Times New Roman" w:hAnsi="Times New Roman" w:cs="Times New Roman"/>
          <w:b/>
          <w:sz w:val="24"/>
          <w:szCs w:val="24"/>
          <w:lang w:eastAsia="en-US"/>
        </w:rPr>
      </w:pPr>
      <w:r w:rsidRPr="00285E94">
        <w:rPr>
          <w:rStyle w:val="FontStyle79"/>
          <w:rFonts w:ascii="Times New Roman" w:hAnsi="Times New Roman" w:cs="Times New Roman"/>
          <w:b/>
          <w:sz w:val="24"/>
          <w:szCs w:val="24"/>
          <w:lang w:eastAsia="en-US"/>
        </w:rPr>
        <w:t xml:space="preserve">9.2.1 </w:t>
      </w:r>
      <w:r w:rsidRPr="00285E94">
        <w:rPr>
          <w:rStyle w:val="FontStyle73"/>
          <w:rFonts w:ascii="Times New Roman" w:hAnsi="Times New Roman" w:cs="Times New Roman"/>
          <w:lang w:eastAsia="en-US"/>
        </w:rPr>
        <w:t>Общие положения</w:t>
      </w:r>
    </w:p>
    <w:p w14:paraId="53083C42"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В этом разделе обсуждаются рекомендации для совместной регистрации на специализированном объекте. В нем используются результаты исследований, проведенных для внедрения электронных паспортов, и обобщенные в ISO/IEC 19794-5:2011, а также исследования, проведенные в Австралии и США, в которых количественно определено негативное влияние ношения очков на автоматическое распознавание лиц. Некоторые из рекомендаций применимы к другим ситуациям, когда субъект не обязательно сотрудничает или когда полагающаяся сторона не может контролировать условия окружающей среды и/или поведение субъекта.</w:t>
      </w:r>
    </w:p>
    <w:p w14:paraId="7DFC93B4" w14:textId="77777777" w:rsidR="00712363" w:rsidRPr="00285E94" w:rsidRDefault="00712363" w:rsidP="00712363">
      <w:pPr>
        <w:pStyle w:val="Style10"/>
        <w:widowControl/>
        <w:rPr>
          <w:rStyle w:val="FontStyle79"/>
          <w:rFonts w:ascii="Times New Roman" w:hAnsi="Times New Roman" w:cs="Times New Roman"/>
          <w:b/>
          <w:sz w:val="24"/>
          <w:szCs w:val="24"/>
          <w:lang w:eastAsia="en-US"/>
        </w:rPr>
      </w:pPr>
      <w:r w:rsidRPr="00285E94">
        <w:rPr>
          <w:rStyle w:val="FontStyle79"/>
          <w:rFonts w:ascii="Times New Roman" w:hAnsi="Times New Roman" w:cs="Times New Roman"/>
          <w:b/>
          <w:sz w:val="24"/>
          <w:szCs w:val="24"/>
          <w:lang w:eastAsia="en-US"/>
        </w:rPr>
        <w:t>9.2.2 Окружающая среда</w:t>
      </w:r>
    </w:p>
    <w:p w14:paraId="5DBB5786"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Более подробную информацию о регистрации биометрических изображений лица можно найти в </w:t>
      </w:r>
      <w:hyperlink w:anchor="bookmark68" w:history="1">
        <w:r w:rsidRPr="00285E94">
          <w:rPr>
            <w:rStyle w:val="FontStyle81"/>
            <w:rFonts w:ascii="Times New Roman" w:hAnsi="Times New Roman" w:cs="Times New Roman"/>
            <w:b w:val="0"/>
            <w:color w:val="053CF5"/>
            <w:sz w:val="24"/>
            <w:szCs w:val="24"/>
            <w:u w:val="single"/>
            <w:lang w:eastAsia="en-US"/>
          </w:rPr>
          <w:t>10.3</w:t>
        </w:r>
      </w:hyperlink>
      <w:r w:rsidRPr="00285E94">
        <w:rPr>
          <w:rStyle w:val="FontStyle81"/>
          <w:rFonts w:ascii="Times New Roman" w:hAnsi="Times New Roman" w:cs="Times New Roman"/>
          <w:b w:val="0"/>
          <w:sz w:val="24"/>
          <w:szCs w:val="24"/>
          <w:lang w:eastAsia="en-US"/>
        </w:rPr>
        <w:t>. Для конкретных приложений могут иметься специальные инструкции. Одним из примеров является ТО ИКАО по качеству портретной печати для паспортов и аналогичных документов, удостоверяющих личность.</w:t>
      </w:r>
    </w:p>
    <w:p w14:paraId="7719A8B0"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Для распознавания субъектов с использованием биометрической системы аутентификации лица в приложении, в котором контролируется окружающая среда и субъект участвует в распознавании, изображения, полученные при регистрации и распознавании, должны быть как можно более похожими. В частности, это означает, что:</w:t>
      </w:r>
    </w:p>
    <w:p w14:paraId="2E694F31"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Положение лица должно иметь одинаковые углы бокового наклона, переднего наклона и поворота. Обычно изображения для регистрации делаются в «полностью фронтальной позе», а стандартом для фотографий на паспорт берется максимальный боковой наклон не более чем на ± 8 ° от фронтальной стороны бокового наклона. Исследования показали, что сбор трехмерного изображения может быть полезным при использовании соответствующего программного обеспечения. В качестве альтернативы, несколько изображений, сделанных под разными углами, могут помочь в успешном сравнении, если имеется подходящее программное обеспечение, имея в виду, что исследования показали, что использование нескольких изображений, сделанных под разными углами, может снизить коэффициент ложного отказа в доступе (FRR), а также может увеличить коэффициент ложного принятия (FAR).</w:t>
      </w:r>
    </w:p>
    <w:p w14:paraId="190FC9F8"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Освещение лица должно быть одинаковым с точки зрения угла, рассеивания и т.д. В типичных сценариях регистрации рекомендуется равномерное освещение без видимых теней на лице.</w:t>
      </w:r>
    </w:p>
    <w:p w14:paraId="0DC3E74B"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Глаза должны быть открытыми и видимыми в обоих случаях, поскольку большинство алгоритмов используют центры глаз на фотографиях как контрольный шаблон для лица.</w:t>
      </w:r>
    </w:p>
    <w:p w14:paraId="2F8CE491"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lastRenderedPageBreak/>
        <w:t>- Выражение на каждом изображении должно быть одинаковым (например, если выражение на изображении для регистрации нейтральное, будет сложнее успешно сравнить его с помощью биометрического программного обеспечения с улыбающимся изображением лица).</w:t>
      </w:r>
    </w:p>
    <w:p w14:paraId="4B294A9E" w14:textId="77777777" w:rsidR="00712363" w:rsidRPr="00285E94" w:rsidRDefault="00712363" w:rsidP="00712363">
      <w:pPr>
        <w:pStyle w:val="Style10"/>
        <w:widowControl/>
        <w:rPr>
          <w:rStyle w:val="FontStyle79"/>
          <w:rFonts w:ascii="Times New Roman" w:hAnsi="Times New Roman" w:cs="Times New Roman"/>
          <w:b/>
          <w:sz w:val="24"/>
          <w:szCs w:val="24"/>
          <w:lang w:eastAsia="en-US"/>
        </w:rPr>
      </w:pPr>
      <w:r w:rsidRPr="00285E94">
        <w:rPr>
          <w:rStyle w:val="FontStyle79"/>
          <w:rFonts w:ascii="Times New Roman" w:hAnsi="Times New Roman" w:cs="Times New Roman"/>
          <w:b/>
          <w:sz w:val="24"/>
          <w:szCs w:val="24"/>
          <w:lang w:eastAsia="en-US"/>
        </w:rPr>
        <w:t>9.2.3 Поза и положение</w:t>
      </w:r>
    </w:p>
    <w:p w14:paraId="0A20753B"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Несмотря на то, что акцент был сделан на достижение сходства между условиями регистрации и распознавания, многие приложения требуют получение изображений высокого качества от субъекта, находящегося в стандартизованном режиме (лицом прямо к камере, с нейтральным выражением лица, равномерно освещенным и т.д.). Кроме того:</w:t>
      </w:r>
    </w:p>
    <w:p w14:paraId="1A3E0624"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Лицо должно быть открыто, без головного убора, такого как кепки.</w:t>
      </w:r>
    </w:p>
    <w:p w14:paraId="587E6546"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Волосы не должны закрывать основную часть лица.</w:t>
      </w:r>
    </w:p>
    <w:p w14:paraId="0400123D"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Если орган, ответственный за регистрацию, разрешает использование очков во время регистрации биометрических изображений лица, а субъекты обычно носят очки, на очках не должно быть отражений вспышки или ламп. Предполагается, что если субъект носит очки, его могут попросить снять очки для регистрации, если это не мешает ему следовать визуальным инструкциям. Исследования показали, что это оказывает незначительное влияние на распознавание, в то время как регистрация субъекта в очках может создавать сходство с другими людьми, носящими те же очки, что приводит к увеличению коэффициента ложного принятия (FAR).</w:t>
      </w:r>
    </w:p>
    <w:p w14:paraId="11C85F8B"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Если орган, ответственный за регистрацию, не разрешает использование очков во время регистрации биометрических изображений лица, субъект должен снять свои очки во время процесса регистрации. Субъект должен быть проинформирован о том, что очки негативно влияют на распознавание в предполагаемом приложении.</w:t>
      </w:r>
    </w:p>
    <w:p w14:paraId="4F05FF82"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Должно быть получено изображение с высоким разрешением, с разрешением, часто выражаемым по показателю количества пикселей между глазами, с цифрой 90 пикселей, обеспечивающей хорошие характеристики согласования в исследованиях, поддерживающих это требование в рамках ISO/IEC 19794-5. Руководства по передовой практике от Научной рабочей группы по идентификации лиц (FISWG) рекомендуют, чтобы камеры имели эффективное разрешение не менее четырех мегапикселей, при этом камера была установлена для съемки в портретном режиме.</w:t>
      </w:r>
    </w:p>
    <w:p w14:paraId="3427F7EB"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Камера должна быть расположена на той же высоте, что и глаза субъекта, и находиться на расстоянии около двух метров от субъекта.</w:t>
      </w:r>
    </w:p>
    <w:p w14:paraId="7C5EB61A"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Глубина резкости изображения должна позволять сфокусировать все видимые части лица.</w:t>
      </w:r>
    </w:p>
    <w:p w14:paraId="587D0B70"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Фон изображения для регистрации должен быть таким, чтобы на нем было легко отличить лицо и волосы. В идеале на поверхности фона не должно быть теней, а для некоторых случаев рекомендуется равномерный светлый цвет с ровной гладкой поверхностью.</w:t>
      </w:r>
    </w:p>
    <w:p w14:paraId="502CBB9A"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Настройки камеры для снимаемых изображений должны соответствовать отраслевому формату, например JPEG, и следует использовать максимально возможные настройки качества, чтобы минимизировать потерю качества изображения и факторы искажения, такие как артефакты изображения. Цифровое приближение камеры использовать нельзя.</w:t>
      </w:r>
    </w:p>
    <w:p w14:paraId="5F25DCB5"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Следует использовать методы цветовой балансировки, чтобы избежать неестественных цветов.</w:t>
      </w:r>
    </w:p>
    <w:p w14:paraId="4A90FCD2" w14:textId="77777777" w:rsidR="00712363" w:rsidRPr="00285E94" w:rsidRDefault="00712363" w:rsidP="00712363">
      <w:pPr>
        <w:pStyle w:val="Style10"/>
        <w:widowControl/>
        <w:rPr>
          <w:rStyle w:val="FontStyle79"/>
          <w:rFonts w:ascii="Times New Roman" w:hAnsi="Times New Roman" w:cs="Times New Roman"/>
          <w:b/>
          <w:sz w:val="24"/>
          <w:szCs w:val="24"/>
          <w:lang w:eastAsia="en-US"/>
        </w:rPr>
      </w:pPr>
      <w:r w:rsidRPr="00285E94">
        <w:rPr>
          <w:rStyle w:val="FontStyle79"/>
          <w:rFonts w:ascii="Times New Roman" w:hAnsi="Times New Roman" w:cs="Times New Roman"/>
          <w:b/>
          <w:sz w:val="24"/>
          <w:szCs w:val="24"/>
          <w:lang w:eastAsia="en-US"/>
        </w:rPr>
        <w:t>9.2.4 Этническая или расовая принадлежность</w:t>
      </w:r>
    </w:p>
    <w:p w14:paraId="373FE1CD" w14:textId="77777777" w:rsidR="00712363" w:rsidRPr="00285E94" w:rsidRDefault="00712363" w:rsidP="00712363">
      <w:pPr>
        <w:pStyle w:val="Style37"/>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Изображения лиц людей могут предоставлять демографическую информацию, такую как этническая или расовая принадлежность, возраст и пол.</w:t>
      </w:r>
    </w:p>
    <w:p w14:paraId="28C64353" w14:textId="77777777" w:rsidR="00712363" w:rsidRPr="00285E94" w:rsidRDefault="00712363" w:rsidP="00712363">
      <w:pPr>
        <w:pStyle w:val="Style37"/>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Люди обычно лучше распознают лица людей со схожими демографическими факторами, например этническая/расовая принадлежность, возраст и пол. Машинные алгоритмы находятся на стадии разработки тенденций распознавания, аналогичных зрительной системе человека.</w:t>
      </w:r>
    </w:p>
    <w:p w14:paraId="5911966D" w14:textId="77777777" w:rsidR="00712363" w:rsidRPr="00285E94" w:rsidRDefault="00712363" w:rsidP="00712363">
      <w:pPr>
        <w:pStyle w:val="Style37"/>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Изображения, которые используются для разработки или подготовки алгоритмов и систем распознавания лиц, должны в максимально возможной степени воспроизводить рабочие условия, в которых система будет работать, с точки зрения характеристик лиц на изображениях (этническая или расовая принадлежность, пол, возраст и т.д.) и условий, в которых были сделаны изображения (освещение, поза и т.д.).</w:t>
      </w:r>
    </w:p>
    <w:p w14:paraId="12C4B42F" w14:textId="77777777" w:rsidR="00712363" w:rsidRPr="00285E94" w:rsidRDefault="00712363" w:rsidP="00712363">
      <w:pPr>
        <w:pStyle w:val="Style37"/>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lastRenderedPageBreak/>
        <w:t>Следует также учитывать, как различные части задачи распределяются между людьми и компьютерами. Если для работы с исключениями используются люди, то эти индивиды должны быть подготовлены и иметь высокий уровень знаний и компетентности в дополнительных задачах верификации и идентификации, которые могут потребоваться для установления личности.</w:t>
      </w:r>
    </w:p>
    <w:p w14:paraId="1F4127B9" w14:textId="77777777" w:rsidR="00712363" w:rsidRPr="00285E94" w:rsidRDefault="00712363" w:rsidP="00712363">
      <w:pPr>
        <w:pStyle w:val="Style10"/>
        <w:widowControl/>
        <w:rPr>
          <w:rStyle w:val="FontStyle79"/>
          <w:rFonts w:ascii="Times New Roman" w:hAnsi="Times New Roman" w:cs="Times New Roman"/>
          <w:b/>
          <w:sz w:val="24"/>
          <w:szCs w:val="24"/>
          <w:lang w:eastAsia="en-US"/>
        </w:rPr>
      </w:pPr>
      <w:r w:rsidRPr="00285E94">
        <w:rPr>
          <w:rStyle w:val="FontStyle79"/>
          <w:rFonts w:ascii="Times New Roman" w:hAnsi="Times New Roman" w:cs="Times New Roman"/>
          <w:b/>
          <w:sz w:val="24"/>
          <w:szCs w:val="24"/>
          <w:lang w:eastAsia="en-US"/>
        </w:rPr>
        <w:t>9.2.5 Усовершенствования</w:t>
      </w:r>
    </w:p>
    <w:p w14:paraId="219DA3F9"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Ближе к концу сессии регистрации рекомендуется, чтобы субъекту была предоставлена возможность быть распознанным в моделировании приложения, которое полагающаяся сторона намеревается использовать. Это знакомит субъект с контекстом приложения и дает некоторую уверенность в том, что регистрация прошла успешно. Это позволяет произвести повторную регистрацию на месте, если моделирование указывает на проблемы со сбором и/или кодированием изображения лица. В идеале моделирование следует проводить в другой среде, а не сразу после регистрации.</w:t>
      </w:r>
    </w:p>
    <w:p w14:paraId="37A8510A"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Исследования пригодности могут дать представление об усовершенствованиях, которые могут улучшить производительность биометрической регистрации данных лица, усовершенствованиях, которые могут быть сделаны без дополнительных задач для обслуживающего персонала или внесения изменений в окружающую среду. Исследование NIST по усовершенствованию получения изображений на первичной линии US-VISIT показало, что все участники будут правильно отображены, если будут произведены пять действий:</w:t>
      </w:r>
    </w:p>
    <w:p w14:paraId="4F39AE58"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Веб-камеры заменены на камеры (незнакомой некоторым туристам на иммиграционном контроле), которые являются стандартными;</w:t>
      </w:r>
    </w:p>
    <w:p w14:paraId="72E24B45"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Камера должна щелкнуть по мере того, как выполняется снимок, чтобы сообщить о завершении процесса;</w:t>
      </w:r>
    </w:p>
    <w:p w14:paraId="6E6E8615"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Камера должна быть установлена в портретный режим;</w:t>
      </w:r>
    </w:p>
    <w:p w14:paraId="211AC2C0"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Обслуживающий персонал должен находиться лицом к субъекту (и монитору) при регулировке положения камеры;</w:t>
      </w:r>
    </w:p>
    <w:p w14:paraId="1AAE019D"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Указать субъекту, где встать (например, разместив изображения следов на полу перед камерой).</w:t>
      </w:r>
    </w:p>
    <w:p w14:paraId="2080B0EA" w14:textId="77777777" w:rsidR="00712363" w:rsidRPr="00285E94" w:rsidRDefault="00712363" w:rsidP="00712363">
      <w:pPr>
        <w:pStyle w:val="Style7"/>
        <w:widowControl/>
        <w:ind w:firstLine="720"/>
        <w:jc w:val="both"/>
        <w:rPr>
          <w:rStyle w:val="FontStyle79"/>
          <w:rFonts w:ascii="Times New Roman" w:hAnsi="Times New Roman" w:cs="Times New Roman"/>
          <w:b/>
          <w:sz w:val="24"/>
          <w:szCs w:val="24"/>
          <w:lang w:eastAsia="en-US"/>
        </w:rPr>
      </w:pPr>
      <w:r w:rsidRPr="00285E94">
        <w:rPr>
          <w:rStyle w:val="FontStyle79"/>
          <w:rFonts w:ascii="Times New Roman" w:hAnsi="Times New Roman" w:cs="Times New Roman"/>
          <w:b/>
          <w:sz w:val="24"/>
          <w:szCs w:val="24"/>
          <w:lang w:eastAsia="en-US"/>
        </w:rPr>
        <w:t>9.2.6 Очки</w:t>
      </w:r>
    </w:p>
    <w:p w14:paraId="040FC26D"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Исследования количественно оценили негативное влияние ношения очков как на автоматизированные, так и на управляемые человеком системы распознавания лиц. Изображения в очках могут преобладать в списке кандидатов, когда субъекты носят очки. Некоторые регистрационные органы не разрешают носить очки во время получения изображений. Однако в тех случаях, когда регистрационные органы разрешают носить очки во время сбора биометрических изображений лица, и субъект обычно носит очки, очки не должны иметь толстую оправу и должны обеспечивать четкий обзор глаз. На очках не должно быть бликов.</w:t>
      </w:r>
    </w:p>
    <w:p w14:paraId="6BA272A9"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Исследования, проведенные в Австралии и США, количественно оценили негативное влияние ношения очков на автоматическое распознавание лиц и обнаружили следующее:</w:t>
      </w:r>
    </w:p>
    <w:p w14:paraId="5215BDE5"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Очки неблагоприятно влияют на процесс автоматического распознавания лиц. Австралийское исследование также показало, что ношение очков оказывает негативное влияние на распознавание лиц человеком.</w:t>
      </w:r>
    </w:p>
    <w:p w14:paraId="2722E7D0"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Когда на одном изображении объект носит очки, а на другом - нет, повышается коэффициент ошибок типа I (субъект не может быть идентифицирован).</w:t>
      </w:r>
    </w:p>
    <w:p w14:paraId="0123E671"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Когда субъект носит очки, а изображения в базе данных содержат субъекты в очках, увеличивается коэффициент ложных совпадений (ошибка типа II) с другими.</w:t>
      </w:r>
    </w:p>
    <w:p w14:paraId="594C224A"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Наличие очков увеличивает степень сходства в сопоставлении с самозванцами.</w:t>
      </w:r>
    </w:p>
    <w:p w14:paraId="58CC5549"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Изображения в очках преобладают в списках кандидатов, если очки надеты на зонд.</w:t>
      </w:r>
    </w:p>
    <w:p w14:paraId="31F0C61C"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Розыск самозванцев из базы данных показывает более высокий уровень сходства лиц, когда субъекты не носят очков.</w:t>
      </w:r>
    </w:p>
    <w:p w14:paraId="7CECEBEC"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Очки могут закрывать черты лица и искажать расположение глаз.</w:t>
      </w:r>
    </w:p>
    <w:p w14:paraId="2823AF14"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Очки могут быть обнаружены автоматически с разумной точностью.</w:t>
      </w:r>
    </w:p>
    <w:p w14:paraId="7C004CEE" w14:textId="77777777" w:rsidR="00712363" w:rsidRPr="00285E94" w:rsidRDefault="00712363" w:rsidP="00712363">
      <w:pPr>
        <w:pStyle w:val="Style52"/>
        <w:widowControl/>
        <w:ind w:firstLine="720"/>
        <w:jc w:val="both"/>
        <w:rPr>
          <w:rStyle w:val="FontStyle73"/>
          <w:rFonts w:ascii="Times New Roman" w:hAnsi="Times New Roman" w:cs="Times New Roman"/>
          <w:b w:val="0"/>
          <w:lang w:eastAsia="en-US"/>
        </w:rPr>
      </w:pPr>
    </w:p>
    <w:p w14:paraId="32944F48" w14:textId="77777777" w:rsidR="00712363" w:rsidRPr="00285E94" w:rsidRDefault="00712363" w:rsidP="00712363">
      <w:pPr>
        <w:pStyle w:val="Style52"/>
        <w:widowControl/>
        <w:ind w:firstLine="720"/>
        <w:jc w:val="both"/>
        <w:rPr>
          <w:rStyle w:val="FontStyle73"/>
          <w:rFonts w:ascii="Times New Roman" w:hAnsi="Times New Roman" w:cs="Times New Roman"/>
          <w:lang w:eastAsia="en-US"/>
        </w:rPr>
      </w:pPr>
      <w:r w:rsidRPr="00285E94">
        <w:rPr>
          <w:rStyle w:val="FontStyle73"/>
          <w:rFonts w:ascii="Times New Roman" w:hAnsi="Times New Roman" w:cs="Times New Roman"/>
          <w:lang w:eastAsia="en-US"/>
        </w:rPr>
        <w:t xml:space="preserve">9.3 Биометрические системы аутентификации по отпечаткам пальцев </w:t>
      </w:r>
    </w:p>
    <w:p w14:paraId="7EB24AB4" w14:textId="77777777" w:rsidR="00712363" w:rsidRPr="00285E94" w:rsidRDefault="00712363" w:rsidP="00712363">
      <w:pPr>
        <w:pStyle w:val="Style52"/>
        <w:widowControl/>
        <w:ind w:firstLine="720"/>
        <w:jc w:val="both"/>
        <w:rPr>
          <w:rStyle w:val="FontStyle79"/>
          <w:rFonts w:ascii="Times New Roman" w:hAnsi="Times New Roman" w:cs="Times New Roman"/>
          <w:b/>
          <w:sz w:val="24"/>
          <w:szCs w:val="24"/>
          <w:lang w:eastAsia="en-US"/>
        </w:rPr>
      </w:pPr>
      <w:r w:rsidRPr="00285E94">
        <w:rPr>
          <w:rStyle w:val="FontStyle79"/>
          <w:rFonts w:ascii="Times New Roman" w:hAnsi="Times New Roman" w:cs="Times New Roman"/>
          <w:b/>
          <w:sz w:val="24"/>
          <w:szCs w:val="24"/>
          <w:lang w:eastAsia="en-US"/>
        </w:rPr>
        <w:lastRenderedPageBreak/>
        <w:t>9.3.1 Общие положения</w:t>
      </w:r>
    </w:p>
    <w:p w14:paraId="18E8DB85" w14:textId="77777777" w:rsidR="00712363" w:rsidRPr="00285E94" w:rsidRDefault="00712363" w:rsidP="00712363">
      <w:pPr>
        <w:pStyle w:val="Style37"/>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Обсуждались четыре уровня регистрации отпечатков пальцев:</w:t>
      </w:r>
    </w:p>
    <w:p w14:paraId="383A482C" w14:textId="77777777" w:rsidR="00712363" w:rsidRPr="00285E94" w:rsidRDefault="00712363" w:rsidP="00712363">
      <w:pPr>
        <w:pStyle w:val="Style37"/>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Полный набор отпечатков раскатанных и плоских (также называемых матовыми или плашмя) оттисков с обеих рук обычно используется только в приложениях правоохранительных органов;</w:t>
      </w:r>
    </w:p>
    <w:p w14:paraId="2EEF8512" w14:textId="77777777" w:rsidR="00712363" w:rsidRPr="00285E94" w:rsidRDefault="00712363" w:rsidP="00712363">
      <w:pPr>
        <w:pStyle w:val="Style37"/>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Набор плоских отпечатков - для других приложений в государственном и общественном секторе;</w:t>
      </w:r>
    </w:p>
    <w:p w14:paraId="35D0C926" w14:textId="77777777" w:rsidR="00712363" w:rsidRPr="00285E94" w:rsidRDefault="00712363" w:rsidP="00712363">
      <w:pPr>
        <w:pStyle w:val="Style37"/>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Получение изображений по меньшему количеству отпечатков пальцев, с одним или (предпочтительно двумя, для надежности) матовыми отпечатками - в основном для коммерческих приложений или там, где требуется идентификация небольшой закрытой группы пользователей;</w:t>
      </w:r>
    </w:p>
    <w:p w14:paraId="25C186D4" w14:textId="77777777" w:rsidR="00712363" w:rsidRPr="00285E94" w:rsidRDefault="00712363" w:rsidP="00712363">
      <w:pPr>
        <w:pStyle w:val="Style37"/>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Самостоятельная регистрация, например, с помощью датчика на ноутбуке или смартфоне.</w:t>
      </w:r>
    </w:p>
    <w:p w14:paraId="0C5E4C8F" w14:textId="77777777" w:rsidR="00712363" w:rsidRPr="00285E94" w:rsidRDefault="00712363" w:rsidP="00712363">
      <w:pPr>
        <w:pStyle w:val="Style37"/>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Требования для успешной регистрации в каждом из этих вариантов использования будут в значительной степени зависеть от приложения. Присутствуют компромиссы, например, между высокой точностью, низкой стоимостью и высокой пропускной способностью, поэтому оптимизация всех трех параметров для конкретного контекста эксплуатации потребует тщательного планирования.</w:t>
      </w:r>
    </w:p>
    <w:p w14:paraId="18ABBFC0" w14:textId="77777777" w:rsidR="00712363" w:rsidRPr="00285E94" w:rsidRDefault="00712363" w:rsidP="00712363">
      <w:pPr>
        <w:pStyle w:val="Style37"/>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Самостоятельная регистрация в автоматической среде в настоящее время не рекомендуется, за исключением ситуаций, когда аспект безопасности реализации вторичен по сравнению с удобством в эксплуатации.</w:t>
      </w:r>
    </w:p>
    <w:p w14:paraId="0FE7EC43" w14:textId="77777777" w:rsidR="00712363" w:rsidRPr="00285E94" w:rsidRDefault="00712363" w:rsidP="00712363">
      <w:pPr>
        <w:pStyle w:val="Style37"/>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Более подробную информацию о регистрации биометрических изображений отпечатков пальцев можно найти в </w:t>
      </w:r>
      <w:hyperlink w:anchor="bookmark63" w:history="1">
        <w:r w:rsidRPr="00285E94">
          <w:rPr>
            <w:rStyle w:val="FontStyle81"/>
            <w:rFonts w:ascii="Times New Roman" w:hAnsi="Times New Roman" w:cs="Times New Roman"/>
            <w:b w:val="0"/>
            <w:color w:val="053CF5"/>
            <w:sz w:val="24"/>
            <w:szCs w:val="24"/>
            <w:u w:val="single"/>
            <w:lang w:eastAsia="en-US"/>
          </w:rPr>
          <w:t>разделе 10</w:t>
        </w:r>
      </w:hyperlink>
      <w:r w:rsidRPr="00285E94">
        <w:rPr>
          <w:rStyle w:val="FontStyle81"/>
          <w:rFonts w:ascii="Times New Roman" w:hAnsi="Times New Roman" w:cs="Times New Roman"/>
          <w:b w:val="0"/>
          <w:sz w:val="24"/>
          <w:szCs w:val="24"/>
          <w:lang w:eastAsia="en-US"/>
        </w:rPr>
        <w:t>, который касается их регистрации в мобильных системах.</w:t>
      </w:r>
    </w:p>
    <w:p w14:paraId="4F5F9311" w14:textId="77777777" w:rsidR="00712363" w:rsidRPr="00285E94" w:rsidRDefault="00712363" w:rsidP="00712363">
      <w:pPr>
        <w:pStyle w:val="Style10"/>
        <w:widowControl/>
        <w:rPr>
          <w:rStyle w:val="FontStyle79"/>
          <w:rFonts w:ascii="Times New Roman" w:hAnsi="Times New Roman" w:cs="Times New Roman"/>
          <w:b/>
          <w:sz w:val="24"/>
          <w:szCs w:val="24"/>
          <w:lang w:eastAsia="en-US"/>
        </w:rPr>
      </w:pPr>
      <w:r w:rsidRPr="00285E94">
        <w:rPr>
          <w:rStyle w:val="FontStyle79"/>
          <w:rFonts w:ascii="Times New Roman" w:hAnsi="Times New Roman" w:cs="Times New Roman"/>
          <w:b/>
          <w:sz w:val="24"/>
          <w:szCs w:val="24"/>
          <w:lang w:eastAsia="en-US"/>
        </w:rPr>
        <w:t>9.3.2 Принцип получения отпечатков пальцев</w:t>
      </w:r>
    </w:p>
    <w:p w14:paraId="2099CD04"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Высококачественные системы отпечатков пальцев обычно устанавливаются на оптические сканеры, для которых, по-видимому, существует оптимальная влажность пальца. Опыт показывает, что чрезмерно влажные пальцы следует протирать салфеткой или бумажным полотенцем. Для слишком сухих пальцев был предложен ряд стратегий; к субъекту обращались с просьбой подышать на палец (пальцы), провести им по лбу (или крылу носа), чтобы собрать следы масла, или нанести на поверхность лосьона для увлажнения кожи.</w:t>
      </w:r>
    </w:p>
    <w:p w14:paraId="475AE420" w14:textId="77777777" w:rsidR="00712363" w:rsidRPr="00285E94" w:rsidRDefault="00712363" w:rsidP="00712363">
      <w:pPr>
        <w:pStyle w:val="Style10"/>
        <w:widowControl/>
        <w:rPr>
          <w:rStyle w:val="FontStyle79"/>
          <w:rFonts w:ascii="Times New Roman" w:hAnsi="Times New Roman" w:cs="Times New Roman"/>
          <w:b/>
          <w:sz w:val="24"/>
          <w:szCs w:val="24"/>
          <w:lang w:eastAsia="en-US"/>
        </w:rPr>
      </w:pPr>
      <w:r w:rsidRPr="00285E94">
        <w:rPr>
          <w:rStyle w:val="FontStyle79"/>
          <w:rFonts w:ascii="Times New Roman" w:hAnsi="Times New Roman" w:cs="Times New Roman"/>
          <w:b/>
          <w:sz w:val="24"/>
          <w:szCs w:val="24"/>
          <w:lang w:eastAsia="en-US"/>
        </w:rPr>
        <w:t>9.3.3 Системы считывания для одного пальца</w:t>
      </w:r>
    </w:p>
    <w:p w14:paraId="04EE7905"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Основываясь на опыте, полученном в результате испытания 1 100 человек осенью 2006 года, и с использованием трех различных датчиков, </w:t>
      </w:r>
      <w:proofErr w:type="spellStart"/>
      <w:r w:rsidRPr="00285E94">
        <w:rPr>
          <w:rStyle w:val="FontStyle81"/>
          <w:rFonts w:ascii="Times New Roman" w:hAnsi="Times New Roman" w:cs="Times New Roman"/>
          <w:b w:val="0"/>
          <w:sz w:val="24"/>
          <w:szCs w:val="24"/>
          <w:lang w:eastAsia="en-US"/>
        </w:rPr>
        <w:t>Баузингер</w:t>
      </w:r>
      <w:proofErr w:type="spellEnd"/>
      <w:r w:rsidRPr="00285E94">
        <w:rPr>
          <w:rStyle w:val="FontStyle81"/>
          <w:rFonts w:ascii="Times New Roman" w:hAnsi="Times New Roman" w:cs="Times New Roman"/>
          <w:b w:val="0"/>
          <w:sz w:val="24"/>
          <w:szCs w:val="24"/>
          <w:lang w:eastAsia="en-US"/>
        </w:rPr>
        <w:t xml:space="preserve"> и </w:t>
      </w:r>
      <w:proofErr w:type="spellStart"/>
      <w:r w:rsidRPr="00285E94">
        <w:rPr>
          <w:rStyle w:val="FontStyle81"/>
          <w:rFonts w:ascii="Times New Roman" w:hAnsi="Times New Roman" w:cs="Times New Roman"/>
          <w:b w:val="0"/>
          <w:sz w:val="24"/>
          <w:szCs w:val="24"/>
          <w:lang w:eastAsia="en-US"/>
        </w:rPr>
        <w:t>Зайдель</w:t>
      </w:r>
      <w:proofErr w:type="spellEnd"/>
      <w:r w:rsidRPr="00285E94">
        <w:rPr>
          <w:rStyle w:val="FontStyle81"/>
          <w:rFonts w:ascii="Times New Roman" w:hAnsi="Times New Roman" w:cs="Times New Roman"/>
          <w:b w:val="0"/>
          <w:sz w:val="24"/>
          <w:szCs w:val="24"/>
          <w:vertAlign w:val="superscript"/>
          <w:lang w:eastAsia="en-US"/>
        </w:rPr>
        <w:t>[</w:t>
      </w:r>
      <w:hyperlink w:anchor="bookmark85" w:history="1">
        <w:r w:rsidRPr="00285E94">
          <w:rPr>
            <w:rStyle w:val="FontStyle81"/>
            <w:rFonts w:ascii="Times New Roman" w:hAnsi="Times New Roman" w:cs="Times New Roman"/>
            <w:b w:val="0"/>
            <w:color w:val="053CF5"/>
            <w:sz w:val="24"/>
            <w:szCs w:val="24"/>
            <w:u w:val="single"/>
            <w:vertAlign w:val="superscript"/>
            <w:lang w:eastAsia="en-US"/>
          </w:rPr>
          <w:t>24</w:t>
        </w:r>
      </w:hyperlink>
      <w:r w:rsidRPr="00285E94">
        <w:rPr>
          <w:rStyle w:val="FontStyle81"/>
          <w:rFonts w:ascii="Times New Roman" w:hAnsi="Times New Roman" w:cs="Times New Roman"/>
          <w:b w:val="0"/>
          <w:sz w:val="24"/>
          <w:szCs w:val="24"/>
          <w:vertAlign w:val="superscript"/>
          <w:lang w:eastAsia="en-US"/>
        </w:rPr>
        <w:t>]</w:t>
      </w:r>
      <w:r w:rsidRPr="00285E94">
        <w:rPr>
          <w:rStyle w:val="FontStyle81"/>
          <w:rFonts w:ascii="Times New Roman" w:hAnsi="Times New Roman" w:cs="Times New Roman"/>
          <w:b w:val="0"/>
          <w:sz w:val="24"/>
          <w:szCs w:val="24"/>
          <w:lang w:eastAsia="en-US"/>
        </w:rPr>
        <w:t xml:space="preserve"> разработали процедуры регистрации отпечатков пальцев в немецких электронных паспортах. Это пример процедуры, которая может быть реализована другим путем в других странах, состоит из следующего:</w:t>
      </w:r>
    </w:p>
    <w:p w14:paraId="4BA55CAE"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Стандартный процесс заключается в регистрации двух пальцев, одного правой, а другого левой руки.</w:t>
      </w:r>
    </w:p>
    <w:p w14:paraId="21E14AF7"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Пальцы, которые недоступны (например, из-за травм или инвалидности), не являются частью стандартного процесса. Сотрудник должен решить, подходит ли палец для регистрации или нет.</w:t>
      </w:r>
    </w:p>
    <w:p w14:paraId="5B05B1B5"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Попытки при регистрации следуют заранее определенному порядку, начиная с указательного пальца, затем большого, среднего пальца и, наконец, безымянного пальца (</w:t>
      </w:r>
      <w:r w:rsidRPr="00285E94">
        <w:rPr>
          <w:rStyle w:val="FontStyle81"/>
          <w:rFonts w:ascii="Times New Roman" w:hAnsi="Times New Roman" w:cs="Times New Roman"/>
          <w:b w:val="0"/>
          <w:i/>
          <w:sz w:val="24"/>
          <w:szCs w:val="24"/>
          <w:lang w:eastAsia="en-US"/>
        </w:rPr>
        <w:t>обозначения условные</w:t>
      </w:r>
      <w:r w:rsidRPr="00285E94">
        <w:rPr>
          <w:rStyle w:val="FontStyle81"/>
          <w:rFonts w:ascii="Times New Roman" w:hAnsi="Times New Roman" w:cs="Times New Roman"/>
          <w:b w:val="0"/>
          <w:sz w:val="24"/>
          <w:szCs w:val="24"/>
          <w:lang w:eastAsia="en-US"/>
        </w:rPr>
        <w:t>). Во время исследования были зарегистрированы 89% обоих указательных пальцев правой и левой руки субъектов, большой палец правой руки - 2,5%, а большой палец левой руки - 2,8%.</w:t>
      </w:r>
    </w:p>
    <w:p w14:paraId="047F4DA4"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Необходим процесс, требующий от субъекта попробовать два пальца одной руки, прежде чем будет предложена возможность переключиться на другую руку.</w:t>
      </w:r>
    </w:p>
    <w:p w14:paraId="22D23ABC"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С каждой руки для сохранения выбирается лучший палец (по методу оценки качества).</w:t>
      </w:r>
    </w:p>
    <w:p w14:paraId="762413F0"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С каждого отпечатка пальца снимаются три отдельных изображения (при трехкратном размещении пальца на сканере).</w:t>
      </w:r>
    </w:p>
    <w:p w14:paraId="611DCFA1"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Для каждого изображения рассчитывается оценка качества.</w:t>
      </w:r>
    </w:p>
    <w:p w14:paraId="4FB32DA0"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Система сравнивает три изображения друг с другом, чтобы избежать подмен.</w:t>
      </w:r>
    </w:p>
    <w:p w14:paraId="27EA40AC"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lastRenderedPageBreak/>
        <w:t>- Для хранения выбирается лучшее изображение по результатам сравнения. Программное обеспечение для обеспечения качества используется следующим образом:</w:t>
      </w:r>
    </w:p>
    <w:p w14:paraId="60BFCF63"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Программа должна моделировать поток управления так, чтобы пальцы брались в правильном порядке;</w:t>
      </w:r>
    </w:p>
    <w:p w14:paraId="3983FF0D"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Предварительная квалификация отдельных отпечатков пальцев по алгоритму NIST Качество изображения отпечатков пальцев (NFIQ),</w:t>
      </w:r>
    </w:p>
    <w:p w14:paraId="17DC79C1"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Всегда имеется серия из трех зарегистрированных изображений для каждого пальца;</w:t>
      </w:r>
    </w:p>
    <w:p w14:paraId="0037A766"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Выбирается изображение с лучшим средним баллом сравнения контрольного шаблона Bozorth3, не полагаясь на NFIQ, поскольку опыт показывает, что значения NFIQ для пальцев, взятых последовательно, очень похожи. Первое изображение использовалось для 21% снятия отпечатков пальцев, тогда как почти 48% сохраненных изображений были получены из последнего из трех изображений для одного пальца.</w:t>
      </w:r>
    </w:p>
    <w:p w14:paraId="721DB610"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Чтобы уменьшить опасения субъекта по поводу передачи заболеваний и улучшить восприятие, датчики отпечатков пальцев следует регулярно чистить и дезинфицировать. Качество полученных изображений также должно улучшаться при регулярной чистке. Следует узнать у поставщиков о любых религиозных подтекстах использования чистящих растворов на спиртовой основе, а также о том, содержат ли материалы какие-либо компоненты, которые, как известно или подозреваются, вызывают аллергию.</w:t>
      </w:r>
    </w:p>
    <w:p w14:paraId="78DE84FD"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Хотя обычно рекомендуется внедрять полноразмерные оптические и полупроводниковые датчики, существуют приложения, для которых можно установить «датчики движения», такие как те, что используются на некоторых портативных компьютерах. Первоначальное руководство по спецификации этих устройств можно найти в биометрической спецификации NIST для персональной верификации личности.</w:t>
      </w:r>
    </w:p>
    <w:p w14:paraId="0BA0CBD5" w14:textId="77777777" w:rsidR="00712363" w:rsidRPr="00285E94" w:rsidRDefault="00712363" w:rsidP="00712363">
      <w:pPr>
        <w:pStyle w:val="Style7"/>
        <w:widowControl/>
        <w:ind w:firstLine="720"/>
        <w:jc w:val="both"/>
        <w:rPr>
          <w:rStyle w:val="FontStyle79"/>
          <w:rFonts w:ascii="Times New Roman" w:hAnsi="Times New Roman" w:cs="Times New Roman"/>
          <w:b/>
          <w:sz w:val="24"/>
          <w:szCs w:val="24"/>
          <w:lang w:eastAsia="en-US"/>
        </w:rPr>
      </w:pPr>
      <w:r w:rsidRPr="00285E94">
        <w:rPr>
          <w:rStyle w:val="FontStyle79"/>
          <w:rFonts w:ascii="Times New Roman" w:hAnsi="Times New Roman" w:cs="Times New Roman"/>
          <w:b/>
          <w:sz w:val="24"/>
          <w:szCs w:val="24"/>
          <w:lang w:eastAsia="en-US"/>
        </w:rPr>
        <w:t>9.3.4 Системы считывания для десяти пальцев</w:t>
      </w:r>
    </w:p>
    <w:p w14:paraId="32B86FD7" w14:textId="0055683E"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Системы считывания для десяти пальцев в основном предназначены для крупномасштабных идентификационных приложений, часто с функцией </w:t>
      </w:r>
      <w:proofErr w:type="spellStart"/>
      <w:r w:rsidRPr="00285E94">
        <w:rPr>
          <w:rStyle w:val="FontStyle81"/>
          <w:rFonts w:ascii="Times New Roman" w:hAnsi="Times New Roman" w:cs="Times New Roman"/>
          <w:b w:val="0"/>
          <w:sz w:val="24"/>
          <w:szCs w:val="24"/>
          <w:lang w:eastAsia="en-US"/>
        </w:rPr>
        <w:t>дедупликации</w:t>
      </w:r>
      <w:proofErr w:type="spellEnd"/>
      <w:r w:rsidRPr="00285E94">
        <w:rPr>
          <w:rStyle w:val="FontStyle81"/>
          <w:rFonts w:ascii="Times New Roman" w:hAnsi="Times New Roman" w:cs="Times New Roman"/>
          <w:b w:val="0"/>
          <w:sz w:val="24"/>
          <w:szCs w:val="24"/>
          <w:lang w:eastAsia="en-US"/>
        </w:rPr>
        <w:t xml:space="preserve"> в центре обработки данных </w:t>
      </w:r>
      <w:r w:rsidR="00237649">
        <w:rPr>
          <w:rStyle w:val="FontStyle81"/>
          <w:rFonts w:ascii="Times New Roman" w:hAnsi="Times New Roman" w:cs="Times New Roman"/>
          <w:b w:val="0"/>
          <w:sz w:val="24"/>
          <w:szCs w:val="24"/>
          <w:lang w:eastAsia="en-US"/>
        </w:rPr>
        <w:t>оператор</w:t>
      </w:r>
      <w:r w:rsidRPr="00285E94">
        <w:rPr>
          <w:rStyle w:val="FontStyle81"/>
          <w:rFonts w:ascii="Times New Roman" w:hAnsi="Times New Roman" w:cs="Times New Roman"/>
          <w:b w:val="0"/>
          <w:sz w:val="24"/>
          <w:szCs w:val="24"/>
          <w:lang w:eastAsia="en-US"/>
        </w:rPr>
        <w:t>а идентификации, чтобы обеспечить ведение базы данных единых идентификационных данных. По системам дактилоскопического рисунка десяти пальцев следует обратиться к ISO/IEC TS 20027</w:t>
      </w:r>
      <w:r w:rsidRPr="00285E94">
        <w:rPr>
          <w:rStyle w:val="FontStyle81"/>
          <w:rFonts w:ascii="Times New Roman" w:hAnsi="Times New Roman" w:cs="Times New Roman"/>
          <w:b w:val="0"/>
          <w:sz w:val="24"/>
          <w:szCs w:val="24"/>
          <w:vertAlign w:val="superscript"/>
          <w:lang w:eastAsia="en-US"/>
        </w:rPr>
        <w:t>[</w:t>
      </w:r>
      <w:hyperlink w:anchor="bookmark84" w:history="1">
        <w:r w:rsidRPr="00285E94">
          <w:rPr>
            <w:rStyle w:val="FontStyle81"/>
            <w:rFonts w:ascii="Times New Roman" w:hAnsi="Times New Roman" w:cs="Times New Roman"/>
            <w:b w:val="0"/>
            <w:color w:val="053CF5"/>
            <w:sz w:val="24"/>
            <w:szCs w:val="24"/>
            <w:u w:val="single"/>
            <w:vertAlign w:val="superscript"/>
            <w:lang w:eastAsia="en-US"/>
          </w:rPr>
          <w:t>23</w:t>
        </w:r>
      </w:hyperlink>
      <w:r w:rsidRPr="00285E94">
        <w:rPr>
          <w:rStyle w:val="FontStyle81"/>
          <w:rFonts w:ascii="Times New Roman" w:hAnsi="Times New Roman" w:cs="Times New Roman"/>
          <w:b w:val="0"/>
          <w:sz w:val="24"/>
          <w:szCs w:val="24"/>
          <w:vertAlign w:val="superscript"/>
          <w:lang w:eastAsia="en-US"/>
        </w:rPr>
        <w:t>]</w:t>
      </w:r>
      <w:r w:rsidRPr="00285E94">
        <w:rPr>
          <w:rStyle w:val="FontStyle81"/>
          <w:rFonts w:ascii="Times New Roman" w:hAnsi="Times New Roman" w:cs="Times New Roman"/>
          <w:b w:val="0"/>
          <w:sz w:val="24"/>
          <w:szCs w:val="24"/>
          <w:lang w:eastAsia="en-US"/>
        </w:rPr>
        <w:t>. Следует учитывать, что несколько наборов отпечатков пальцев могут быть сохранены относительно личности одного индивида по эксплуатационным причинам. В таких случаях важно снизить до минимума количество отказов при регистрации (FTER) за счет:</w:t>
      </w:r>
    </w:p>
    <w:p w14:paraId="68A74D31"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Оптимизированное оборудование и среда для считывания отпечатков пальцев (например, позиционирование устройств, как упомянуто выше, очистка контактных поверхностей в соответствии с графиком поставщиков);</w:t>
      </w:r>
    </w:p>
    <w:p w14:paraId="75493294"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Программное обеспечение для автоматического считывания, которое собирает изображения отпечатков пальцев в автоматическом цикле, выполняя проверку качества при каждом считывании и сохраняя лучшие изображения (либо по отдельности, если программное обеспечение для сегментации и пошаговой последовательности является надежным, либо в противном случае как одно изображение);</w:t>
      </w:r>
    </w:p>
    <w:p w14:paraId="1426598B"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Использование обученного обслуживающего персонала, который может решать проблемы по мере их возникновения, делиться своим опытом в кругах повышения качества и мотивированы на получение лучших изображений;</w:t>
      </w:r>
    </w:p>
    <w:p w14:paraId="1E45F40D"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Обновления системы по мере появления улучшенного программного обеспечения, оборудования и т.д. для анализа качества.</w:t>
      </w:r>
    </w:p>
    <w:p w14:paraId="7CB0664B"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FTER (и связанные с ним рабочие параметры, такие как общее время сбора биометрических данных, показатели качества) следует контролировать на нескольких уровнях степени структурированности, от глобальной статистики для всех точек регистрации до конкретной единицы регистрации, работающей во время определенной смены обслуживающего персонала. Важно, чтобы эти параметры отслеживались с течением времени, и предпринимались корректирующие действия в соответствии с заранее определенной политикой, когда критические параметры выходят за пределы разрешенных границ.</w:t>
      </w:r>
    </w:p>
    <w:p w14:paraId="165147B4"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lastRenderedPageBreak/>
        <w:t>Анализ первопричин проблемных областей неизмеримо помогает, если доступны более подробные данные, касающиеся распределения показателей качества по определенным возрастным и этническим группам, проанализированные по полу и показателям качества исходя из предыдущих регистраций (если таковые имеются). Могут быть рассмотрены данные NFIQ/NFIQ 2.0 или данные о качестве из специализированного программного обеспечения. Обслуживающему персоналу может быть предложено записывать любые неблагоприятные обстоятельства в свободный текстовый файл, которые могут быть собраны как часть метаданных для сессии регистрации.</w:t>
      </w:r>
    </w:p>
    <w:p w14:paraId="473892FE"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В этих системах могут быть собраны альтернативные биометрические модальности, и отслеживание KPI, связанных с этими модальностями (например, FTER, время прохождения, показатели качества), может помочь при анализе первопричин проблем со сбором отпечатков пальцев</w:t>
      </w:r>
      <w:r w:rsidRPr="00285E94">
        <w:rPr>
          <w:rStyle w:val="FontStyle81"/>
          <w:rFonts w:ascii="Times New Roman" w:hAnsi="Times New Roman" w:cs="Times New Roman"/>
          <w:b w:val="0"/>
          <w:sz w:val="24"/>
          <w:szCs w:val="24"/>
          <w:vertAlign w:val="superscript"/>
          <w:lang w:eastAsia="en-US"/>
        </w:rPr>
        <w:t>[</w:t>
      </w:r>
      <w:r w:rsidRPr="00285E94">
        <w:rPr>
          <w:rStyle w:val="FontStyle81"/>
          <w:rFonts w:ascii="Times New Roman" w:hAnsi="Times New Roman" w:cs="Times New Roman"/>
          <w:b w:val="0"/>
          <w:color w:val="053CF5"/>
          <w:sz w:val="24"/>
          <w:szCs w:val="24"/>
          <w:u w:val="single"/>
          <w:vertAlign w:val="superscript"/>
          <w:lang w:eastAsia="en-US"/>
        </w:rPr>
        <w:t>13</w:t>
      </w:r>
      <w:r w:rsidRPr="00285E94">
        <w:rPr>
          <w:rStyle w:val="FontStyle81"/>
          <w:rFonts w:ascii="Times New Roman" w:hAnsi="Times New Roman" w:cs="Times New Roman"/>
          <w:b w:val="0"/>
          <w:sz w:val="24"/>
          <w:szCs w:val="24"/>
          <w:vertAlign w:val="superscript"/>
          <w:lang w:eastAsia="en-US"/>
        </w:rPr>
        <w:t>]</w:t>
      </w:r>
      <w:r w:rsidRPr="00285E94">
        <w:rPr>
          <w:rStyle w:val="FontStyle81"/>
          <w:rFonts w:ascii="Times New Roman" w:hAnsi="Times New Roman" w:cs="Times New Roman"/>
          <w:b w:val="0"/>
          <w:sz w:val="24"/>
          <w:szCs w:val="24"/>
          <w:lang w:eastAsia="en-US"/>
        </w:rPr>
        <w:t>.</w:t>
      </w:r>
    </w:p>
    <w:p w14:paraId="606BE281" w14:textId="77777777" w:rsidR="00712363" w:rsidRPr="00285E94" w:rsidRDefault="00712363" w:rsidP="00712363">
      <w:pPr>
        <w:pStyle w:val="Style52"/>
        <w:widowControl/>
        <w:ind w:firstLine="720"/>
        <w:jc w:val="both"/>
        <w:rPr>
          <w:rStyle w:val="FontStyle73"/>
          <w:rFonts w:ascii="Times New Roman" w:hAnsi="Times New Roman" w:cs="Times New Roman"/>
          <w:b w:val="0"/>
          <w:lang w:eastAsia="en-US"/>
        </w:rPr>
      </w:pPr>
    </w:p>
    <w:p w14:paraId="25DD4C9A" w14:textId="2C093CA7" w:rsidR="00712363" w:rsidRDefault="00712363" w:rsidP="00712363">
      <w:pPr>
        <w:pStyle w:val="Style52"/>
        <w:widowControl/>
        <w:ind w:firstLine="720"/>
        <w:jc w:val="both"/>
        <w:rPr>
          <w:rStyle w:val="FontStyle81"/>
          <w:rFonts w:ascii="Times New Roman" w:hAnsi="Times New Roman" w:cs="Times New Roman"/>
          <w:sz w:val="24"/>
          <w:szCs w:val="24"/>
          <w:lang w:eastAsia="en-US"/>
        </w:rPr>
      </w:pPr>
      <w:r w:rsidRPr="00285E94">
        <w:rPr>
          <w:rStyle w:val="FontStyle73"/>
          <w:rFonts w:ascii="Times New Roman" w:hAnsi="Times New Roman" w:cs="Times New Roman"/>
          <w:lang w:eastAsia="en-US"/>
        </w:rPr>
        <w:t xml:space="preserve">9.4 </w:t>
      </w:r>
      <w:r w:rsidRPr="00285E94">
        <w:rPr>
          <w:rStyle w:val="FontStyle81"/>
          <w:rFonts w:ascii="Times New Roman" w:hAnsi="Times New Roman" w:cs="Times New Roman"/>
          <w:sz w:val="24"/>
          <w:szCs w:val="24"/>
          <w:lang w:eastAsia="en-US"/>
        </w:rPr>
        <w:t>Системы аутентификации по сосудам (венам)</w:t>
      </w:r>
    </w:p>
    <w:p w14:paraId="7968B053" w14:textId="77777777" w:rsidR="00285E94" w:rsidRPr="00285E94" w:rsidRDefault="00285E94" w:rsidP="00712363">
      <w:pPr>
        <w:pStyle w:val="Style52"/>
        <w:widowControl/>
        <w:ind w:firstLine="720"/>
        <w:jc w:val="both"/>
        <w:rPr>
          <w:rStyle w:val="FontStyle73"/>
          <w:rFonts w:ascii="Times New Roman" w:hAnsi="Times New Roman" w:cs="Times New Roman"/>
          <w:lang w:eastAsia="en-US"/>
        </w:rPr>
      </w:pPr>
    </w:p>
    <w:p w14:paraId="35D06C57" w14:textId="77777777" w:rsidR="00712363" w:rsidRPr="00285E94" w:rsidRDefault="00712363" w:rsidP="00712363">
      <w:pPr>
        <w:pStyle w:val="Style7"/>
        <w:widowControl/>
        <w:ind w:firstLine="720"/>
        <w:jc w:val="both"/>
        <w:rPr>
          <w:rStyle w:val="FontStyle79"/>
          <w:rFonts w:ascii="Times New Roman" w:hAnsi="Times New Roman" w:cs="Times New Roman"/>
          <w:b/>
          <w:sz w:val="24"/>
          <w:szCs w:val="24"/>
          <w:lang w:eastAsia="en-US"/>
        </w:rPr>
      </w:pPr>
      <w:r w:rsidRPr="00285E94">
        <w:rPr>
          <w:rStyle w:val="FontStyle79"/>
          <w:rFonts w:ascii="Times New Roman" w:hAnsi="Times New Roman" w:cs="Times New Roman"/>
          <w:b/>
          <w:sz w:val="24"/>
          <w:szCs w:val="24"/>
          <w:lang w:eastAsia="en-US"/>
        </w:rPr>
        <w:t>9.4.1 Общие положения</w:t>
      </w:r>
    </w:p>
    <w:p w14:paraId="17D90885"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proofErr w:type="spellStart"/>
      <w:r w:rsidRPr="00285E94">
        <w:rPr>
          <w:rStyle w:val="FontStyle81"/>
          <w:rFonts w:ascii="Times New Roman" w:hAnsi="Times New Roman" w:cs="Times New Roman"/>
          <w:b w:val="0"/>
          <w:sz w:val="24"/>
          <w:szCs w:val="24"/>
          <w:lang w:eastAsia="en-US"/>
        </w:rPr>
        <w:t>Васкулярная</w:t>
      </w:r>
      <w:proofErr w:type="spellEnd"/>
      <w:r w:rsidRPr="00285E94">
        <w:rPr>
          <w:rStyle w:val="FontStyle81"/>
          <w:rFonts w:ascii="Times New Roman" w:hAnsi="Times New Roman" w:cs="Times New Roman"/>
          <w:b w:val="0"/>
          <w:sz w:val="24"/>
          <w:szCs w:val="24"/>
          <w:lang w:eastAsia="en-US"/>
        </w:rPr>
        <w:t xml:space="preserve"> аутентификация использует образцы кровеносных сосудов вены в подкожной клетчатке человеческого тела, чтобы различать людей. Картины вен считываются с использованием ближнего инфракрасного света. Когда подкожная вена освещается ближним инфракрасным светом, восстановленный гемоглобин, содержащийся в вене, поглощает ближний инфракрасный свет, а подкожная вена создает тень на изображении. Используя технологию обработки изображений, на основе полученного изображения обрабатывается теневой узор венозной крови. Полученные шаблоны используются для биометрического сравнения, ссылаясь на такие особенности, как направления потока и бифуркации, или используя сами шаблоны. На практике вены на руке, например на ладони, тыльной стороне руки или пальце, используются для аутентификации, поскольку их легко уловить датчиком.</w:t>
      </w:r>
    </w:p>
    <w:p w14:paraId="7C2891A8" w14:textId="77777777" w:rsidR="00712363" w:rsidRPr="00285E94" w:rsidRDefault="00712363" w:rsidP="00712363">
      <w:pPr>
        <w:pStyle w:val="Style10"/>
        <w:widowControl/>
        <w:rPr>
          <w:rStyle w:val="FontStyle79"/>
          <w:rFonts w:ascii="Times New Roman" w:hAnsi="Times New Roman" w:cs="Times New Roman"/>
          <w:b/>
          <w:sz w:val="24"/>
          <w:szCs w:val="24"/>
          <w:lang w:eastAsia="en-US"/>
        </w:rPr>
      </w:pPr>
      <w:bookmarkStart w:id="34" w:name="bookmark60"/>
      <w:r w:rsidRPr="00285E94">
        <w:rPr>
          <w:rStyle w:val="FontStyle79"/>
          <w:rFonts w:ascii="Times New Roman" w:hAnsi="Times New Roman" w:cs="Times New Roman"/>
          <w:b/>
          <w:sz w:val="24"/>
          <w:szCs w:val="24"/>
          <w:lang w:eastAsia="en-US"/>
        </w:rPr>
        <w:t>9</w:t>
      </w:r>
      <w:bookmarkEnd w:id="34"/>
      <w:r w:rsidRPr="00285E94">
        <w:rPr>
          <w:rStyle w:val="FontStyle79"/>
          <w:rFonts w:ascii="Times New Roman" w:hAnsi="Times New Roman" w:cs="Times New Roman"/>
          <w:b/>
          <w:sz w:val="24"/>
          <w:szCs w:val="24"/>
          <w:lang w:eastAsia="en-US"/>
        </w:rPr>
        <w:t>.4.2 Технология идентификации по рисунку вен на ладони</w:t>
      </w:r>
    </w:p>
    <w:p w14:paraId="3B68D4D7"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Системы аутентификации вен на ладони обычно используют оптические датчики для считывания рисунка изображения вен на ладони. Аутентификация по венам ладони обычно используется без подставки для руки. Однако подставка для руки может быть предложена, особенно для тех, кто не знаком с этой модальностью. Если при регистрации используется подставка для руки, подставку следует расположить так, чтобы она не препятствовала отображению ладони датчиком. Инструкции с помощью графического интерфейса пользователя или звуковых подсказок являются это наиболее эффективным способом помочь субъектам правильно расположить руки.</w:t>
      </w:r>
    </w:p>
    <w:p w14:paraId="3FBA0ADB"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Если доступна только одна рука, то будет зарегистрировано только изображение или узор вены ладони с этой руки. В процессе регистрации следует использовать алгоритмы проверки качества и/или верификации после процесса регистрации. При размещении руки на датчике следует учитывать следующее:</w:t>
      </w:r>
    </w:p>
    <w:p w14:paraId="5F3F49B9"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Слегка развести пальцы и положить руку на датчик.</w:t>
      </w:r>
    </w:p>
    <w:p w14:paraId="19FC3A11"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Держать руку горизонтально над датчиком так же, как если бы вы клали руку на поверхность стола.</w:t>
      </w:r>
    </w:p>
    <w:p w14:paraId="7C4C5B50"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Глядя на свою руку сверху, расположить ее над датчиком так, чтобы средний палец был совмещен с центральной осью датчика, а рука была прямой.</w:t>
      </w:r>
    </w:p>
    <w:p w14:paraId="185814A9"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Стараться держать расстояние между ладонью и поверхностью датчика на соответствующем расстоянии. Следует быть осторожным и не подносить ладонь слишком близко к поверхности датчика.</w:t>
      </w:r>
    </w:p>
    <w:p w14:paraId="061D4FF8"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На точность распознавания системы в значительной степени влияет качество зарегистрированных данных рисунка вен на ладони. Если качество зарегистрированных данных недостаточное, могут быть повторные ложные отказы, даже если рука расположена правильно для верификации.</w:t>
      </w:r>
    </w:p>
    <w:p w14:paraId="2D9195E4"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lastRenderedPageBreak/>
        <w:t>- Рисунок вен на ладони может быть неправильно зарегистрирован, и точность распознавания системы может быть снижена, если:</w:t>
      </w:r>
    </w:p>
    <w:p w14:paraId="45301987"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а) На ладонь накладывается клейкая повязка или повязка другого типа;</w:t>
      </w:r>
    </w:p>
    <w:p w14:paraId="615037BE"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b) Ладонь загрязнена, мокрая или поранена.</w:t>
      </w:r>
    </w:p>
    <w:p w14:paraId="5D775CD9"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Если при использовании устройства в условиях холодного утра возникают проблемы, эффективность можно улучшить, согрев руки, например, потерев их друг о друга.</w:t>
      </w:r>
    </w:p>
    <w:p w14:paraId="4731CF17"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Субъекты должны следить за тем, чтобы их рукава не закрывали какую-либо часть ладони.</w:t>
      </w:r>
    </w:p>
    <w:p w14:paraId="5CE29286" w14:textId="77777777" w:rsidR="00712363" w:rsidRPr="00285E94" w:rsidRDefault="00712363" w:rsidP="00712363">
      <w:pPr>
        <w:pStyle w:val="Style10"/>
        <w:widowControl/>
        <w:rPr>
          <w:rStyle w:val="FontStyle79"/>
          <w:rFonts w:ascii="Times New Roman" w:hAnsi="Times New Roman" w:cs="Times New Roman"/>
          <w:b/>
          <w:sz w:val="24"/>
          <w:szCs w:val="24"/>
          <w:lang w:eastAsia="en-US"/>
        </w:rPr>
      </w:pPr>
      <w:r w:rsidRPr="00285E94">
        <w:rPr>
          <w:rStyle w:val="FontStyle79"/>
          <w:rFonts w:ascii="Times New Roman" w:hAnsi="Times New Roman" w:cs="Times New Roman"/>
          <w:b/>
          <w:sz w:val="24"/>
          <w:szCs w:val="24"/>
          <w:lang w:eastAsia="en-US"/>
        </w:rPr>
        <w:t>9.4.3 Технология идентификации по рисунку вен на пальце</w:t>
      </w:r>
    </w:p>
    <w:p w14:paraId="7B1C1177"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Регистрационные устройства следует устанавливать на высоте между грудью и поясом, чтобы облегчить их использование. Регистрируется рисунок вен пальца с передней стороны (стороны отпечатка пальца) пальца. Биометрические контрольные шаблоны, полученные на основании рисунка вен двух или более пальцев, регистрируются, чтобы иметь хотя бы один палец для аутентификации, если один из них будет недоступен из-за физической травмы.</w:t>
      </w:r>
    </w:p>
    <w:p w14:paraId="7ED70CEB"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Для регистрации субъекты могут выбирать пальцы обеих рук. Для этого рекомендуются указательные, средние и безымянные пальцы, так как эти пальцы можно поместить на устройстве в устойчивом положении во время регистрации или распознавания.</w:t>
      </w:r>
    </w:p>
    <w:p w14:paraId="1B179BF8"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Очная регистрация важна для оптимизации процесса получения и регистрации контрольных шаблонов высокого качества. Некоторые субъекты могут прикладывать палец к датчику получения изображения, полагая, что это датчик отпечатков пальцев.</w:t>
      </w:r>
    </w:p>
    <w:p w14:paraId="73C731A9"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Для каждого пальца считывается более трех изображений вен пальца, с оценкой качества, выполняемой для каждого изображения, и повторением транзакции, если порог качества не был достигнут. Признаки извлекаются из изображений как кандидаты для включения в биометрический контрольный шаблон с отобранными признаками самого высокого качества.</w:t>
      </w:r>
    </w:p>
    <w:p w14:paraId="3BC925EB"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После регистрации рекомендуется верификация, чтобы подтвердить, что контрольный шаблон имеет адекватное и повторяемое качество.</w:t>
      </w:r>
    </w:p>
    <w:p w14:paraId="2EC07639" w14:textId="77777777" w:rsidR="00712363" w:rsidRPr="00285E94" w:rsidRDefault="00712363" w:rsidP="00712363">
      <w:pPr>
        <w:pStyle w:val="Style52"/>
        <w:widowControl/>
        <w:ind w:firstLine="720"/>
        <w:jc w:val="both"/>
        <w:rPr>
          <w:rStyle w:val="FontStyle73"/>
          <w:rFonts w:ascii="Times New Roman" w:hAnsi="Times New Roman" w:cs="Times New Roman"/>
          <w:b w:val="0"/>
          <w:lang w:eastAsia="en-US"/>
        </w:rPr>
      </w:pPr>
      <w:bookmarkStart w:id="35" w:name="bookmark61"/>
    </w:p>
    <w:p w14:paraId="288437FC" w14:textId="606DAF46" w:rsidR="00712363" w:rsidRDefault="00712363" w:rsidP="00712363">
      <w:pPr>
        <w:pStyle w:val="Style52"/>
        <w:widowControl/>
        <w:ind w:firstLine="720"/>
        <w:jc w:val="both"/>
        <w:rPr>
          <w:rStyle w:val="FontStyle73"/>
          <w:rFonts w:ascii="Times New Roman" w:hAnsi="Times New Roman" w:cs="Times New Roman"/>
          <w:lang w:eastAsia="en-US"/>
        </w:rPr>
      </w:pPr>
      <w:r w:rsidRPr="00285E94">
        <w:rPr>
          <w:rStyle w:val="FontStyle73"/>
          <w:rFonts w:ascii="Times New Roman" w:hAnsi="Times New Roman" w:cs="Times New Roman"/>
          <w:lang w:eastAsia="en-US"/>
        </w:rPr>
        <w:t>9</w:t>
      </w:r>
      <w:bookmarkEnd w:id="35"/>
      <w:r w:rsidRPr="00285E94">
        <w:rPr>
          <w:rStyle w:val="FontStyle73"/>
          <w:rFonts w:ascii="Times New Roman" w:hAnsi="Times New Roman" w:cs="Times New Roman"/>
          <w:lang w:eastAsia="en-US"/>
        </w:rPr>
        <w:t>.5 Биометрические системы идентификации по радужной оболочке глаза</w:t>
      </w:r>
    </w:p>
    <w:p w14:paraId="6AE9FFEC" w14:textId="77777777" w:rsidR="00285E94" w:rsidRPr="00285E94" w:rsidRDefault="00285E94" w:rsidP="00712363">
      <w:pPr>
        <w:pStyle w:val="Style52"/>
        <w:widowControl/>
        <w:ind w:firstLine="720"/>
        <w:jc w:val="both"/>
        <w:rPr>
          <w:rStyle w:val="FontStyle73"/>
          <w:rFonts w:ascii="Times New Roman" w:hAnsi="Times New Roman" w:cs="Times New Roman"/>
          <w:lang w:eastAsia="en-US"/>
        </w:rPr>
      </w:pPr>
    </w:p>
    <w:p w14:paraId="736478C3"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ISO/IEC 29794-6:2015 определяет компоненты качества изображения радужной оболочки и определяет измерения, а также допустимые значения/пороги для каждого из них. Изображения радужной оболочки, записи качества изображения радужной оболочки и камеры радужной оболочки должны соответствовать своим требованиям, изложенным в пункте о соответствии этого документа.</w:t>
      </w:r>
    </w:p>
    <w:p w14:paraId="7079D636"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Первая из нескольких оценок изменения радужной оболочки (IREX) показала, что «точность распознавания радужной оболочки во многом зависит от качества образцов радужной оболочки»</w:t>
      </w:r>
      <w:r w:rsidRPr="00285E94">
        <w:rPr>
          <w:rStyle w:val="FontStyle81"/>
          <w:rFonts w:ascii="Times New Roman" w:hAnsi="Times New Roman" w:cs="Times New Roman"/>
          <w:b w:val="0"/>
          <w:sz w:val="24"/>
          <w:szCs w:val="24"/>
          <w:vertAlign w:val="superscript"/>
          <w:lang w:eastAsia="en-US"/>
        </w:rPr>
        <w:t xml:space="preserve"> [</w:t>
      </w:r>
      <w:r w:rsidRPr="00285E94">
        <w:rPr>
          <w:rStyle w:val="FontStyle81"/>
          <w:rFonts w:ascii="Times New Roman" w:hAnsi="Times New Roman" w:cs="Times New Roman"/>
          <w:b w:val="0"/>
          <w:color w:val="053CF5"/>
          <w:sz w:val="24"/>
          <w:szCs w:val="24"/>
          <w:u w:val="single"/>
          <w:vertAlign w:val="superscript"/>
          <w:lang w:eastAsia="en-US"/>
        </w:rPr>
        <w:t>19</w:t>
      </w:r>
      <w:r w:rsidRPr="00285E94">
        <w:rPr>
          <w:rStyle w:val="FontStyle81"/>
          <w:rFonts w:ascii="Times New Roman" w:hAnsi="Times New Roman" w:cs="Times New Roman"/>
          <w:b w:val="0"/>
          <w:sz w:val="24"/>
          <w:szCs w:val="24"/>
          <w:vertAlign w:val="superscript"/>
          <w:lang w:eastAsia="en-US"/>
        </w:rPr>
        <w:t>]</w:t>
      </w:r>
      <w:r w:rsidRPr="00285E94">
        <w:rPr>
          <w:rStyle w:val="FontStyle81"/>
          <w:rFonts w:ascii="Times New Roman" w:hAnsi="Times New Roman" w:cs="Times New Roman"/>
          <w:b w:val="0"/>
          <w:sz w:val="24"/>
          <w:szCs w:val="24"/>
          <w:lang w:eastAsia="en-US"/>
        </w:rPr>
        <w:t>. IREX V предоставляет инструктивный материал по правильному сбору и обработке изображений радужной оболочки глаза, который включает постер</w:t>
      </w:r>
      <w:r w:rsidRPr="00285E94">
        <w:rPr>
          <w:rStyle w:val="FontStyle81"/>
          <w:rFonts w:ascii="Times New Roman" w:hAnsi="Times New Roman" w:cs="Times New Roman"/>
          <w:b w:val="0"/>
          <w:sz w:val="24"/>
          <w:szCs w:val="24"/>
          <w:vertAlign w:val="superscript"/>
          <w:lang w:eastAsia="en-US"/>
        </w:rPr>
        <w:t>[</w:t>
      </w:r>
      <w:hyperlink w:anchor="bookmark81" w:history="1">
        <w:r w:rsidRPr="00285E94">
          <w:rPr>
            <w:rStyle w:val="FontStyle81"/>
            <w:rFonts w:ascii="Times New Roman" w:hAnsi="Times New Roman" w:cs="Times New Roman"/>
            <w:b w:val="0"/>
            <w:color w:val="053CF5"/>
            <w:sz w:val="24"/>
            <w:szCs w:val="24"/>
            <w:u w:val="single"/>
            <w:vertAlign w:val="superscript"/>
            <w:lang w:eastAsia="en-US"/>
          </w:rPr>
          <w:t>20</w:t>
        </w:r>
      </w:hyperlink>
      <w:r w:rsidRPr="00285E94">
        <w:rPr>
          <w:rStyle w:val="FontStyle81"/>
          <w:rFonts w:ascii="Times New Roman" w:hAnsi="Times New Roman" w:cs="Times New Roman"/>
          <w:b w:val="0"/>
          <w:sz w:val="24"/>
          <w:szCs w:val="24"/>
          <w:vertAlign w:val="superscript"/>
          <w:lang w:eastAsia="en-US"/>
        </w:rPr>
        <w:t>]</w:t>
      </w:r>
      <w:r w:rsidRPr="00285E94">
        <w:rPr>
          <w:rStyle w:val="FontStyle81"/>
          <w:rFonts w:ascii="Times New Roman" w:hAnsi="Times New Roman" w:cs="Times New Roman"/>
          <w:b w:val="0"/>
          <w:sz w:val="24"/>
          <w:szCs w:val="24"/>
          <w:lang w:eastAsia="en-US"/>
        </w:rPr>
        <w:t>, заключительный отчет</w:t>
      </w:r>
      <w:r w:rsidRPr="00285E94">
        <w:rPr>
          <w:rStyle w:val="FontStyle81"/>
          <w:rFonts w:ascii="Times New Roman" w:hAnsi="Times New Roman" w:cs="Times New Roman"/>
          <w:b w:val="0"/>
          <w:sz w:val="24"/>
          <w:szCs w:val="24"/>
          <w:vertAlign w:val="superscript"/>
          <w:lang w:eastAsia="en-US"/>
        </w:rPr>
        <w:t>[</w:t>
      </w:r>
      <w:r w:rsidRPr="00285E94">
        <w:rPr>
          <w:rStyle w:val="FontStyle81"/>
          <w:rFonts w:ascii="Times New Roman" w:hAnsi="Times New Roman" w:cs="Times New Roman"/>
          <w:b w:val="0"/>
          <w:color w:val="0070C0"/>
          <w:sz w:val="24"/>
          <w:szCs w:val="24"/>
          <w:u w:val="single"/>
          <w:vertAlign w:val="superscript"/>
          <w:lang w:eastAsia="en-US"/>
        </w:rPr>
        <w:t>21</w:t>
      </w:r>
      <w:hyperlink w:anchor="bookmark82" w:history="1"/>
      <w:r w:rsidRPr="00285E94">
        <w:rPr>
          <w:rStyle w:val="FontStyle81"/>
          <w:rFonts w:ascii="Times New Roman" w:hAnsi="Times New Roman" w:cs="Times New Roman"/>
          <w:b w:val="0"/>
          <w:sz w:val="24"/>
          <w:szCs w:val="24"/>
          <w:vertAlign w:val="superscript"/>
          <w:lang w:eastAsia="en-US"/>
        </w:rPr>
        <w:t>]</w:t>
      </w:r>
      <w:r w:rsidRPr="00285E94">
        <w:rPr>
          <w:rStyle w:val="FontStyle81"/>
          <w:rFonts w:ascii="Times New Roman" w:hAnsi="Times New Roman" w:cs="Times New Roman"/>
          <w:b w:val="0"/>
          <w:sz w:val="24"/>
          <w:szCs w:val="24"/>
          <w:lang w:eastAsia="en-US"/>
        </w:rPr>
        <w:t xml:space="preserve"> и сборник учебных слайдов для операторов камер радужной оболочки</w:t>
      </w:r>
      <w:r w:rsidRPr="00285E94">
        <w:rPr>
          <w:rStyle w:val="FontStyle81"/>
          <w:rFonts w:ascii="Times New Roman" w:hAnsi="Times New Roman" w:cs="Times New Roman"/>
          <w:b w:val="0"/>
          <w:sz w:val="24"/>
          <w:szCs w:val="24"/>
          <w:vertAlign w:val="superscript"/>
          <w:lang w:eastAsia="en-US"/>
        </w:rPr>
        <w:t>[</w:t>
      </w:r>
      <w:hyperlink w:anchor="bookmark83" w:history="1">
        <w:r w:rsidRPr="00285E94">
          <w:rPr>
            <w:rStyle w:val="FontStyle81"/>
            <w:rFonts w:ascii="Times New Roman" w:hAnsi="Times New Roman" w:cs="Times New Roman"/>
            <w:b w:val="0"/>
            <w:color w:val="053CF5"/>
            <w:sz w:val="24"/>
            <w:szCs w:val="24"/>
            <w:u w:val="single"/>
            <w:vertAlign w:val="superscript"/>
            <w:lang w:eastAsia="en-US"/>
          </w:rPr>
          <w:t>22</w:t>
        </w:r>
      </w:hyperlink>
      <w:r w:rsidRPr="00285E94">
        <w:rPr>
          <w:rStyle w:val="FontStyle81"/>
          <w:rFonts w:ascii="Times New Roman" w:hAnsi="Times New Roman" w:cs="Times New Roman"/>
          <w:b w:val="0"/>
          <w:sz w:val="24"/>
          <w:szCs w:val="24"/>
          <w:vertAlign w:val="superscript"/>
          <w:lang w:eastAsia="en-US"/>
        </w:rPr>
        <w:t>]</w:t>
      </w:r>
      <w:r w:rsidRPr="00285E94">
        <w:rPr>
          <w:rStyle w:val="FontStyle81"/>
          <w:rFonts w:ascii="Times New Roman" w:hAnsi="Times New Roman" w:cs="Times New Roman"/>
          <w:b w:val="0"/>
          <w:sz w:val="24"/>
          <w:szCs w:val="24"/>
          <w:lang w:eastAsia="en-US"/>
        </w:rPr>
        <w:t>. IREX V описывает простые процедуры, которым должны следовать операторы камер радужной оболочки, чтобы гарантировать хорошее качество получаемых ими изображений.</w:t>
      </w:r>
    </w:p>
    <w:p w14:paraId="0D1BBBBF"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Для получения высококачественного изображения радужной оболочки постер демонстрирует следующее:</w:t>
      </w:r>
    </w:p>
    <w:p w14:paraId="7BFE580A"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Широко открытые глаза,</w:t>
      </w:r>
    </w:p>
    <w:p w14:paraId="678466AD"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Радужная оболочка по центру и полностью видна,</w:t>
      </w:r>
    </w:p>
    <w:p w14:paraId="5D63DC2E"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Глаза смотрят в камеру,</w:t>
      </w:r>
    </w:p>
    <w:p w14:paraId="5B02A8AD"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Резкость, в фокусе,</w:t>
      </w:r>
    </w:p>
    <w:p w14:paraId="100DD822"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Немногочисленные отражения или зеркальные блики, и</w:t>
      </w:r>
    </w:p>
    <w:p w14:paraId="7E293750"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Правильные левая и правая метки.</w:t>
      </w:r>
    </w:p>
    <w:p w14:paraId="0E3BE34A"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Постер демонстрирует, вследствие чего может быть сбор изображений радужной оболочки низкого качества:</w:t>
      </w:r>
    </w:p>
    <w:p w14:paraId="2A8B3EAA"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Окклюзия радужной оболочки - попросить субъект широко открыть глаза,</w:t>
      </w:r>
    </w:p>
    <w:p w14:paraId="3AEFBCC0"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Очки - попросить субъект снять очки,</w:t>
      </w:r>
    </w:p>
    <w:p w14:paraId="1A28E60C"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lastRenderedPageBreak/>
        <w:t>- Радужная оболочка отсутствует - совместить камеру с глазами,</w:t>
      </w:r>
    </w:p>
    <w:p w14:paraId="2E0E1B19"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Фокус и размытие при движении - держать камеру неподвижно и на надлежащем расстоянии от субъекта,</w:t>
      </w:r>
    </w:p>
    <w:p w14:paraId="6E326585"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Фоновые отражения на радужной оболочке - избегать ярких декораций перед субъектом,</w:t>
      </w:r>
    </w:p>
    <w:p w14:paraId="1E6D9E8C"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Изображение перевернутой радужной оболочки - правильно совместить камеру с субъектом,</w:t>
      </w:r>
    </w:p>
    <w:p w14:paraId="6E6824D1"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Неправильный угол взгляда - попросить субъект смотреть прямо в камеру или точку фиксации,</w:t>
      </w:r>
    </w:p>
    <w:p w14:paraId="2C595C77"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Радужная оболочка приближена к краю изображения - совместить ось камеры с глазом (глазами),</w:t>
      </w:r>
    </w:p>
    <w:p w14:paraId="7B3D027D"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Вращение - совместить камеру с субъектом,</w:t>
      </w:r>
    </w:p>
    <w:p w14:paraId="6E957DA1"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Чрезмерное расширение - увеличить окружающий свет и/или дождаться прекращения действия лекарств,</w:t>
      </w:r>
    </w:p>
    <w:p w14:paraId="78016C04"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Неравномерное освещение и/или низкая контрастность - убедиться, что освещение не закрыто и работает, и</w:t>
      </w:r>
    </w:p>
    <w:p w14:paraId="6999D042"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Узорчатые или цветные контактные линзы - попросить субъект снять узорчатые контактные линзы или отказаться от получения изображения радужной оболочки.</w:t>
      </w:r>
    </w:p>
    <w:p w14:paraId="4CD76917"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В окончательном отчете представлены исчерпывающие рекомендации по предотвращению сбора изображений радужной оболочки низкого качества. Он разбивает типичные проблемы считывания радужной оболочки на три категории: те, которые возникли по вине оператора камеры, те, которые связаны с поведением субъекта, и те, которые относятся к камере, считывающей радужную оболочку. Примеры каждой проблемы подробно описывают эффект, который она оказывает на изображение радужной оболочки, а также способы устранения каждой проблемы для получения высококачественного изображения радужной оболочки глаза. Краткое изложение рекомендаций:</w:t>
      </w:r>
    </w:p>
    <w:p w14:paraId="7EE76D85"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Окружающая среда для считывания: в идеале окружающее освещение должно быть рассеянным и отражать типичные дневные условия. Если камера для считывания радужной оболочки не блокирует окружающие источники освещения, ни субъект, ни оператор камеры не должны находиться лицом к ярким источникам света, например, солнцу. Следует убедиться, что все светодиоды работают.</w:t>
      </w:r>
    </w:p>
    <w:p w14:paraId="0F61832D"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Перед процедурой считывания: следует убедиться, что у субъектов сняты очки или узорчатые контактные линзы. Попросить субъектов оставаться неподвижными, лицом к камере и смотреть в нее. При необходимости субъекты могут использовать пальцы, чтобы открыть глаза шире.</w:t>
      </w:r>
    </w:p>
    <w:p w14:paraId="2AF21291"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Во время процедуры считывания: следует убедиться, что камера неподвижна, правильно выровнена с лицом субъекта и что пальцы оператора не закрывают какую-либо часть объектива камеры или осветительной решетки.</w:t>
      </w:r>
    </w:p>
    <w:p w14:paraId="23BF0784"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После процедуры считывания: убедитесь, что радужная оболочка присутствует и находится по центру изображения, не размыта и хорошо освещена. Убедитесь, что верхнее веко не пересекает зрачок, и радужная оболочка не сильно повернута (т.е. примерно больше 15 °).</w:t>
      </w:r>
    </w:p>
    <w:p w14:paraId="72900753"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Сборник учебных слайдов для операторов камер для считывания радужной оболочки инструктирует читателей определять наиболее распространенные проблемы, которые могут возникнуть во время считывания изображения радужной оболочки. Хотя многие коммерческие камеры для считывания радужной оболочки в большинстве случаев создают высококачественные изображения для регистрации без вмешательства человека, в некоторых случаях требуется повторное получение изображений. Когда в этих случаях присутствует сотрудник биометрической регистрации, он может применить свои знания и суждения к субъективному анализу изображений радужной оболочки глаза, чтобы определить необходимость повторного считывания и, если да, то, как сократить проблему, которая вызывает необходимость повторного считывания. Как и на постере, на учебных слайдах представлены примеры изображений радужной оболочки глаза высокого и низкого качества с особым акцентом и указаниями по устранению проблем, в результате которых получаются изображения радужной оболочки низкого качества.</w:t>
      </w:r>
    </w:p>
    <w:p w14:paraId="1A75FA15" w14:textId="77777777" w:rsidR="00712363" w:rsidRPr="00285E94" w:rsidRDefault="00712363" w:rsidP="00712363">
      <w:pPr>
        <w:pStyle w:val="Style52"/>
        <w:widowControl/>
        <w:ind w:firstLine="720"/>
        <w:jc w:val="both"/>
        <w:rPr>
          <w:rStyle w:val="FontStyle73"/>
          <w:rFonts w:ascii="Times New Roman" w:hAnsi="Times New Roman" w:cs="Times New Roman"/>
          <w:b w:val="0"/>
          <w:lang w:eastAsia="en-US"/>
        </w:rPr>
      </w:pPr>
      <w:bookmarkStart w:id="36" w:name="bookmark63"/>
    </w:p>
    <w:p w14:paraId="3B07C614" w14:textId="1E3267E9" w:rsidR="00712363" w:rsidRDefault="00712363" w:rsidP="00712363">
      <w:pPr>
        <w:pStyle w:val="Style52"/>
        <w:widowControl/>
        <w:ind w:firstLine="720"/>
        <w:jc w:val="both"/>
        <w:rPr>
          <w:rStyle w:val="FontStyle73"/>
          <w:rFonts w:ascii="Times New Roman" w:hAnsi="Times New Roman" w:cs="Times New Roman"/>
          <w:lang w:eastAsia="en-US"/>
        </w:rPr>
      </w:pPr>
      <w:r w:rsidRPr="00285E94">
        <w:rPr>
          <w:rStyle w:val="FontStyle73"/>
          <w:rFonts w:ascii="Times New Roman" w:hAnsi="Times New Roman" w:cs="Times New Roman"/>
          <w:lang w:eastAsia="en-US"/>
        </w:rPr>
        <w:t>1</w:t>
      </w:r>
      <w:bookmarkStart w:id="37" w:name="bookmark64"/>
      <w:bookmarkEnd w:id="36"/>
      <w:r w:rsidRPr="00285E94">
        <w:rPr>
          <w:rStyle w:val="FontStyle73"/>
          <w:rFonts w:ascii="Times New Roman" w:hAnsi="Times New Roman" w:cs="Times New Roman"/>
          <w:lang w:eastAsia="en-US"/>
        </w:rPr>
        <w:t>0</w:t>
      </w:r>
      <w:bookmarkEnd w:id="37"/>
      <w:r w:rsidRPr="00285E94">
        <w:rPr>
          <w:rStyle w:val="FontStyle73"/>
          <w:rFonts w:ascii="Times New Roman" w:hAnsi="Times New Roman" w:cs="Times New Roman"/>
          <w:lang w:eastAsia="en-US"/>
        </w:rPr>
        <w:t xml:space="preserve"> Мобильные приложения </w:t>
      </w:r>
    </w:p>
    <w:p w14:paraId="0EC91B8E" w14:textId="77777777" w:rsidR="00285E94" w:rsidRPr="00285E94" w:rsidRDefault="00285E94" w:rsidP="00712363">
      <w:pPr>
        <w:pStyle w:val="Style52"/>
        <w:widowControl/>
        <w:ind w:firstLine="720"/>
        <w:jc w:val="both"/>
        <w:rPr>
          <w:rStyle w:val="FontStyle73"/>
          <w:rFonts w:ascii="Times New Roman" w:hAnsi="Times New Roman" w:cs="Times New Roman"/>
          <w:lang w:eastAsia="en-US"/>
        </w:rPr>
      </w:pPr>
    </w:p>
    <w:p w14:paraId="3446CDED" w14:textId="45252193" w:rsidR="00712363" w:rsidRDefault="00712363" w:rsidP="00712363">
      <w:pPr>
        <w:pStyle w:val="Style52"/>
        <w:widowControl/>
        <w:ind w:firstLine="720"/>
        <w:jc w:val="both"/>
        <w:rPr>
          <w:rStyle w:val="FontStyle81"/>
          <w:rFonts w:ascii="Times New Roman" w:hAnsi="Times New Roman" w:cs="Times New Roman"/>
          <w:sz w:val="24"/>
          <w:szCs w:val="24"/>
          <w:lang w:eastAsia="en-US"/>
        </w:rPr>
      </w:pPr>
      <w:r w:rsidRPr="00285E94">
        <w:rPr>
          <w:rStyle w:val="FontStyle73"/>
          <w:rFonts w:ascii="Times New Roman" w:hAnsi="Times New Roman" w:cs="Times New Roman"/>
          <w:lang w:eastAsia="en-US"/>
        </w:rPr>
        <w:t xml:space="preserve">10.1 </w:t>
      </w:r>
      <w:r w:rsidRPr="00285E94">
        <w:rPr>
          <w:rStyle w:val="FontStyle81"/>
          <w:rFonts w:ascii="Times New Roman" w:hAnsi="Times New Roman" w:cs="Times New Roman"/>
          <w:sz w:val="24"/>
          <w:szCs w:val="24"/>
          <w:lang w:eastAsia="en-US"/>
        </w:rPr>
        <w:t>Современные руководящие практики</w:t>
      </w:r>
    </w:p>
    <w:p w14:paraId="3C85E330" w14:textId="77777777" w:rsidR="00285E94" w:rsidRPr="00285E94" w:rsidRDefault="00285E94" w:rsidP="00712363">
      <w:pPr>
        <w:pStyle w:val="Style52"/>
        <w:widowControl/>
        <w:ind w:firstLine="720"/>
        <w:jc w:val="both"/>
        <w:rPr>
          <w:rStyle w:val="FontStyle73"/>
          <w:rFonts w:ascii="Times New Roman" w:hAnsi="Times New Roman" w:cs="Times New Roman"/>
          <w:lang w:eastAsia="en-US"/>
        </w:rPr>
      </w:pPr>
    </w:p>
    <w:p w14:paraId="1B56BCB7"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В 2009 году NIST опубликовал рекомендации передовой практики по использованию биометрических мобильных устройств идентификации с использованием модальностей для отпечатков пальца, лица и радужной оболочки глаза. Такие устройства могут использоваться для ряда приложений государственного или частного сектора, но в отчете основное внимание уделяется потребностям государственных организаций в правоохранительной сфере, обороне и национальной безопасности. Мобильные системы являются более сложными как для поставщика устройств, так и для обслуживающего персонала, поскольку устройства обычно портативные и мощные, рабочая среда менее контролируемая, а при разработке оборудования, программного обеспечения и процессов регистрации необходимо учитывать нежелание субъектов сотрудничать. Накоплен обширный опыт использования мобильных биометрических систем считывания в районах боевых действий.</w:t>
      </w:r>
    </w:p>
    <w:p w14:paraId="6992741F"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Рекомендации включают советы по системам верификации и идентификации. В этом отчете извлечены и переупорядочены наиболее важные рекомендации по регистрации.</w:t>
      </w:r>
    </w:p>
    <w:p w14:paraId="327DB995"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Используемая модальность (или комбинации модальностей) и спецификации мобильного устройства идентификации зависят от требований системы распознавания. В отчете они классифицируются по трем уровням риска для общественной безопасности (другие системы, не связанные с использованием биометрии с задачей поддержки общественной безопасности, будут иметь аналогичные профили риска, и в этих случаях операторы должны использовать соответствующие методы управления рисками для разработки категоризация в соответствии с их конкретными обстоятельствами).</w:t>
      </w:r>
    </w:p>
    <w:p w14:paraId="1C454752" w14:textId="77777777" w:rsidR="00712363" w:rsidRPr="00285E94" w:rsidRDefault="00712363" w:rsidP="00712363">
      <w:pPr>
        <w:pStyle w:val="Style13"/>
        <w:widowControl/>
        <w:jc w:val="both"/>
        <w:rPr>
          <w:rStyle w:val="FontStyle81"/>
          <w:rFonts w:ascii="Times New Roman" w:hAnsi="Times New Roman" w:cs="Times New Roman"/>
          <w:b w:val="0"/>
          <w:sz w:val="24"/>
          <w:szCs w:val="24"/>
          <w:lang w:eastAsia="en-US"/>
        </w:rPr>
      </w:pPr>
    </w:p>
    <w:p w14:paraId="28CDE57D" w14:textId="7BE24C98" w:rsidR="00712363" w:rsidRPr="00285E94" w:rsidRDefault="00712363" w:rsidP="00712363">
      <w:pPr>
        <w:pStyle w:val="Style7"/>
        <w:widowControl/>
        <w:jc w:val="center"/>
        <w:rPr>
          <w:rStyle w:val="FontStyle79"/>
          <w:rFonts w:ascii="Times New Roman" w:hAnsi="Times New Roman" w:cs="Times New Roman"/>
          <w:b/>
          <w:sz w:val="24"/>
          <w:szCs w:val="24"/>
          <w:lang w:eastAsia="en-US"/>
        </w:rPr>
      </w:pPr>
      <w:r w:rsidRPr="00285E94">
        <w:rPr>
          <w:rStyle w:val="FontStyle79"/>
          <w:rFonts w:ascii="Times New Roman" w:hAnsi="Times New Roman" w:cs="Times New Roman"/>
          <w:b/>
          <w:sz w:val="24"/>
          <w:szCs w:val="24"/>
          <w:lang w:eastAsia="en-US"/>
        </w:rPr>
        <w:t>Таблица</w:t>
      </w:r>
      <w:r w:rsidR="00285E94">
        <w:rPr>
          <w:rStyle w:val="FontStyle79"/>
          <w:rFonts w:ascii="Times New Roman" w:hAnsi="Times New Roman" w:cs="Times New Roman"/>
          <w:b/>
          <w:sz w:val="24"/>
          <w:szCs w:val="24"/>
          <w:lang w:eastAsia="en-US"/>
        </w:rPr>
        <w:t xml:space="preserve"> 4 - </w:t>
      </w:r>
      <w:r w:rsidRPr="00285E94">
        <w:rPr>
          <w:rStyle w:val="FontStyle79"/>
          <w:rFonts w:ascii="Times New Roman" w:hAnsi="Times New Roman" w:cs="Times New Roman"/>
          <w:b/>
          <w:sz w:val="24"/>
          <w:szCs w:val="24"/>
          <w:lang w:eastAsia="en-US"/>
        </w:rPr>
        <w:t>Рекомендуемые биометрические модальности для их использования в мобильных приложениях правительства США</w:t>
      </w:r>
    </w:p>
    <w:tbl>
      <w:tblPr>
        <w:tblW w:w="0" w:type="auto"/>
        <w:jc w:val="center"/>
        <w:tblLayout w:type="fixed"/>
        <w:tblCellMar>
          <w:left w:w="40" w:type="dxa"/>
          <w:right w:w="40" w:type="dxa"/>
        </w:tblCellMar>
        <w:tblLook w:val="0000" w:firstRow="0" w:lastRow="0" w:firstColumn="0" w:lastColumn="0" w:noHBand="0" w:noVBand="0"/>
      </w:tblPr>
      <w:tblGrid>
        <w:gridCol w:w="1114"/>
        <w:gridCol w:w="2352"/>
        <w:gridCol w:w="1733"/>
        <w:gridCol w:w="1728"/>
        <w:gridCol w:w="2421"/>
      </w:tblGrid>
      <w:tr w:rsidR="00712363" w:rsidRPr="00285E94" w14:paraId="5F7323FE" w14:textId="77777777" w:rsidTr="00285E94">
        <w:trPr>
          <w:trHeight w:val="739"/>
          <w:jc w:val="center"/>
        </w:trPr>
        <w:tc>
          <w:tcPr>
            <w:tcW w:w="1114" w:type="dxa"/>
            <w:vMerge w:val="restart"/>
            <w:tcBorders>
              <w:top w:val="single" w:sz="6" w:space="0" w:color="auto"/>
              <w:left w:val="single" w:sz="6" w:space="0" w:color="auto"/>
              <w:bottom w:val="nil"/>
              <w:right w:val="single" w:sz="6" w:space="0" w:color="auto"/>
            </w:tcBorders>
          </w:tcPr>
          <w:p w14:paraId="7DE9B7EF" w14:textId="77777777" w:rsidR="00712363" w:rsidRPr="00285E94" w:rsidRDefault="00712363" w:rsidP="00712363">
            <w:pPr>
              <w:pStyle w:val="Style9"/>
              <w:widowControl/>
              <w:jc w:val="center"/>
              <w:rPr>
                <w:rStyle w:val="FontStyle75"/>
                <w:rFonts w:ascii="Times New Roman" w:hAnsi="Times New Roman" w:cs="Times New Roman"/>
                <w:b w:val="0"/>
                <w:sz w:val="24"/>
                <w:szCs w:val="24"/>
                <w:lang w:eastAsia="en-US"/>
              </w:rPr>
            </w:pPr>
            <w:r w:rsidRPr="00285E94">
              <w:rPr>
                <w:rStyle w:val="FontStyle75"/>
                <w:rFonts w:ascii="Times New Roman" w:hAnsi="Times New Roman" w:cs="Times New Roman"/>
                <w:b w:val="0"/>
                <w:sz w:val="24"/>
                <w:szCs w:val="24"/>
                <w:lang w:eastAsia="en-US"/>
              </w:rPr>
              <w:t>Риски общественной безопасности</w:t>
            </w:r>
          </w:p>
        </w:tc>
        <w:tc>
          <w:tcPr>
            <w:tcW w:w="2352" w:type="dxa"/>
            <w:vMerge w:val="restart"/>
            <w:tcBorders>
              <w:top w:val="single" w:sz="6" w:space="0" w:color="auto"/>
              <w:left w:val="single" w:sz="6" w:space="0" w:color="auto"/>
              <w:bottom w:val="nil"/>
              <w:right w:val="single" w:sz="6" w:space="0" w:color="auto"/>
            </w:tcBorders>
          </w:tcPr>
          <w:p w14:paraId="0A424FA0" w14:textId="77777777" w:rsidR="00712363" w:rsidRPr="00285E94" w:rsidRDefault="00712363" w:rsidP="00712363">
            <w:pPr>
              <w:pStyle w:val="Style9"/>
              <w:widowControl/>
              <w:jc w:val="center"/>
              <w:rPr>
                <w:rStyle w:val="FontStyle75"/>
                <w:rFonts w:ascii="Times New Roman" w:hAnsi="Times New Roman" w:cs="Times New Roman"/>
                <w:b w:val="0"/>
                <w:sz w:val="24"/>
                <w:szCs w:val="24"/>
                <w:lang w:eastAsia="en-US"/>
              </w:rPr>
            </w:pPr>
            <w:r w:rsidRPr="00285E94">
              <w:rPr>
                <w:rStyle w:val="FontStyle75"/>
                <w:rFonts w:ascii="Times New Roman" w:hAnsi="Times New Roman" w:cs="Times New Roman"/>
                <w:b w:val="0"/>
                <w:sz w:val="24"/>
                <w:szCs w:val="24"/>
                <w:lang w:eastAsia="en-US"/>
              </w:rPr>
              <w:t>Примеры случаев использования</w:t>
            </w:r>
          </w:p>
        </w:tc>
        <w:tc>
          <w:tcPr>
            <w:tcW w:w="5882" w:type="dxa"/>
            <w:gridSpan w:val="3"/>
            <w:tcBorders>
              <w:top w:val="single" w:sz="6" w:space="0" w:color="auto"/>
              <w:left w:val="single" w:sz="6" w:space="0" w:color="auto"/>
              <w:bottom w:val="single" w:sz="6" w:space="0" w:color="auto"/>
              <w:right w:val="single" w:sz="6" w:space="0" w:color="auto"/>
            </w:tcBorders>
          </w:tcPr>
          <w:p w14:paraId="2CF57415" w14:textId="77777777" w:rsidR="00712363" w:rsidRPr="00285E94" w:rsidRDefault="00712363" w:rsidP="00712363">
            <w:pPr>
              <w:pStyle w:val="Style9"/>
              <w:widowControl/>
              <w:jc w:val="center"/>
              <w:rPr>
                <w:rStyle w:val="FontStyle75"/>
                <w:rFonts w:ascii="Times New Roman" w:hAnsi="Times New Roman" w:cs="Times New Roman"/>
                <w:b w:val="0"/>
                <w:sz w:val="24"/>
                <w:szCs w:val="24"/>
                <w:lang w:eastAsia="en-US"/>
              </w:rPr>
            </w:pPr>
            <w:r w:rsidRPr="00285E94">
              <w:rPr>
                <w:rStyle w:val="FontStyle75"/>
                <w:rFonts w:ascii="Times New Roman" w:hAnsi="Times New Roman" w:cs="Times New Roman"/>
                <w:b w:val="0"/>
                <w:sz w:val="24"/>
                <w:szCs w:val="24"/>
                <w:lang w:eastAsia="en-US"/>
              </w:rPr>
              <w:t>Рекомендуемое получение биометрических признаков (изображения лица используются как дополнение к любым из основных модальностей)</w:t>
            </w:r>
          </w:p>
        </w:tc>
      </w:tr>
      <w:tr w:rsidR="00712363" w:rsidRPr="00285E94" w14:paraId="10EA055F" w14:textId="77777777" w:rsidTr="00285E94">
        <w:trPr>
          <w:trHeight w:val="302"/>
          <w:jc w:val="center"/>
        </w:trPr>
        <w:tc>
          <w:tcPr>
            <w:tcW w:w="1114" w:type="dxa"/>
            <w:tcBorders>
              <w:top w:val="nil"/>
              <w:left w:val="single" w:sz="6" w:space="0" w:color="auto"/>
              <w:bottom w:val="single" w:sz="6" w:space="0" w:color="auto"/>
              <w:right w:val="single" w:sz="6" w:space="0" w:color="auto"/>
            </w:tcBorders>
          </w:tcPr>
          <w:p w14:paraId="5F38A35C" w14:textId="77777777" w:rsidR="00712363" w:rsidRPr="00285E94" w:rsidRDefault="00712363" w:rsidP="00712363">
            <w:pPr>
              <w:widowControl/>
              <w:jc w:val="center"/>
              <w:rPr>
                <w:rStyle w:val="FontStyle75"/>
                <w:rFonts w:ascii="Times New Roman" w:hAnsi="Times New Roman" w:cs="Times New Roman"/>
                <w:b w:val="0"/>
                <w:sz w:val="24"/>
                <w:szCs w:val="24"/>
                <w:lang w:eastAsia="en-US"/>
              </w:rPr>
            </w:pPr>
          </w:p>
          <w:p w14:paraId="1ADFE354" w14:textId="77777777" w:rsidR="00712363" w:rsidRPr="00285E94" w:rsidRDefault="00712363" w:rsidP="00712363">
            <w:pPr>
              <w:widowControl/>
              <w:jc w:val="center"/>
              <w:rPr>
                <w:rStyle w:val="FontStyle75"/>
                <w:rFonts w:ascii="Times New Roman" w:hAnsi="Times New Roman" w:cs="Times New Roman"/>
                <w:b w:val="0"/>
                <w:sz w:val="24"/>
                <w:szCs w:val="24"/>
                <w:lang w:eastAsia="en-US"/>
              </w:rPr>
            </w:pPr>
          </w:p>
        </w:tc>
        <w:tc>
          <w:tcPr>
            <w:tcW w:w="2352" w:type="dxa"/>
            <w:tcBorders>
              <w:top w:val="nil"/>
              <w:left w:val="single" w:sz="6" w:space="0" w:color="auto"/>
              <w:bottom w:val="single" w:sz="6" w:space="0" w:color="auto"/>
              <w:right w:val="single" w:sz="6" w:space="0" w:color="auto"/>
            </w:tcBorders>
          </w:tcPr>
          <w:p w14:paraId="1A20DE5E" w14:textId="77777777" w:rsidR="00712363" w:rsidRPr="00285E94" w:rsidRDefault="00712363" w:rsidP="00712363">
            <w:pPr>
              <w:widowControl/>
              <w:jc w:val="center"/>
              <w:rPr>
                <w:rStyle w:val="FontStyle75"/>
                <w:rFonts w:ascii="Times New Roman" w:hAnsi="Times New Roman" w:cs="Times New Roman"/>
                <w:b w:val="0"/>
                <w:sz w:val="24"/>
                <w:szCs w:val="24"/>
                <w:lang w:eastAsia="en-US"/>
              </w:rPr>
            </w:pPr>
          </w:p>
          <w:p w14:paraId="79FF6F3F" w14:textId="77777777" w:rsidR="00712363" w:rsidRPr="00285E94" w:rsidRDefault="00712363" w:rsidP="00712363">
            <w:pPr>
              <w:widowControl/>
              <w:jc w:val="center"/>
              <w:rPr>
                <w:rStyle w:val="FontStyle75"/>
                <w:rFonts w:ascii="Times New Roman" w:hAnsi="Times New Roman" w:cs="Times New Roman"/>
                <w:b w:val="0"/>
                <w:sz w:val="24"/>
                <w:szCs w:val="24"/>
                <w:lang w:eastAsia="en-US"/>
              </w:rPr>
            </w:pPr>
          </w:p>
        </w:tc>
        <w:tc>
          <w:tcPr>
            <w:tcW w:w="1733" w:type="dxa"/>
            <w:tcBorders>
              <w:top w:val="single" w:sz="6" w:space="0" w:color="auto"/>
              <w:left w:val="single" w:sz="6" w:space="0" w:color="auto"/>
              <w:bottom w:val="single" w:sz="6" w:space="0" w:color="auto"/>
              <w:right w:val="single" w:sz="6" w:space="0" w:color="auto"/>
            </w:tcBorders>
          </w:tcPr>
          <w:p w14:paraId="575BBF71" w14:textId="77777777" w:rsidR="00712363" w:rsidRPr="00285E94" w:rsidRDefault="00712363" w:rsidP="00712363">
            <w:pPr>
              <w:pStyle w:val="Style9"/>
              <w:widowControl/>
              <w:jc w:val="center"/>
              <w:rPr>
                <w:rStyle w:val="FontStyle75"/>
                <w:rFonts w:ascii="Times New Roman" w:hAnsi="Times New Roman" w:cs="Times New Roman"/>
                <w:b w:val="0"/>
                <w:sz w:val="24"/>
                <w:szCs w:val="24"/>
                <w:lang w:eastAsia="en-US"/>
              </w:rPr>
            </w:pPr>
            <w:r w:rsidRPr="00285E94">
              <w:rPr>
                <w:rStyle w:val="FontStyle75"/>
                <w:rFonts w:ascii="Times New Roman" w:hAnsi="Times New Roman" w:cs="Times New Roman"/>
                <w:b w:val="0"/>
                <w:sz w:val="24"/>
                <w:szCs w:val="24"/>
                <w:lang w:eastAsia="en-US"/>
              </w:rPr>
              <w:t>Лицо</w:t>
            </w:r>
          </w:p>
        </w:tc>
        <w:tc>
          <w:tcPr>
            <w:tcW w:w="1728" w:type="dxa"/>
            <w:tcBorders>
              <w:top w:val="single" w:sz="6" w:space="0" w:color="auto"/>
              <w:left w:val="single" w:sz="6" w:space="0" w:color="auto"/>
              <w:bottom w:val="single" w:sz="6" w:space="0" w:color="auto"/>
              <w:right w:val="single" w:sz="6" w:space="0" w:color="auto"/>
            </w:tcBorders>
          </w:tcPr>
          <w:p w14:paraId="75CC401E" w14:textId="77777777" w:rsidR="00712363" w:rsidRPr="00285E94" w:rsidRDefault="00712363" w:rsidP="00712363">
            <w:pPr>
              <w:pStyle w:val="Style9"/>
              <w:widowControl/>
              <w:jc w:val="center"/>
              <w:rPr>
                <w:rStyle w:val="FontStyle75"/>
                <w:rFonts w:ascii="Times New Roman" w:hAnsi="Times New Roman" w:cs="Times New Roman"/>
                <w:b w:val="0"/>
                <w:sz w:val="24"/>
                <w:szCs w:val="24"/>
                <w:lang w:eastAsia="en-US"/>
              </w:rPr>
            </w:pPr>
            <w:r w:rsidRPr="00285E94">
              <w:rPr>
                <w:rStyle w:val="FontStyle75"/>
                <w:rFonts w:ascii="Times New Roman" w:hAnsi="Times New Roman" w:cs="Times New Roman"/>
                <w:b w:val="0"/>
                <w:sz w:val="24"/>
                <w:szCs w:val="24"/>
                <w:lang w:eastAsia="en-US"/>
              </w:rPr>
              <w:t>Пальцы</w:t>
            </w:r>
          </w:p>
        </w:tc>
        <w:tc>
          <w:tcPr>
            <w:tcW w:w="2421" w:type="dxa"/>
            <w:tcBorders>
              <w:top w:val="single" w:sz="6" w:space="0" w:color="auto"/>
              <w:left w:val="single" w:sz="6" w:space="0" w:color="auto"/>
              <w:bottom w:val="single" w:sz="6" w:space="0" w:color="auto"/>
              <w:right w:val="single" w:sz="6" w:space="0" w:color="auto"/>
            </w:tcBorders>
          </w:tcPr>
          <w:p w14:paraId="37C4B895" w14:textId="77777777" w:rsidR="00712363" w:rsidRPr="00285E94" w:rsidRDefault="00712363" w:rsidP="00712363">
            <w:pPr>
              <w:pStyle w:val="Style9"/>
              <w:widowControl/>
              <w:jc w:val="center"/>
              <w:rPr>
                <w:rStyle w:val="FontStyle75"/>
                <w:rFonts w:ascii="Times New Roman" w:hAnsi="Times New Roman" w:cs="Times New Roman"/>
                <w:b w:val="0"/>
                <w:sz w:val="24"/>
                <w:szCs w:val="24"/>
                <w:lang w:eastAsia="en-US"/>
              </w:rPr>
            </w:pPr>
            <w:r w:rsidRPr="00285E94">
              <w:rPr>
                <w:rStyle w:val="FontStyle75"/>
                <w:rFonts w:ascii="Times New Roman" w:hAnsi="Times New Roman" w:cs="Times New Roman"/>
                <w:b w:val="0"/>
                <w:sz w:val="24"/>
                <w:szCs w:val="24"/>
                <w:lang w:eastAsia="en-US"/>
              </w:rPr>
              <w:t>Радужная оболочка</w:t>
            </w:r>
          </w:p>
        </w:tc>
      </w:tr>
      <w:tr w:rsidR="00712363" w:rsidRPr="00285E94" w14:paraId="5C056C6E" w14:textId="77777777" w:rsidTr="00285E94">
        <w:trPr>
          <w:trHeight w:val="482"/>
          <w:jc w:val="center"/>
        </w:trPr>
        <w:tc>
          <w:tcPr>
            <w:tcW w:w="1114" w:type="dxa"/>
            <w:vMerge w:val="restart"/>
            <w:tcBorders>
              <w:top w:val="single" w:sz="6" w:space="0" w:color="auto"/>
              <w:left w:val="single" w:sz="6" w:space="0" w:color="auto"/>
              <w:bottom w:val="nil"/>
              <w:right w:val="single" w:sz="6" w:space="0" w:color="auto"/>
            </w:tcBorders>
          </w:tcPr>
          <w:p w14:paraId="7CDCCDCC" w14:textId="77777777" w:rsidR="00712363" w:rsidRPr="00285E94" w:rsidRDefault="00712363" w:rsidP="00712363">
            <w:pPr>
              <w:pStyle w:val="Style23"/>
              <w:widowControl/>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Серьезный</w:t>
            </w:r>
          </w:p>
        </w:tc>
        <w:tc>
          <w:tcPr>
            <w:tcW w:w="2352" w:type="dxa"/>
            <w:vMerge w:val="restart"/>
            <w:tcBorders>
              <w:top w:val="single" w:sz="6" w:space="0" w:color="auto"/>
              <w:left w:val="single" w:sz="6" w:space="0" w:color="auto"/>
              <w:bottom w:val="nil"/>
              <w:right w:val="single" w:sz="6" w:space="0" w:color="auto"/>
            </w:tcBorders>
          </w:tcPr>
          <w:p w14:paraId="3DD00578" w14:textId="77777777" w:rsidR="00712363" w:rsidRPr="00285E94" w:rsidRDefault="00712363" w:rsidP="00712363">
            <w:pPr>
              <w:pStyle w:val="Style23"/>
              <w:widowControl/>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Регистрация на местах в базы данных с приложениями, где существует высокий риск гибели людей или ущерба для имущества. Регистрация должна достичь такого же уровня качества, как если бы она проводилась в контролируемой среде с использованием немобильных устройств.</w:t>
            </w:r>
          </w:p>
        </w:tc>
        <w:tc>
          <w:tcPr>
            <w:tcW w:w="1733" w:type="dxa"/>
            <w:tcBorders>
              <w:top w:val="single" w:sz="6" w:space="0" w:color="auto"/>
              <w:left w:val="single" w:sz="6" w:space="0" w:color="auto"/>
              <w:bottom w:val="single" w:sz="6" w:space="0" w:color="auto"/>
              <w:right w:val="single" w:sz="6" w:space="0" w:color="auto"/>
            </w:tcBorders>
          </w:tcPr>
          <w:p w14:paraId="706E97E5" w14:textId="77777777" w:rsidR="00712363" w:rsidRPr="00285E94" w:rsidRDefault="00712363" w:rsidP="00712363">
            <w:pPr>
              <w:pStyle w:val="Style23"/>
              <w:widowControl/>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Несколько проекций лица, включая анфас и от трех до пяти профилей. Следует попытаться контролировать фон, выражение лица и освещение там, где это целесообразно.</w:t>
            </w:r>
          </w:p>
        </w:tc>
        <w:tc>
          <w:tcPr>
            <w:tcW w:w="1728" w:type="dxa"/>
            <w:tcBorders>
              <w:top w:val="single" w:sz="6" w:space="0" w:color="auto"/>
              <w:left w:val="single" w:sz="6" w:space="0" w:color="auto"/>
              <w:bottom w:val="single" w:sz="6" w:space="0" w:color="auto"/>
              <w:right w:val="single" w:sz="6" w:space="0" w:color="auto"/>
            </w:tcBorders>
          </w:tcPr>
          <w:p w14:paraId="5DC61B15" w14:textId="77777777" w:rsidR="00712363" w:rsidRPr="00285E94" w:rsidRDefault="00712363" w:rsidP="00712363">
            <w:pPr>
              <w:pStyle w:val="Style23"/>
              <w:widowControl/>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Регистрируются все 10 отпечатков пальцев. Датчики для отпечатков должны соответствовать требованиям приложения EBTS с задачей поддержки экспертов, выполняющих полное сравнение всех 10 отпечатков.</w:t>
            </w:r>
          </w:p>
        </w:tc>
        <w:tc>
          <w:tcPr>
            <w:tcW w:w="2421" w:type="dxa"/>
            <w:tcBorders>
              <w:top w:val="single" w:sz="6" w:space="0" w:color="auto"/>
              <w:left w:val="single" w:sz="6" w:space="0" w:color="auto"/>
              <w:bottom w:val="single" w:sz="6" w:space="0" w:color="auto"/>
              <w:right w:val="single" w:sz="6" w:space="0" w:color="auto"/>
            </w:tcBorders>
          </w:tcPr>
          <w:p w14:paraId="1409EE3E" w14:textId="77777777" w:rsidR="00712363" w:rsidRPr="00285E94" w:rsidRDefault="00712363" w:rsidP="00712363">
            <w:pPr>
              <w:pStyle w:val="Style23"/>
              <w:widowControl/>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Обе радужные оболочки</w:t>
            </w:r>
          </w:p>
        </w:tc>
      </w:tr>
      <w:tr w:rsidR="00712363" w:rsidRPr="00285E94" w14:paraId="77FF782B" w14:textId="77777777" w:rsidTr="00285E94">
        <w:trPr>
          <w:trHeight w:val="854"/>
          <w:jc w:val="center"/>
        </w:trPr>
        <w:tc>
          <w:tcPr>
            <w:tcW w:w="1114" w:type="dxa"/>
            <w:tcBorders>
              <w:top w:val="nil"/>
              <w:left w:val="single" w:sz="6" w:space="0" w:color="auto"/>
              <w:bottom w:val="single" w:sz="6" w:space="0" w:color="auto"/>
              <w:right w:val="single" w:sz="6" w:space="0" w:color="auto"/>
            </w:tcBorders>
          </w:tcPr>
          <w:p w14:paraId="571DA2BC" w14:textId="77777777" w:rsidR="00712363" w:rsidRPr="00285E94" w:rsidRDefault="00712363" w:rsidP="00712363">
            <w:pPr>
              <w:widowControl/>
              <w:rPr>
                <w:rStyle w:val="FontStyle74"/>
                <w:rFonts w:ascii="Times New Roman" w:hAnsi="Times New Roman" w:cs="Times New Roman"/>
                <w:b w:val="0"/>
                <w:sz w:val="24"/>
                <w:szCs w:val="24"/>
                <w:lang w:eastAsia="en-US"/>
              </w:rPr>
            </w:pPr>
          </w:p>
          <w:p w14:paraId="26F8D9EB" w14:textId="77777777" w:rsidR="00712363" w:rsidRPr="00285E94" w:rsidRDefault="00712363" w:rsidP="00712363">
            <w:pPr>
              <w:widowControl/>
              <w:rPr>
                <w:rStyle w:val="FontStyle74"/>
                <w:rFonts w:ascii="Times New Roman" w:hAnsi="Times New Roman" w:cs="Times New Roman"/>
                <w:b w:val="0"/>
                <w:sz w:val="24"/>
                <w:szCs w:val="24"/>
                <w:lang w:eastAsia="en-US"/>
              </w:rPr>
            </w:pPr>
          </w:p>
        </w:tc>
        <w:tc>
          <w:tcPr>
            <w:tcW w:w="2352" w:type="dxa"/>
            <w:tcBorders>
              <w:top w:val="nil"/>
              <w:left w:val="single" w:sz="6" w:space="0" w:color="auto"/>
              <w:bottom w:val="single" w:sz="6" w:space="0" w:color="auto"/>
              <w:right w:val="single" w:sz="6" w:space="0" w:color="auto"/>
            </w:tcBorders>
          </w:tcPr>
          <w:p w14:paraId="33CCDB1F" w14:textId="77777777" w:rsidR="00712363" w:rsidRPr="00285E94" w:rsidRDefault="00712363" w:rsidP="00712363">
            <w:pPr>
              <w:widowControl/>
              <w:rPr>
                <w:rStyle w:val="FontStyle74"/>
                <w:rFonts w:ascii="Times New Roman" w:hAnsi="Times New Roman" w:cs="Times New Roman"/>
                <w:b w:val="0"/>
                <w:sz w:val="24"/>
                <w:szCs w:val="24"/>
                <w:lang w:eastAsia="en-US"/>
              </w:rPr>
            </w:pPr>
          </w:p>
          <w:p w14:paraId="54FF0A6E" w14:textId="77777777" w:rsidR="00712363" w:rsidRPr="00285E94" w:rsidRDefault="00712363" w:rsidP="00712363">
            <w:pPr>
              <w:widowControl/>
              <w:rPr>
                <w:rStyle w:val="FontStyle74"/>
                <w:rFonts w:ascii="Times New Roman" w:hAnsi="Times New Roman" w:cs="Times New Roman"/>
                <w:b w:val="0"/>
                <w:sz w:val="24"/>
                <w:szCs w:val="24"/>
                <w:lang w:eastAsia="en-US"/>
              </w:rPr>
            </w:pPr>
          </w:p>
        </w:tc>
        <w:tc>
          <w:tcPr>
            <w:tcW w:w="5882" w:type="dxa"/>
            <w:gridSpan w:val="3"/>
            <w:tcBorders>
              <w:top w:val="single" w:sz="6" w:space="0" w:color="auto"/>
              <w:left w:val="single" w:sz="6" w:space="0" w:color="auto"/>
              <w:bottom w:val="single" w:sz="6" w:space="0" w:color="auto"/>
              <w:right w:val="single" w:sz="6" w:space="0" w:color="auto"/>
            </w:tcBorders>
          </w:tcPr>
          <w:p w14:paraId="573FF374" w14:textId="77777777" w:rsidR="00712363" w:rsidRPr="00285E94" w:rsidRDefault="00712363" w:rsidP="00712363">
            <w:pPr>
              <w:pStyle w:val="Style23"/>
              <w:widowControl/>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Несколько вариантов каждого биометрического признака могут предоставить дополнительные возможности поиска.</w:t>
            </w:r>
          </w:p>
          <w:p w14:paraId="4B6B8CA5" w14:textId="77777777" w:rsidR="00712363" w:rsidRPr="00285E94" w:rsidRDefault="00712363" w:rsidP="00712363">
            <w:pPr>
              <w:pStyle w:val="Style23"/>
              <w:widowControl/>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 xml:space="preserve">Для некоторых приложений может потребоваться </w:t>
            </w:r>
            <w:proofErr w:type="spellStart"/>
            <w:r w:rsidRPr="00285E94">
              <w:rPr>
                <w:rStyle w:val="FontStyle74"/>
                <w:rFonts w:ascii="Times New Roman" w:hAnsi="Times New Roman" w:cs="Times New Roman"/>
                <w:b w:val="0"/>
                <w:sz w:val="24"/>
                <w:szCs w:val="24"/>
                <w:lang w:eastAsia="en-US"/>
              </w:rPr>
              <w:t>многомодальная</w:t>
            </w:r>
            <w:proofErr w:type="spellEnd"/>
            <w:r w:rsidRPr="00285E94">
              <w:rPr>
                <w:rStyle w:val="FontStyle74"/>
                <w:rFonts w:ascii="Times New Roman" w:hAnsi="Times New Roman" w:cs="Times New Roman"/>
                <w:b w:val="0"/>
                <w:sz w:val="24"/>
                <w:szCs w:val="24"/>
                <w:lang w:eastAsia="en-US"/>
              </w:rPr>
              <w:t xml:space="preserve"> регистрация.</w:t>
            </w:r>
          </w:p>
        </w:tc>
      </w:tr>
      <w:tr w:rsidR="00712363" w:rsidRPr="00285E94" w14:paraId="47D532D0" w14:textId="77777777" w:rsidTr="00285E94">
        <w:trPr>
          <w:trHeight w:val="1406"/>
          <w:jc w:val="center"/>
        </w:trPr>
        <w:tc>
          <w:tcPr>
            <w:tcW w:w="1114" w:type="dxa"/>
            <w:tcBorders>
              <w:top w:val="single" w:sz="6" w:space="0" w:color="auto"/>
              <w:left w:val="single" w:sz="6" w:space="0" w:color="auto"/>
              <w:bottom w:val="single" w:sz="6" w:space="0" w:color="auto"/>
              <w:right w:val="single" w:sz="6" w:space="0" w:color="auto"/>
            </w:tcBorders>
          </w:tcPr>
          <w:p w14:paraId="1EB20ED9" w14:textId="77777777" w:rsidR="00712363" w:rsidRPr="00285E94" w:rsidRDefault="00712363" w:rsidP="00712363">
            <w:pPr>
              <w:pStyle w:val="Style23"/>
              <w:widowControl/>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Умеренный</w:t>
            </w:r>
          </w:p>
        </w:tc>
        <w:tc>
          <w:tcPr>
            <w:tcW w:w="2352" w:type="dxa"/>
            <w:tcBorders>
              <w:top w:val="single" w:sz="6" w:space="0" w:color="auto"/>
              <w:left w:val="single" w:sz="6" w:space="0" w:color="auto"/>
              <w:bottom w:val="single" w:sz="6" w:space="0" w:color="auto"/>
              <w:right w:val="single" w:sz="6" w:space="0" w:color="auto"/>
            </w:tcBorders>
          </w:tcPr>
          <w:p w14:paraId="2FF04CCF" w14:textId="77777777" w:rsidR="00712363" w:rsidRPr="00285E94" w:rsidRDefault="00712363" w:rsidP="00712363">
            <w:pPr>
              <w:pStyle w:val="Style23"/>
              <w:widowControl/>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 xml:space="preserve">Мобильное бронирование; вызвать в суд и отпустить, когда нарушение не настолько серьезное, чтобы могло привести к аресту до предъявления обвинения без залога </w:t>
            </w:r>
          </w:p>
        </w:tc>
        <w:tc>
          <w:tcPr>
            <w:tcW w:w="1733" w:type="dxa"/>
            <w:tcBorders>
              <w:top w:val="single" w:sz="6" w:space="0" w:color="auto"/>
              <w:left w:val="single" w:sz="6" w:space="0" w:color="auto"/>
              <w:bottom w:val="single" w:sz="6" w:space="0" w:color="auto"/>
              <w:right w:val="single" w:sz="6" w:space="0" w:color="auto"/>
            </w:tcBorders>
          </w:tcPr>
          <w:p w14:paraId="30BF80F5" w14:textId="77777777" w:rsidR="00712363" w:rsidRPr="00285E94" w:rsidRDefault="00712363" w:rsidP="00712363">
            <w:pPr>
              <w:pStyle w:val="Style23"/>
              <w:widowControl/>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Следует использовать идеальное освещение; в противном случает нужно будет дополнительно брать отпечатки пальцев и изображения радужной оболочки</w:t>
            </w:r>
          </w:p>
        </w:tc>
        <w:tc>
          <w:tcPr>
            <w:tcW w:w="1728" w:type="dxa"/>
            <w:tcBorders>
              <w:top w:val="single" w:sz="6" w:space="0" w:color="auto"/>
              <w:left w:val="single" w:sz="6" w:space="0" w:color="auto"/>
              <w:bottom w:val="single" w:sz="6" w:space="0" w:color="auto"/>
              <w:right w:val="single" w:sz="6" w:space="0" w:color="auto"/>
            </w:tcBorders>
          </w:tcPr>
          <w:p w14:paraId="3DC31617" w14:textId="77777777" w:rsidR="00712363" w:rsidRPr="00285E94" w:rsidRDefault="00712363" w:rsidP="00712363">
            <w:pPr>
              <w:pStyle w:val="Style23"/>
              <w:widowControl/>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6+</w:t>
            </w:r>
          </w:p>
        </w:tc>
        <w:tc>
          <w:tcPr>
            <w:tcW w:w="2421" w:type="dxa"/>
            <w:tcBorders>
              <w:top w:val="single" w:sz="6" w:space="0" w:color="auto"/>
              <w:left w:val="single" w:sz="6" w:space="0" w:color="auto"/>
              <w:bottom w:val="single" w:sz="6" w:space="0" w:color="auto"/>
              <w:right w:val="single" w:sz="6" w:space="0" w:color="auto"/>
            </w:tcBorders>
          </w:tcPr>
          <w:p w14:paraId="00333718" w14:textId="77777777" w:rsidR="00712363" w:rsidRPr="00285E94" w:rsidRDefault="00712363" w:rsidP="00712363">
            <w:pPr>
              <w:pStyle w:val="Style23"/>
              <w:widowControl/>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Левая и правая радужные оболочки</w:t>
            </w:r>
          </w:p>
        </w:tc>
      </w:tr>
      <w:tr w:rsidR="00712363" w:rsidRPr="00285E94" w14:paraId="010EF91E" w14:textId="77777777" w:rsidTr="00285E94">
        <w:trPr>
          <w:trHeight w:val="979"/>
          <w:jc w:val="center"/>
        </w:trPr>
        <w:tc>
          <w:tcPr>
            <w:tcW w:w="1114" w:type="dxa"/>
            <w:tcBorders>
              <w:top w:val="single" w:sz="6" w:space="0" w:color="auto"/>
              <w:left w:val="single" w:sz="6" w:space="0" w:color="auto"/>
              <w:bottom w:val="single" w:sz="6" w:space="0" w:color="auto"/>
              <w:right w:val="single" w:sz="6" w:space="0" w:color="auto"/>
            </w:tcBorders>
          </w:tcPr>
          <w:p w14:paraId="590B3E03" w14:textId="77777777" w:rsidR="00712363" w:rsidRPr="00285E94" w:rsidRDefault="00712363" w:rsidP="00712363">
            <w:pPr>
              <w:pStyle w:val="Style23"/>
              <w:widowControl/>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Слабый</w:t>
            </w:r>
          </w:p>
        </w:tc>
        <w:tc>
          <w:tcPr>
            <w:tcW w:w="2352" w:type="dxa"/>
            <w:tcBorders>
              <w:top w:val="single" w:sz="6" w:space="0" w:color="auto"/>
              <w:left w:val="single" w:sz="6" w:space="0" w:color="auto"/>
              <w:bottom w:val="single" w:sz="6" w:space="0" w:color="auto"/>
              <w:right w:val="single" w:sz="6" w:space="0" w:color="auto"/>
            </w:tcBorders>
          </w:tcPr>
          <w:p w14:paraId="1F56E943" w14:textId="77777777" w:rsidR="00712363" w:rsidRPr="00285E94" w:rsidRDefault="00712363" w:rsidP="00712363">
            <w:pPr>
              <w:pStyle w:val="Style23"/>
              <w:widowControl/>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Биометрическая регистрация недостаточного качества для последующей верификации (например, для электронной судебной повестки)</w:t>
            </w:r>
          </w:p>
        </w:tc>
        <w:tc>
          <w:tcPr>
            <w:tcW w:w="1733" w:type="dxa"/>
            <w:tcBorders>
              <w:top w:val="single" w:sz="6" w:space="0" w:color="auto"/>
              <w:left w:val="single" w:sz="6" w:space="0" w:color="auto"/>
              <w:bottom w:val="single" w:sz="6" w:space="0" w:color="auto"/>
              <w:right w:val="single" w:sz="6" w:space="0" w:color="auto"/>
            </w:tcBorders>
          </w:tcPr>
          <w:p w14:paraId="643F5F97" w14:textId="77777777" w:rsidR="00712363" w:rsidRPr="00285E94" w:rsidRDefault="00712363" w:rsidP="00712363">
            <w:pPr>
              <w:pStyle w:val="Style11"/>
              <w:widowControl/>
              <w:rPr>
                <w:rFonts w:ascii="Times New Roman" w:hAnsi="Times New Roman"/>
              </w:rPr>
            </w:pPr>
          </w:p>
        </w:tc>
        <w:tc>
          <w:tcPr>
            <w:tcW w:w="1728" w:type="dxa"/>
            <w:tcBorders>
              <w:top w:val="single" w:sz="6" w:space="0" w:color="auto"/>
              <w:left w:val="single" w:sz="6" w:space="0" w:color="auto"/>
              <w:bottom w:val="single" w:sz="6" w:space="0" w:color="auto"/>
              <w:right w:val="single" w:sz="6" w:space="0" w:color="auto"/>
            </w:tcBorders>
          </w:tcPr>
          <w:p w14:paraId="6E432328" w14:textId="77777777" w:rsidR="00712363" w:rsidRPr="00285E94" w:rsidRDefault="00712363" w:rsidP="00712363">
            <w:pPr>
              <w:pStyle w:val="Style23"/>
              <w:widowControl/>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4+</w:t>
            </w:r>
          </w:p>
        </w:tc>
        <w:tc>
          <w:tcPr>
            <w:tcW w:w="2421" w:type="dxa"/>
            <w:tcBorders>
              <w:top w:val="single" w:sz="6" w:space="0" w:color="auto"/>
              <w:left w:val="single" w:sz="6" w:space="0" w:color="auto"/>
              <w:bottom w:val="single" w:sz="6" w:space="0" w:color="auto"/>
              <w:right w:val="single" w:sz="6" w:space="0" w:color="auto"/>
            </w:tcBorders>
          </w:tcPr>
          <w:p w14:paraId="20A8A6AD" w14:textId="77777777" w:rsidR="00712363" w:rsidRPr="00285E94" w:rsidRDefault="00712363" w:rsidP="00712363">
            <w:pPr>
              <w:pStyle w:val="Style23"/>
              <w:widowControl/>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Левая и правая радужные оболочки</w:t>
            </w:r>
          </w:p>
        </w:tc>
      </w:tr>
    </w:tbl>
    <w:p w14:paraId="3677A534"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p>
    <w:p w14:paraId="2709834D"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Дополнительная рекомендация для обслуживающего персонала, использующего мобильные портативные устройства, заключается в аутентификации устройства с использованием двухфакторной аутентификации, одним из факторов которой должна быть биометрическая модальность.</w:t>
      </w:r>
    </w:p>
    <w:p w14:paraId="32FEE3E2"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p>
    <w:p w14:paraId="777936CE" w14:textId="203D0480" w:rsidR="00712363" w:rsidRDefault="00712363" w:rsidP="00712363">
      <w:pPr>
        <w:pStyle w:val="Style13"/>
        <w:widowControl/>
        <w:ind w:firstLine="720"/>
        <w:jc w:val="both"/>
        <w:rPr>
          <w:rStyle w:val="FontStyle81"/>
          <w:rFonts w:ascii="Times New Roman" w:hAnsi="Times New Roman" w:cs="Times New Roman"/>
          <w:sz w:val="24"/>
          <w:szCs w:val="24"/>
          <w:lang w:eastAsia="en-US"/>
        </w:rPr>
      </w:pPr>
      <w:r w:rsidRPr="00285E94">
        <w:rPr>
          <w:rStyle w:val="FontStyle81"/>
          <w:rFonts w:ascii="Times New Roman" w:hAnsi="Times New Roman" w:cs="Times New Roman"/>
          <w:sz w:val="24"/>
          <w:szCs w:val="24"/>
          <w:lang w:eastAsia="en-US"/>
        </w:rPr>
        <w:t>10.2 Системы идентификации отпечатков пальцев</w:t>
      </w:r>
    </w:p>
    <w:p w14:paraId="5FE27059" w14:textId="77777777" w:rsidR="00285E94" w:rsidRPr="00285E94" w:rsidRDefault="00285E94" w:rsidP="00712363">
      <w:pPr>
        <w:pStyle w:val="Style13"/>
        <w:widowControl/>
        <w:ind w:firstLine="720"/>
        <w:jc w:val="both"/>
        <w:rPr>
          <w:rStyle w:val="FontStyle81"/>
          <w:rFonts w:ascii="Times New Roman" w:hAnsi="Times New Roman" w:cs="Times New Roman"/>
          <w:sz w:val="24"/>
          <w:szCs w:val="24"/>
          <w:lang w:eastAsia="en-US"/>
        </w:rPr>
      </w:pPr>
    </w:p>
    <w:p w14:paraId="003877A6"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Целью должно быть получение высококачественных изображений отпе</w:t>
      </w:r>
      <w:r w:rsidRPr="00285E94">
        <w:rPr>
          <w:rStyle w:val="FontStyle81"/>
          <w:rFonts w:ascii="Times New Roman" w:hAnsi="Times New Roman" w:cs="Times New Roman"/>
          <w:b w:val="0"/>
          <w:sz w:val="28"/>
          <w:szCs w:val="28"/>
          <w:lang w:eastAsia="en-US"/>
        </w:rPr>
        <w:t xml:space="preserve">чатков пальцев, </w:t>
      </w:r>
      <w:r w:rsidRPr="00285E94">
        <w:rPr>
          <w:rStyle w:val="FontStyle81"/>
          <w:rFonts w:ascii="Times New Roman" w:hAnsi="Times New Roman" w:cs="Times New Roman"/>
          <w:b w:val="0"/>
          <w:sz w:val="24"/>
          <w:szCs w:val="24"/>
          <w:lang w:eastAsia="en-US"/>
        </w:rPr>
        <w:t>при этом стандарт рекомендует не использовать для регистрации изображения со значениями NFIQ, равными 4 или 5, если несколько попыток считывания не приведут к более низкому значению NFIQ, а требования приложения не позволяют регистрировать отпечатки пальцев низкого качества. На раннем этапе во время каждой регистрации обслуживающему персоналу следует предоставлять обратную связь (желательно на мобильном устройстве), чтобы предупреждать их о случаях плохого качества изображений.</w:t>
      </w:r>
    </w:p>
    <w:p w14:paraId="1152C3B2"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Рекомендации относительно мобильных устройств включают:</w:t>
      </w:r>
    </w:p>
    <w:p w14:paraId="2F2A3379"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Площадь чувствительной поверхности должна позволять получать достаточную часть отпечатка пальца для последующих применений. Для изображений одного пальца минимальный размер должен составлять 12,7 мм в ширину и 16,5 мм в высоту, хотя для более требовательных целей могут быть указаны соответствующие большие размеры валика до 20,3 мм x 25,4 мм.</w:t>
      </w:r>
    </w:p>
    <w:p w14:paraId="01056675"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 Считывающее устройство для одного пальца должно иметь встроенную направляющую для пальца, чтобы оптимизировать размещение пальца, и иметь достаточную длину, чтобы можно </w:t>
      </w:r>
      <w:r w:rsidRPr="00285E94">
        <w:rPr>
          <w:rStyle w:val="FontStyle81"/>
          <w:rFonts w:ascii="Times New Roman" w:hAnsi="Times New Roman" w:cs="Times New Roman"/>
          <w:b w:val="0"/>
          <w:sz w:val="24"/>
          <w:szCs w:val="24"/>
          <w:lang w:eastAsia="en-US"/>
        </w:rPr>
        <w:lastRenderedPageBreak/>
        <w:t>было зафиксировать как основную часть отпечатка пальца, так и первую линию сгиба большого пальца.</w:t>
      </w:r>
    </w:p>
    <w:p w14:paraId="473856B8"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Оптические считывающие устройства отпечатков пальцев могут иметь специальное покрытие для улучшения считывания сухих пальцев.</w:t>
      </w:r>
    </w:p>
    <w:p w14:paraId="57639DDF"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Оптические системы могут иметь сменные контактные поверхности, чтобы избежать замены всего блока. Принципы работы программного обеспечения включают:</w:t>
      </w:r>
    </w:p>
    <w:p w14:paraId="23AC4ED4"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Минимальное разрешение сканирования установлено на уровне 197 пикселей на сантиметр (500 пикселей на дюйм) с допусками от 2 до 4 пикселей на дюйм (от 5 до 10 пикселей на дюйм) в зависимости от приложения.</w:t>
      </w:r>
    </w:p>
    <w:p w14:paraId="2458D430"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 Алгоритм сжатия должен быть WSQ для разрешения 197 </w:t>
      </w:r>
      <w:proofErr w:type="spellStart"/>
      <w:r w:rsidRPr="00285E94">
        <w:rPr>
          <w:rStyle w:val="FontStyle81"/>
          <w:rFonts w:ascii="Times New Roman" w:hAnsi="Times New Roman" w:cs="Times New Roman"/>
          <w:b w:val="0"/>
          <w:sz w:val="24"/>
          <w:szCs w:val="24"/>
          <w:lang w:eastAsia="en-US"/>
        </w:rPr>
        <w:t>ppcm</w:t>
      </w:r>
      <w:proofErr w:type="spellEnd"/>
      <w:r w:rsidRPr="00285E94">
        <w:rPr>
          <w:rStyle w:val="FontStyle81"/>
          <w:rFonts w:ascii="Times New Roman" w:hAnsi="Times New Roman" w:cs="Times New Roman"/>
          <w:b w:val="0"/>
          <w:sz w:val="24"/>
          <w:szCs w:val="24"/>
          <w:lang w:eastAsia="en-US"/>
        </w:rPr>
        <w:t xml:space="preserve"> (500 </w:t>
      </w:r>
      <w:proofErr w:type="spellStart"/>
      <w:r w:rsidRPr="00285E94">
        <w:rPr>
          <w:rStyle w:val="FontStyle81"/>
          <w:rFonts w:ascii="Times New Roman" w:hAnsi="Times New Roman" w:cs="Times New Roman"/>
          <w:b w:val="0"/>
          <w:sz w:val="24"/>
          <w:szCs w:val="24"/>
          <w:lang w:eastAsia="en-US"/>
        </w:rPr>
        <w:t>ppi</w:t>
      </w:r>
      <w:proofErr w:type="spellEnd"/>
      <w:r w:rsidRPr="00285E94">
        <w:rPr>
          <w:rStyle w:val="FontStyle81"/>
          <w:rFonts w:ascii="Times New Roman" w:hAnsi="Times New Roman" w:cs="Times New Roman"/>
          <w:b w:val="0"/>
          <w:sz w:val="24"/>
          <w:szCs w:val="24"/>
          <w:lang w:eastAsia="en-US"/>
        </w:rPr>
        <w:t>) с максимальной степенью сжатия 10:1.</w:t>
      </w:r>
    </w:p>
    <w:p w14:paraId="7ED0FF9D"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Если приложению требуется сканер с более высоким разрешением, имеются устройства с разрешением 394 пикселей на дюйм (1 000 пикселей на дюйм), хотя для них рекомендуется алгоритм сжатия JPEG2000</w:t>
      </w:r>
      <w:r w:rsidRPr="00285E94">
        <w:rPr>
          <w:rStyle w:val="FontStyle81"/>
          <w:rFonts w:ascii="Times New Roman" w:hAnsi="Times New Roman" w:cs="Times New Roman"/>
          <w:b w:val="0"/>
          <w:sz w:val="24"/>
          <w:szCs w:val="24"/>
          <w:vertAlign w:val="superscript"/>
          <w:lang w:eastAsia="en-US"/>
        </w:rPr>
        <w:t>[</w:t>
      </w:r>
      <w:r w:rsidRPr="00285E94">
        <w:rPr>
          <w:rStyle w:val="FontStyle81"/>
          <w:rFonts w:ascii="Times New Roman" w:hAnsi="Times New Roman" w:cs="Times New Roman"/>
          <w:b w:val="0"/>
          <w:color w:val="0070C0"/>
          <w:sz w:val="24"/>
          <w:szCs w:val="24"/>
          <w:u w:val="single"/>
          <w:vertAlign w:val="superscript"/>
          <w:lang w:eastAsia="en-US"/>
        </w:rPr>
        <w:t>18</w:t>
      </w:r>
      <w:hyperlink w:anchor="bookmark79" w:history="1"/>
      <w:r w:rsidRPr="00285E94">
        <w:rPr>
          <w:rStyle w:val="FontStyle81"/>
          <w:rFonts w:ascii="Times New Roman" w:hAnsi="Times New Roman" w:cs="Times New Roman"/>
          <w:b w:val="0"/>
          <w:sz w:val="24"/>
          <w:szCs w:val="24"/>
          <w:vertAlign w:val="superscript"/>
          <w:lang w:eastAsia="en-US"/>
        </w:rPr>
        <w:t>]</w:t>
      </w:r>
      <w:r w:rsidRPr="00285E94">
        <w:rPr>
          <w:rStyle w:val="FontStyle81"/>
          <w:rFonts w:ascii="Times New Roman" w:hAnsi="Times New Roman" w:cs="Times New Roman"/>
          <w:b w:val="0"/>
          <w:sz w:val="24"/>
          <w:szCs w:val="24"/>
          <w:lang w:eastAsia="en-US"/>
        </w:rPr>
        <w:t>.</w:t>
      </w:r>
    </w:p>
    <w:p w14:paraId="32EB237F"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Для наименее требовательных приложений разрешено прямое извлечение контрольных точек с использованием сертифицированного алгоритма извлечения контрольных точек. Для всех других целей в приложение необходимо передать изображение отпечатка пальца.</w:t>
      </w:r>
    </w:p>
    <w:p w14:paraId="01BD838D"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Следует разработать программное обеспечение с пользовательским интерфейсом, чтобы показать субъектам или обслуживающему персоналу, как двигать пальцами или руками для оптимизации получения изображений хорошего качества, перемещая их влево/вправо или вверх или вниз по мере необходимости. В некоторых случаях для отображаемого изображения отпечатков пальцев может найтись применение.</w:t>
      </w:r>
    </w:p>
    <w:p w14:paraId="5E6C657A"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Обеспечение проверки качества изображения с помощью комбинации</w:t>
      </w:r>
    </w:p>
    <w:p w14:paraId="7F7DEE6F"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а) Размер изображения,</w:t>
      </w:r>
    </w:p>
    <w:p w14:paraId="1D31057F"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b) Измерения светлых или темных частей изображения,</w:t>
      </w:r>
    </w:p>
    <w:p w14:paraId="7CACA5A3"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c) Количество контрольных точек,</w:t>
      </w:r>
    </w:p>
    <w:p w14:paraId="065B4984"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d) Расположение основной части, и</w:t>
      </w:r>
    </w:p>
    <w:p w14:paraId="7720049F"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e) Оценка качества изображения с использованием NFIQ.</w:t>
      </w:r>
    </w:p>
    <w:p w14:paraId="225E4665"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Спроектировать автоматическое считывание изображений отпечатков пальцев так, чтобы встроенное программное обеспечение могло постоянно контролировать качество каждого кадра сканирования, собирая изображение после превышения порогового значения качества.</w:t>
      </w:r>
    </w:p>
    <w:p w14:paraId="15BF4345"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Определение того, сколько и какие пальцы захватывать, зависит в первую очередь от требований системы распознавания, но следует учитывать следующие факторы:</w:t>
      </w:r>
    </w:p>
    <w:p w14:paraId="658478D8"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Возможность настройки устройства для обслуживания разного количества пальцев, если регистрация выполняется для разных органов.</w:t>
      </w:r>
    </w:p>
    <w:p w14:paraId="261CDAF3"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Если все десять пальцев не обязательны, по умолчанию включаются указательный и средний пальцы обеих рук, с учетом того, что в будущем средние пальцы будут использоваться по умолчанию для считывания двух пальцев, поскольку они обеспечивают лучшее соответствие, чем традиционно используемые указательные пальцы.</w:t>
      </w:r>
    </w:p>
    <w:p w14:paraId="3C086602"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При эксплуатации этих устройств обслуживающий персонал должен учитывать:</w:t>
      </w:r>
    </w:p>
    <w:p w14:paraId="293E2A61"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Некоторые системы не работают при ярком солнечном свете или других интенсивных источниках освещения;</w:t>
      </w:r>
    </w:p>
    <w:p w14:paraId="50EC81EF"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Любые советы относительно периодической очистки поверхностей с использованием правильного метода очистки, избегая при этом ненужного прикосновения к валику;</w:t>
      </w:r>
    </w:p>
    <w:p w14:paraId="1C419E98"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Если необходимо собрать несколько экземпляров отпечатков пальцев (например, если одно считывающее устройство для отпечатков пальцев используется для сбора нескольких изображений отпечатков пальцев), обслуживающий персонал должен обратить особое внимание на соблюдение правильной последовательности.</w:t>
      </w:r>
    </w:p>
    <w:p w14:paraId="1C6DEEDC" w14:textId="77777777" w:rsidR="00712363" w:rsidRPr="00285E94" w:rsidRDefault="00712363" w:rsidP="00712363">
      <w:pPr>
        <w:pStyle w:val="Style52"/>
        <w:widowControl/>
        <w:ind w:firstLine="720"/>
        <w:jc w:val="both"/>
        <w:rPr>
          <w:rStyle w:val="FontStyle73"/>
          <w:rFonts w:ascii="Times New Roman" w:hAnsi="Times New Roman" w:cs="Times New Roman"/>
          <w:b w:val="0"/>
          <w:lang w:eastAsia="en-US"/>
        </w:rPr>
      </w:pPr>
      <w:bookmarkStart w:id="38" w:name="bookmark68"/>
      <w:r w:rsidRPr="00285E94">
        <w:rPr>
          <w:rStyle w:val="FontStyle73"/>
          <w:rFonts w:ascii="Times New Roman" w:hAnsi="Times New Roman" w:cs="Times New Roman"/>
          <w:b w:val="0"/>
          <w:lang w:eastAsia="en-US"/>
        </w:rPr>
        <w:t>1</w:t>
      </w:r>
      <w:bookmarkEnd w:id="38"/>
      <w:r w:rsidRPr="00285E94">
        <w:rPr>
          <w:rStyle w:val="FontStyle73"/>
          <w:rFonts w:ascii="Times New Roman" w:hAnsi="Times New Roman" w:cs="Times New Roman"/>
          <w:b w:val="0"/>
          <w:lang w:eastAsia="en-US"/>
        </w:rPr>
        <w:t>0.3 Системы идентификации изображений лица</w:t>
      </w:r>
    </w:p>
    <w:p w14:paraId="407125E5"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Из трех модальностей, применяемых в мобильных условиях, наиболее сложной задачей является регистрация качественного изображения лица, достаточно хорошего качества для получения надежных результатов позднее. Действительно, не рекомендуется в качестве основной </w:t>
      </w:r>
      <w:r w:rsidRPr="00285E94">
        <w:rPr>
          <w:rStyle w:val="FontStyle81"/>
          <w:rFonts w:ascii="Times New Roman" w:hAnsi="Times New Roman" w:cs="Times New Roman"/>
          <w:b w:val="0"/>
          <w:sz w:val="24"/>
          <w:szCs w:val="24"/>
          <w:lang w:eastAsia="en-US"/>
        </w:rPr>
        <w:lastRenderedPageBreak/>
        <w:t xml:space="preserve">биометрической модальности, используемой для автоматического сравнения, в любом из вариантов использования в </w:t>
      </w:r>
      <w:hyperlink w:anchor="bookmark66" w:history="1">
        <w:r w:rsidRPr="00285E94">
          <w:rPr>
            <w:rStyle w:val="FontStyle81"/>
            <w:rFonts w:ascii="Times New Roman" w:hAnsi="Times New Roman" w:cs="Times New Roman"/>
            <w:b w:val="0"/>
            <w:color w:val="053CF5"/>
            <w:sz w:val="24"/>
            <w:szCs w:val="24"/>
            <w:u w:val="single"/>
            <w:lang w:eastAsia="en-US"/>
          </w:rPr>
          <w:t>таблице 4</w:t>
        </w:r>
      </w:hyperlink>
      <w:r w:rsidRPr="00285E94">
        <w:rPr>
          <w:rStyle w:val="FontStyle81"/>
          <w:rFonts w:ascii="Times New Roman" w:hAnsi="Times New Roman" w:cs="Times New Roman"/>
          <w:b w:val="0"/>
          <w:sz w:val="24"/>
          <w:szCs w:val="24"/>
          <w:lang w:eastAsia="en-US"/>
        </w:rPr>
        <w:t>. Тем не менее, хорошо полученное изображение лица при регистрации может иметь значительную ценность при последующем сравнении лиц операторами, которые могут участвовать в системе распознавания с гораздо меньшим уровнем подготовки, чем требуется для визуального сопоставления отпечатков пальцев.</w:t>
      </w:r>
    </w:p>
    <w:p w14:paraId="4FC78FF7"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Для регистрации изображений, которые в дальнейшем будут полезны как для автоматического сравнения, так и для сравнения оператором, требуется интегрированное решение, состоящее из тщательно спроектированной камеры и пользовательского интерфейса (возможно, со специально разработанной заполняющей подсветкой). Кроме того, для этого требуется программное обеспечение для оценки качества с обратной связью с хорошо обученными операторами мобильного устройства.</w:t>
      </w:r>
    </w:p>
    <w:p w14:paraId="35EAE567"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Хотя аналогичные требования к качеству предъявляются к системам, считывающим изображения лиц, нет эквивалента неспециализированного стандарта качества отпечатков пальцев NFIQ. Тем не менее, такая же рекомендация дается для обратной связи с обслуживающим персоналом относительно качества, хотя и с использованием специализированной системы, чтобы предупреждать их о неудовлетворительных аспектах освещения, выражения лица, угла расположения, </w:t>
      </w:r>
      <w:proofErr w:type="spellStart"/>
      <w:r w:rsidRPr="00285E94">
        <w:rPr>
          <w:rStyle w:val="FontStyle81"/>
          <w:rFonts w:ascii="Times New Roman" w:hAnsi="Times New Roman" w:cs="Times New Roman"/>
          <w:b w:val="0"/>
          <w:sz w:val="24"/>
          <w:szCs w:val="24"/>
          <w:lang w:eastAsia="en-US"/>
        </w:rPr>
        <w:t>центрированности</w:t>
      </w:r>
      <w:proofErr w:type="spellEnd"/>
      <w:r w:rsidRPr="00285E94">
        <w:rPr>
          <w:rStyle w:val="FontStyle81"/>
          <w:rFonts w:ascii="Times New Roman" w:hAnsi="Times New Roman" w:cs="Times New Roman"/>
          <w:b w:val="0"/>
          <w:sz w:val="24"/>
          <w:szCs w:val="24"/>
          <w:lang w:eastAsia="en-US"/>
        </w:rPr>
        <w:t xml:space="preserve"> изображения, фона и т.д.</w:t>
      </w:r>
    </w:p>
    <w:p w14:paraId="0F6F5EC3"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Основные требования к камере аналогичны для всех трех уровней риска в таблице выше, за исключением расстояния между глазами, которое указано как более 90 пикселей для уровня «умеренного риска» и более 150 пикселей для «умеренного риска». 'и' серьезные 'варианты использования.</w:t>
      </w:r>
    </w:p>
    <w:p w14:paraId="3E93171D"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Мобильные биометрические системы, использующие распознавание лиц, обычно используются с расстоянием от камеры до объекта от 60 до 200 см (желательно, чтобы они работали в максимальной точке этого диапазона), и с минимальным требованием, также используемым для проверки личности обслуживающего персонала в начале сессии регистрации.</w:t>
      </w:r>
    </w:p>
    <w:p w14:paraId="2BEA76D3"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Если есть намерение использовать автоматизированное сравнение лиц как часть процесса распознавания, рекомендуется, чтобы требования для успешной регистрации были разработаны вместе с требованиями в процессе распознавания. При проектировании пользовательского интерфейса для камеры (который, вероятно, будет интегрирован с другими модальностями в устройстве регистрации) следует учитывать рекомендации ISO/IEC 197945:2011. Маркировка и информация на визуальном дисплее могут</w:t>
      </w:r>
    </w:p>
    <w:p w14:paraId="5CDD3479"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Помочь с центрированием лица и предупредить о превышении углов расположения,</w:t>
      </w:r>
    </w:p>
    <w:p w14:paraId="2D32EC29"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Отображать результаты оценки качества, выделяя грубую неравномерность освещения на лице и другие причины, по которым глаза не отображаются должным образом,</w:t>
      </w:r>
    </w:p>
    <w:p w14:paraId="159AB172"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Предупреждать о беспорядках на заднем плане,</w:t>
      </w:r>
    </w:p>
    <w:p w14:paraId="6A962001"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Напоминать оператору установки о необходимости ручной регулировки, и</w:t>
      </w:r>
    </w:p>
    <w:p w14:paraId="1C56AC0B"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Давать советы о выполнении дальнейших снимков в профиле.</w:t>
      </w:r>
    </w:p>
    <w:p w14:paraId="4412E821"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Проект дополнительного освещения в случаях сильно направленного или неравномерного освещения или в ситуациях с низким окружающим освещением будет иметь решающее значение, и рекомендаций NIST о дополнительном подключении ксеноновой вспышки или светодиодов может быть недостаточно.</w:t>
      </w:r>
    </w:p>
    <w:p w14:paraId="2460146E" w14:textId="77777777" w:rsidR="00712363" w:rsidRPr="00285E94" w:rsidRDefault="00712363" w:rsidP="00712363">
      <w:pPr>
        <w:pStyle w:val="Style52"/>
        <w:widowControl/>
        <w:ind w:firstLine="720"/>
        <w:jc w:val="both"/>
        <w:rPr>
          <w:rStyle w:val="FontStyle73"/>
          <w:rFonts w:ascii="Times New Roman" w:hAnsi="Times New Roman" w:cs="Times New Roman"/>
          <w:lang w:eastAsia="en-US"/>
        </w:rPr>
      </w:pPr>
    </w:p>
    <w:p w14:paraId="14FC7CA8" w14:textId="5EFF19EE" w:rsidR="00712363" w:rsidRDefault="00712363" w:rsidP="00712363">
      <w:pPr>
        <w:pStyle w:val="Style52"/>
        <w:widowControl/>
        <w:ind w:firstLine="720"/>
        <w:jc w:val="both"/>
        <w:rPr>
          <w:rStyle w:val="FontStyle73"/>
          <w:rFonts w:ascii="Times New Roman" w:hAnsi="Times New Roman" w:cs="Times New Roman"/>
          <w:lang w:eastAsia="en-US"/>
        </w:rPr>
      </w:pPr>
      <w:r w:rsidRPr="00285E94">
        <w:rPr>
          <w:rStyle w:val="FontStyle73"/>
          <w:rFonts w:ascii="Times New Roman" w:hAnsi="Times New Roman" w:cs="Times New Roman"/>
          <w:lang w:eastAsia="en-US"/>
        </w:rPr>
        <w:t>10.4 Системы идентификации радужной оболочки глаза</w:t>
      </w:r>
    </w:p>
    <w:p w14:paraId="7B92B95E" w14:textId="77777777" w:rsidR="00285E94" w:rsidRPr="00285E94" w:rsidRDefault="00285E94" w:rsidP="00712363">
      <w:pPr>
        <w:pStyle w:val="Style52"/>
        <w:widowControl/>
        <w:ind w:firstLine="720"/>
        <w:jc w:val="both"/>
        <w:rPr>
          <w:rStyle w:val="FontStyle73"/>
          <w:rFonts w:ascii="Times New Roman" w:hAnsi="Times New Roman" w:cs="Times New Roman"/>
          <w:lang w:eastAsia="en-US"/>
        </w:rPr>
      </w:pPr>
    </w:p>
    <w:p w14:paraId="3546F174"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Сбор изображений радужной оболочки глаза (по отдельности или в паре) является полезным дополнительным способом в мобильных системах для обслуживания случаев проблемной регистрации изображений отпечатков пальцев и для других специализированных систем распознавания, таких как системы, использующие совместный сервис верификации «радужной оболочки на ходу». Для регистрации должны быть зарегистрированы оба глаза, даже если приложению распознавания требуется только один глаз для верификации.</w:t>
      </w:r>
    </w:p>
    <w:p w14:paraId="7DA9C05C"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Небольшой размер радужной оболочки и необходимость освещать ее в инфракрасном диапазоне диктует необходимость использования камеры, адаптированной для этого приложения. </w:t>
      </w:r>
      <w:r w:rsidRPr="00285E94">
        <w:rPr>
          <w:rStyle w:val="FontStyle81"/>
          <w:rFonts w:ascii="Times New Roman" w:hAnsi="Times New Roman" w:cs="Times New Roman"/>
          <w:b w:val="0"/>
          <w:sz w:val="24"/>
          <w:szCs w:val="24"/>
          <w:lang w:eastAsia="en-US"/>
        </w:rPr>
        <w:lastRenderedPageBreak/>
        <w:t xml:space="preserve">Специализированное освещение (светоизлучающие диоды) должно позволять получать изображения в диапазоне длин волн от 700 до 900 </w:t>
      </w:r>
      <w:proofErr w:type="spellStart"/>
      <w:r w:rsidRPr="00285E94">
        <w:rPr>
          <w:rStyle w:val="FontStyle81"/>
          <w:rFonts w:ascii="Times New Roman" w:hAnsi="Times New Roman" w:cs="Times New Roman"/>
          <w:b w:val="0"/>
          <w:sz w:val="24"/>
          <w:szCs w:val="24"/>
          <w:lang w:eastAsia="en-US"/>
        </w:rPr>
        <w:t>нм</w:t>
      </w:r>
      <w:proofErr w:type="spellEnd"/>
      <w:r w:rsidRPr="00285E94">
        <w:rPr>
          <w:rStyle w:val="FontStyle81"/>
          <w:rFonts w:ascii="Times New Roman" w:hAnsi="Times New Roman" w:cs="Times New Roman"/>
          <w:b w:val="0"/>
          <w:sz w:val="24"/>
          <w:szCs w:val="24"/>
          <w:lang w:eastAsia="en-US"/>
        </w:rPr>
        <w:t xml:space="preserve">, с не менее 35% выходной мощностью осветителя в поддиапазоне от 800 до 900 </w:t>
      </w:r>
      <w:proofErr w:type="spellStart"/>
      <w:r w:rsidRPr="00285E94">
        <w:rPr>
          <w:rStyle w:val="FontStyle81"/>
          <w:rFonts w:ascii="Times New Roman" w:hAnsi="Times New Roman" w:cs="Times New Roman"/>
          <w:b w:val="0"/>
          <w:sz w:val="24"/>
          <w:szCs w:val="24"/>
          <w:lang w:eastAsia="en-US"/>
        </w:rPr>
        <w:t>нм</w:t>
      </w:r>
      <w:proofErr w:type="spellEnd"/>
      <w:r w:rsidRPr="00285E94">
        <w:rPr>
          <w:rStyle w:val="FontStyle81"/>
          <w:rFonts w:ascii="Times New Roman" w:hAnsi="Times New Roman" w:cs="Times New Roman"/>
          <w:b w:val="0"/>
          <w:sz w:val="24"/>
          <w:szCs w:val="24"/>
          <w:lang w:eastAsia="en-US"/>
        </w:rPr>
        <w:t xml:space="preserve"> и с ограничениями на максимальную освещенность, установленную соответствующими стандартами охраны здоровья и безопасности.</w:t>
      </w:r>
    </w:p>
    <w:p w14:paraId="744585BA"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При отсутствии стандарта для оценки качества изображения проектировщики должны выбрать специализированную реализацию, которая должна быть проверена на соответствие алгоритмам, используемым в сравнительной части системы распознавания.</w:t>
      </w:r>
    </w:p>
    <w:p w14:paraId="2A281799" w14:textId="77777777" w:rsidR="00712363" w:rsidRPr="00285E94"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Чтобы избежать эффекта от движений камеры («дрожание камеры») и для сбора необходимых биометрических данных с радужной оболочки, рекомендации NIST предлагают следующие минимальные спецификации разрешения и экспозиции для трех случаев использования, описанных в </w:t>
      </w:r>
      <w:hyperlink w:anchor="bookmark64" w:history="1">
        <w:r w:rsidRPr="00285E94">
          <w:rPr>
            <w:rStyle w:val="FontStyle81"/>
            <w:rFonts w:ascii="Times New Roman" w:hAnsi="Times New Roman" w:cs="Times New Roman"/>
            <w:b w:val="0"/>
            <w:color w:val="053CF5"/>
            <w:sz w:val="24"/>
            <w:szCs w:val="24"/>
            <w:u w:val="single"/>
            <w:lang w:eastAsia="en-US"/>
          </w:rPr>
          <w:t>10.1</w:t>
        </w:r>
      </w:hyperlink>
      <w:r w:rsidRPr="00285E94">
        <w:rPr>
          <w:rStyle w:val="FontStyle81"/>
          <w:rFonts w:ascii="Times New Roman" w:hAnsi="Times New Roman" w:cs="Times New Roman"/>
          <w:b w:val="0"/>
          <w:sz w:val="24"/>
          <w:szCs w:val="24"/>
          <w:lang w:eastAsia="en-US"/>
        </w:rPr>
        <w:t>.</w:t>
      </w:r>
    </w:p>
    <w:p w14:paraId="5F1E1921" w14:textId="77777777" w:rsidR="00712363" w:rsidRPr="00285E94" w:rsidRDefault="00712363" w:rsidP="00712363">
      <w:pPr>
        <w:pStyle w:val="Style7"/>
        <w:widowControl/>
        <w:jc w:val="both"/>
        <w:rPr>
          <w:rStyle w:val="FontStyle79"/>
          <w:rFonts w:ascii="Times New Roman" w:hAnsi="Times New Roman" w:cs="Times New Roman"/>
          <w:b/>
          <w:sz w:val="24"/>
          <w:szCs w:val="24"/>
          <w:lang w:eastAsia="en-US"/>
        </w:rPr>
      </w:pPr>
    </w:p>
    <w:p w14:paraId="20B6EAF2" w14:textId="5ACF0CDA" w:rsidR="00712363" w:rsidRPr="00285E94" w:rsidRDefault="00712363" w:rsidP="00712363">
      <w:pPr>
        <w:pStyle w:val="Style7"/>
        <w:widowControl/>
        <w:jc w:val="center"/>
        <w:rPr>
          <w:rStyle w:val="FontStyle79"/>
          <w:rFonts w:ascii="Times New Roman" w:hAnsi="Times New Roman" w:cs="Times New Roman"/>
          <w:b/>
          <w:sz w:val="24"/>
          <w:szCs w:val="24"/>
          <w:lang w:eastAsia="en-US"/>
        </w:rPr>
      </w:pPr>
      <w:r w:rsidRPr="00285E94">
        <w:rPr>
          <w:rStyle w:val="FontStyle79"/>
          <w:rFonts w:ascii="Times New Roman" w:hAnsi="Times New Roman" w:cs="Times New Roman"/>
          <w:b/>
          <w:sz w:val="24"/>
          <w:szCs w:val="24"/>
          <w:lang w:eastAsia="en-US"/>
        </w:rPr>
        <w:t>Таблица</w:t>
      </w:r>
      <w:r w:rsidR="00285E94">
        <w:rPr>
          <w:rStyle w:val="FontStyle79"/>
          <w:rFonts w:ascii="Times New Roman" w:hAnsi="Times New Roman" w:cs="Times New Roman"/>
          <w:b/>
          <w:sz w:val="24"/>
          <w:szCs w:val="24"/>
          <w:lang w:eastAsia="en-US"/>
        </w:rPr>
        <w:t xml:space="preserve"> 5 - </w:t>
      </w:r>
      <w:r w:rsidRPr="00285E94">
        <w:rPr>
          <w:rStyle w:val="FontStyle79"/>
          <w:rFonts w:ascii="Times New Roman" w:hAnsi="Times New Roman" w:cs="Times New Roman"/>
          <w:b/>
          <w:sz w:val="24"/>
          <w:szCs w:val="24"/>
          <w:lang w:eastAsia="en-US"/>
        </w:rPr>
        <w:t>Спецификации распознавания радужной оболочки глаза в мобильных приложениях правительства США</w:t>
      </w:r>
    </w:p>
    <w:tbl>
      <w:tblPr>
        <w:tblW w:w="0" w:type="auto"/>
        <w:jc w:val="center"/>
        <w:tblLayout w:type="fixed"/>
        <w:tblCellMar>
          <w:left w:w="40" w:type="dxa"/>
          <w:right w:w="40" w:type="dxa"/>
        </w:tblCellMar>
        <w:tblLook w:val="0000" w:firstRow="0" w:lastRow="0" w:firstColumn="0" w:lastColumn="0" w:noHBand="0" w:noVBand="0"/>
      </w:tblPr>
      <w:tblGrid>
        <w:gridCol w:w="974"/>
        <w:gridCol w:w="1925"/>
        <w:gridCol w:w="2885"/>
        <w:gridCol w:w="2894"/>
      </w:tblGrid>
      <w:tr w:rsidR="00712363" w:rsidRPr="00285E94" w14:paraId="4D68BA97" w14:textId="77777777" w:rsidTr="00712363">
        <w:trPr>
          <w:trHeight w:val="490"/>
          <w:jc w:val="center"/>
        </w:trPr>
        <w:tc>
          <w:tcPr>
            <w:tcW w:w="2899" w:type="dxa"/>
            <w:gridSpan w:val="2"/>
            <w:tcBorders>
              <w:top w:val="single" w:sz="6" w:space="0" w:color="auto"/>
              <w:left w:val="single" w:sz="6" w:space="0" w:color="auto"/>
              <w:bottom w:val="single" w:sz="6" w:space="0" w:color="auto"/>
              <w:right w:val="single" w:sz="6" w:space="0" w:color="auto"/>
            </w:tcBorders>
          </w:tcPr>
          <w:p w14:paraId="2460053B" w14:textId="77777777" w:rsidR="00712363" w:rsidRPr="00285E94" w:rsidRDefault="00712363" w:rsidP="00712363">
            <w:pPr>
              <w:pStyle w:val="Style9"/>
              <w:widowControl/>
              <w:jc w:val="center"/>
              <w:rPr>
                <w:rStyle w:val="FontStyle75"/>
                <w:rFonts w:ascii="Times New Roman" w:hAnsi="Times New Roman" w:cs="Times New Roman"/>
                <w:b w:val="0"/>
                <w:sz w:val="24"/>
                <w:szCs w:val="24"/>
                <w:lang w:eastAsia="en-US"/>
              </w:rPr>
            </w:pPr>
            <w:r w:rsidRPr="00285E94">
              <w:rPr>
                <w:rStyle w:val="FontStyle75"/>
                <w:rFonts w:ascii="Times New Roman" w:hAnsi="Times New Roman" w:cs="Times New Roman"/>
                <w:b w:val="0"/>
                <w:sz w:val="24"/>
                <w:szCs w:val="24"/>
                <w:lang w:eastAsia="en-US"/>
              </w:rPr>
              <w:t>Случаи применения</w:t>
            </w:r>
          </w:p>
        </w:tc>
        <w:tc>
          <w:tcPr>
            <w:tcW w:w="2885" w:type="dxa"/>
            <w:tcBorders>
              <w:top w:val="single" w:sz="6" w:space="0" w:color="auto"/>
              <w:left w:val="single" w:sz="6" w:space="0" w:color="auto"/>
              <w:bottom w:val="single" w:sz="6" w:space="0" w:color="auto"/>
              <w:right w:val="single" w:sz="6" w:space="0" w:color="auto"/>
            </w:tcBorders>
          </w:tcPr>
          <w:p w14:paraId="12B56E92" w14:textId="77777777" w:rsidR="00712363" w:rsidRPr="00285E94" w:rsidRDefault="00712363" w:rsidP="00712363">
            <w:pPr>
              <w:pStyle w:val="Style9"/>
              <w:widowControl/>
              <w:jc w:val="center"/>
              <w:rPr>
                <w:rStyle w:val="FontStyle75"/>
                <w:rFonts w:ascii="Times New Roman" w:hAnsi="Times New Roman" w:cs="Times New Roman"/>
                <w:b w:val="0"/>
                <w:sz w:val="24"/>
                <w:szCs w:val="24"/>
                <w:lang w:eastAsia="en-US"/>
              </w:rPr>
            </w:pPr>
            <w:r w:rsidRPr="00285E94">
              <w:rPr>
                <w:rStyle w:val="FontStyle75"/>
                <w:rFonts w:ascii="Times New Roman" w:hAnsi="Times New Roman" w:cs="Times New Roman"/>
                <w:b w:val="0"/>
                <w:sz w:val="24"/>
                <w:szCs w:val="24"/>
                <w:lang w:eastAsia="en-US"/>
              </w:rPr>
              <w:t xml:space="preserve">Точный диметр радужной оболочки, </w:t>
            </w:r>
            <w:proofErr w:type="spellStart"/>
            <w:r w:rsidRPr="00285E94">
              <w:rPr>
                <w:rStyle w:val="FontStyle75"/>
                <w:rFonts w:ascii="Times New Roman" w:hAnsi="Times New Roman" w:cs="Times New Roman"/>
                <w:b w:val="0"/>
                <w:sz w:val="24"/>
                <w:szCs w:val="24"/>
                <w:lang w:eastAsia="en-US"/>
              </w:rPr>
              <w:t>немасштабированные</w:t>
            </w:r>
            <w:proofErr w:type="spellEnd"/>
            <w:r w:rsidRPr="00285E94">
              <w:rPr>
                <w:rStyle w:val="FontStyle75"/>
                <w:rFonts w:ascii="Times New Roman" w:hAnsi="Times New Roman" w:cs="Times New Roman"/>
                <w:b w:val="0"/>
                <w:sz w:val="24"/>
                <w:szCs w:val="24"/>
                <w:lang w:eastAsia="en-US"/>
              </w:rPr>
              <w:t xml:space="preserve"> пиксели</w:t>
            </w:r>
          </w:p>
        </w:tc>
        <w:tc>
          <w:tcPr>
            <w:tcW w:w="2894" w:type="dxa"/>
            <w:tcBorders>
              <w:top w:val="single" w:sz="6" w:space="0" w:color="auto"/>
              <w:left w:val="single" w:sz="6" w:space="0" w:color="auto"/>
              <w:bottom w:val="single" w:sz="6" w:space="0" w:color="auto"/>
              <w:right w:val="single" w:sz="6" w:space="0" w:color="auto"/>
            </w:tcBorders>
          </w:tcPr>
          <w:p w14:paraId="555F8B1D" w14:textId="77777777" w:rsidR="00712363" w:rsidRPr="00285E94" w:rsidRDefault="00712363" w:rsidP="00712363">
            <w:pPr>
              <w:pStyle w:val="Style9"/>
              <w:widowControl/>
              <w:jc w:val="center"/>
              <w:rPr>
                <w:rStyle w:val="FontStyle75"/>
                <w:rFonts w:ascii="Times New Roman" w:hAnsi="Times New Roman" w:cs="Times New Roman"/>
                <w:b w:val="0"/>
                <w:sz w:val="24"/>
                <w:szCs w:val="24"/>
                <w:lang w:eastAsia="en-US"/>
              </w:rPr>
            </w:pPr>
            <w:r w:rsidRPr="00285E94">
              <w:rPr>
                <w:rStyle w:val="FontStyle75"/>
                <w:rFonts w:ascii="Times New Roman" w:hAnsi="Times New Roman" w:cs="Times New Roman"/>
                <w:b w:val="0"/>
                <w:sz w:val="24"/>
                <w:szCs w:val="24"/>
                <w:lang w:eastAsia="en-US"/>
              </w:rPr>
              <w:t>Время воздействия</w:t>
            </w:r>
          </w:p>
        </w:tc>
      </w:tr>
      <w:tr w:rsidR="00712363" w:rsidRPr="00285E94" w14:paraId="7D723875" w14:textId="77777777" w:rsidTr="00712363">
        <w:trPr>
          <w:trHeight w:val="302"/>
          <w:jc w:val="center"/>
        </w:trPr>
        <w:tc>
          <w:tcPr>
            <w:tcW w:w="2899" w:type="dxa"/>
            <w:gridSpan w:val="2"/>
            <w:tcBorders>
              <w:top w:val="single" w:sz="6" w:space="0" w:color="auto"/>
              <w:left w:val="single" w:sz="6" w:space="0" w:color="auto"/>
              <w:bottom w:val="single" w:sz="6" w:space="0" w:color="auto"/>
              <w:right w:val="single" w:sz="6" w:space="0" w:color="auto"/>
            </w:tcBorders>
          </w:tcPr>
          <w:p w14:paraId="45CB11A4" w14:textId="77777777" w:rsidR="00712363" w:rsidRPr="00285E94" w:rsidRDefault="00712363" w:rsidP="00712363">
            <w:pPr>
              <w:pStyle w:val="Style14"/>
              <w:widowControl/>
              <w:jc w:val="both"/>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Серьезный</w:t>
            </w:r>
          </w:p>
        </w:tc>
        <w:tc>
          <w:tcPr>
            <w:tcW w:w="2885" w:type="dxa"/>
            <w:tcBorders>
              <w:top w:val="single" w:sz="6" w:space="0" w:color="auto"/>
              <w:left w:val="single" w:sz="6" w:space="0" w:color="auto"/>
              <w:bottom w:val="single" w:sz="6" w:space="0" w:color="auto"/>
              <w:right w:val="single" w:sz="6" w:space="0" w:color="auto"/>
            </w:tcBorders>
          </w:tcPr>
          <w:p w14:paraId="1A7091CE" w14:textId="77777777" w:rsidR="00712363" w:rsidRPr="00285E94" w:rsidRDefault="00712363" w:rsidP="00712363">
            <w:pPr>
              <w:pStyle w:val="Style14"/>
              <w:widowControl/>
              <w:jc w:val="center"/>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&gt;210</w:t>
            </w:r>
          </w:p>
        </w:tc>
        <w:tc>
          <w:tcPr>
            <w:tcW w:w="2894" w:type="dxa"/>
            <w:tcBorders>
              <w:top w:val="single" w:sz="6" w:space="0" w:color="auto"/>
              <w:left w:val="single" w:sz="6" w:space="0" w:color="auto"/>
              <w:bottom w:val="single" w:sz="6" w:space="0" w:color="auto"/>
              <w:right w:val="single" w:sz="6" w:space="0" w:color="auto"/>
            </w:tcBorders>
          </w:tcPr>
          <w:p w14:paraId="6B963B6A" w14:textId="77777777" w:rsidR="00712363" w:rsidRPr="00285E94" w:rsidRDefault="00712363" w:rsidP="00712363">
            <w:pPr>
              <w:pStyle w:val="Style14"/>
              <w:widowControl/>
              <w:jc w:val="center"/>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 xml:space="preserve">&lt;10 </w:t>
            </w:r>
            <w:proofErr w:type="spellStart"/>
            <w:r w:rsidRPr="00285E94">
              <w:rPr>
                <w:rStyle w:val="FontStyle74"/>
                <w:rFonts w:ascii="Times New Roman" w:hAnsi="Times New Roman" w:cs="Times New Roman"/>
                <w:b w:val="0"/>
                <w:sz w:val="24"/>
                <w:szCs w:val="24"/>
                <w:lang w:eastAsia="en-US"/>
              </w:rPr>
              <w:t>мс</w:t>
            </w:r>
            <w:proofErr w:type="spellEnd"/>
          </w:p>
        </w:tc>
      </w:tr>
      <w:tr w:rsidR="00712363" w:rsidRPr="00285E94" w14:paraId="666CC53A" w14:textId="77777777" w:rsidTr="00712363">
        <w:trPr>
          <w:trHeight w:val="302"/>
          <w:jc w:val="center"/>
        </w:trPr>
        <w:tc>
          <w:tcPr>
            <w:tcW w:w="2899" w:type="dxa"/>
            <w:gridSpan w:val="2"/>
            <w:tcBorders>
              <w:top w:val="single" w:sz="6" w:space="0" w:color="auto"/>
              <w:left w:val="single" w:sz="6" w:space="0" w:color="auto"/>
              <w:bottom w:val="single" w:sz="6" w:space="0" w:color="auto"/>
              <w:right w:val="single" w:sz="6" w:space="0" w:color="auto"/>
            </w:tcBorders>
          </w:tcPr>
          <w:p w14:paraId="21ECD086" w14:textId="77777777" w:rsidR="00712363" w:rsidRPr="00285E94" w:rsidRDefault="00712363" w:rsidP="00712363">
            <w:pPr>
              <w:pStyle w:val="Style14"/>
              <w:widowControl/>
              <w:jc w:val="both"/>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Умеренный</w:t>
            </w:r>
          </w:p>
        </w:tc>
        <w:tc>
          <w:tcPr>
            <w:tcW w:w="2885" w:type="dxa"/>
            <w:tcBorders>
              <w:top w:val="single" w:sz="6" w:space="0" w:color="auto"/>
              <w:left w:val="single" w:sz="6" w:space="0" w:color="auto"/>
              <w:bottom w:val="single" w:sz="6" w:space="0" w:color="auto"/>
              <w:right w:val="single" w:sz="6" w:space="0" w:color="auto"/>
            </w:tcBorders>
          </w:tcPr>
          <w:p w14:paraId="15086D70" w14:textId="77777777" w:rsidR="00712363" w:rsidRPr="00285E94" w:rsidRDefault="00712363" w:rsidP="00712363">
            <w:pPr>
              <w:pStyle w:val="Style14"/>
              <w:widowControl/>
              <w:jc w:val="center"/>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&gt;170</w:t>
            </w:r>
          </w:p>
        </w:tc>
        <w:tc>
          <w:tcPr>
            <w:tcW w:w="2894" w:type="dxa"/>
            <w:tcBorders>
              <w:top w:val="single" w:sz="6" w:space="0" w:color="auto"/>
              <w:left w:val="single" w:sz="6" w:space="0" w:color="auto"/>
              <w:bottom w:val="single" w:sz="6" w:space="0" w:color="auto"/>
              <w:right w:val="single" w:sz="6" w:space="0" w:color="auto"/>
            </w:tcBorders>
          </w:tcPr>
          <w:p w14:paraId="7F5B2379" w14:textId="77777777" w:rsidR="00712363" w:rsidRPr="00285E94" w:rsidRDefault="00712363" w:rsidP="00712363">
            <w:pPr>
              <w:pStyle w:val="Style14"/>
              <w:widowControl/>
              <w:jc w:val="center"/>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 xml:space="preserve">&lt;15 </w:t>
            </w:r>
            <w:proofErr w:type="spellStart"/>
            <w:r w:rsidRPr="00285E94">
              <w:rPr>
                <w:rStyle w:val="FontStyle74"/>
                <w:rFonts w:ascii="Times New Roman" w:hAnsi="Times New Roman" w:cs="Times New Roman"/>
                <w:b w:val="0"/>
                <w:sz w:val="24"/>
                <w:szCs w:val="24"/>
                <w:lang w:eastAsia="en-US"/>
              </w:rPr>
              <w:t>мс</w:t>
            </w:r>
            <w:proofErr w:type="spellEnd"/>
          </w:p>
        </w:tc>
      </w:tr>
      <w:tr w:rsidR="00712363" w:rsidRPr="00285E94" w14:paraId="6ED86E37" w14:textId="77777777" w:rsidTr="00712363">
        <w:trPr>
          <w:trHeight w:val="298"/>
          <w:jc w:val="center"/>
        </w:trPr>
        <w:tc>
          <w:tcPr>
            <w:tcW w:w="974" w:type="dxa"/>
            <w:tcBorders>
              <w:top w:val="single" w:sz="6" w:space="0" w:color="auto"/>
              <w:left w:val="single" w:sz="6" w:space="0" w:color="auto"/>
              <w:bottom w:val="single" w:sz="6" w:space="0" w:color="auto"/>
              <w:right w:val="nil"/>
            </w:tcBorders>
          </w:tcPr>
          <w:p w14:paraId="75D72E0A" w14:textId="77777777" w:rsidR="00712363" w:rsidRPr="00285E94" w:rsidRDefault="00712363" w:rsidP="00712363">
            <w:pPr>
              <w:pStyle w:val="Style14"/>
              <w:widowControl/>
              <w:jc w:val="both"/>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Слабый</w:t>
            </w:r>
          </w:p>
        </w:tc>
        <w:tc>
          <w:tcPr>
            <w:tcW w:w="1925" w:type="dxa"/>
            <w:tcBorders>
              <w:top w:val="single" w:sz="6" w:space="0" w:color="auto"/>
              <w:left w:val="nil"/>
              <w:bottom w:val="single" w:sz="6" w:space="0" w:color="auto"/>
              <w:right w:val="single" w:sz="6" w:space="0" w:color="auto"/>
            </w:tcBorders>
          </w:tcPr>
          <w:p w14:paraId="5B0E2C05" w14:textId="77777777" w:rsidR="00712363" w:rsidRPr="00285E94" w:rsidRDefault="00712363" w:rsidP="00712363">
            <w:pPr>
              <w:pStyle w:val="Style11"/>
              <w:widowControl/>
              <w:jc w:val="both"/>
              <w:rPr>
                <w:rFonts w:ascii="Times New Roman" w:hAnsi="Times New Roman"/>
              </w:rPr>
            </w:pPr>
          </w:p>
        </w:tc>
        <w:tc>
          <w:tcPr>
            <w:tcW w:w="2885" w:type="dxa"/>
            <w:tcBorders>
              <w:top w:val="single" w:sz="6" w:space="0" w:color="auto"/>
              <w:left w:val="single" w:sz="6" w:space="0" w:color="auto"/>
              <w:bottom w:val="single" w:sz="6" w:space="0" w:color="auto"/>
              <w:right w:val="single" w:sz="6" w:space="0" w:color="auto"/>
            </w:tcBorders>
          </w:tcPr>
          <w:p w14:paraId="49BB955B" w14:textId="77777777" w:rsidR="00712363" w:rsidRPr="00285E94" w:rsidRDefault="00712363" w:rsidP="00712363">
            <w:pPr>
              <w:pStyle w:val="Style14"/>
              <w:widowControl/>
              <w:jc w:val="center"/>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&gt;140</w:t>
            </w:r>
          </w:p>
        </w:tc>
        <w:tc>
          <w:tcPr>
            <w:tcW w:w="2894" w:type="dxa"/>
            <w:tcBorders>
              <w:top w:val="single" w:sz="6" w:space="0" w:color="auto"/>
              <w:left w:val="single" w:sz="6" w:space="0" w:color="auto"/>
              <w:bottom w:val="single" w:sz="6" w:space="0" w:color="auto"/>
              <w:right w:val="single" w:sz="6" w:space="0" w:color="auto"/>
            </w:tcBorders>
          </w:tcPr>
          <w:p w14:paraId="3C5DA039" w14:textId="77777777" w:rsidR="00712363" w:rsidRPr="00285E94" w:rsidRDefault="00712363" w:rsidP="00712363">
            <w:pPr>
              <w:pStyle w:val="Style14"/>
              <w:widowControl/>
              <w:jc w:val="center"/>
              <w:rPr>
                <w:rStyle w:val="FontStyle74"/>
                <w:rFonts w:ascii="Times New Roman" w:hAnsi="Times New Roman" w:cs="Times New Roman"/>
                <w:b w:val="0"/>
                <w:sz w:val="24"/>
                <w:szCs w:val="24"/>
                <w:lang w:eastAsia="en-US"/>
              </w:rPr>
            </w:pPr>
            <w:r w:rsidRPr="00285E94">
              <w:rPr>
                <w:rStyle w:val="FontStyle74"/>
                <w:rFonts w:ascii="Times New Roman" w:hAnsi="Times New Roman" w:cs="Times New Roman"/>
                <w:b w:val="0"/>
                <w:sz w:val="24"/>
                <w:szCs w:val="24"/>
                <w:lang w:eastAsia="en-US"/>
              </w:rPr>
              <w:t xml:space="preserve">&lt;33 </w:t>
            </w:r>
            <w:proofErr w:type="spellStart"/>
            <w:r w:rsidRPr="00285E94">
              <w:rPr>
                <w:rStyle w:val="FontStyle74"/>
                <w:rFonts w:ascii="Times New Roman" w:hAnsi="Times New Roman" w:cs="Times New Roman"/>
                <w:b w:val="0"/>
                <w:sz w:val="24"/>
                <w:szCs w:val="24"/>
                <w:lang w:eastAsia="en-US"/>
              </w:rPr>
              <w:t>мс</w:t>
            </w:r>
            <w:proofErr w:type="spellEnd"/>
          </w:p>
        </w:tc>
      </w:tr>
    </w:tbl>
    <w:p w14:paraId="00092713" w14:textId="77777777" w:rsidR="00712363" w:rsidRPr="00285E94" w:rsidRDefault="00712363" w:rsidP="00712363">
      <w:pPr>
        <w:pStyle w:val="Style37"/>
        <w:widowControl/>
        <w:jc w:val="both"/>
        <w:rPr>
          <w:rStyle w:val="FontStyle81"/>
          <w:rFonts w:ascii="Times New Roman" w:hAnsi="Times New Roman" w:cs="Times New Roman"/>
          <w:b w:val="0"/>
          <w:sz w:val="28"/>
          <w:szCs w:val="28"/>
          <w:lang w:eastAsia="en-US"/>
        </w:rPr>
      </w:pPr>
    </w:p>
    <w:p w14:paraId="7A2CB760" w14:textId="77777777" w:rsidR="00712363" w:rsidRPr="00285E94" w:rsidRDefault="00712363" w:rsidP="00712363">
      <w:pPr>
        <w:pStyle w:val="Style37"/>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Дополнительные требования к изображению радужной оболочки в камере следующие:</w:t>
      </w:r>
    </w:p>
    <w:p w14:paraId="2083D5EA" w14:textId="372A2D8C" w:rsidR="00712363" w:rsidRPr="00285E94" w:rsidRDefault="00712363" w:rsidP="00712363">
      <w:pPr>
        <w:pStyle w:val="Style37"/>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xml:space="preserve">- Расстояние считывания от камеры до радужной </w:t>
      </w:r>
      <w:r w:rsidR="007A41C1" w:rsidRPr="00285E94">
        <w:rPr>
          <w:rStyle w:val="FontStyle81"/>
          <w:rFonts w:ascii="Times New Roman" w:hAnsi="Times New Roman" w:cs="Times New Roman"/>
          <w:b w:val="0"/>
          <w:sz w:val="24"/>
          <w:szCs w:val="24"/>
          <w:lang w:eastAsia="en-US"/>
        </w:rPr>
        <w:t>оболочки&gt;</w:t>
      </w:r>
      <w:r w:rsidRPr="00285E94">
        <w:rPr>
          <w:rStyle w:val="FontStyle81"/>
          <w:rFonts w:ascii="Times New Roman" w:hAnsi="Times New Roman" w:cs="Times New Roman"/>
          <w:b w:val="0"/>
          <w:sz w:val="24"/>
          <w:szCs w:val="24"/>
          <w:lang w:eastAsia="en-US"/>
        </w:rPr>
        <w:t xml:space="preserve"> 10 см;</w:t>
      </w:r>
    </w:p>
    <w:p w14:paraId="7CB232D1" w14:textId="77777777" w:rsidR="00712363" w:rsidRPr="00285E94" w:rsidRDefault="00712363" w:rsidP="00712363">
      <w:pPr>
        <w:pStyle w:val="Style37"/>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«Объем считывания», допуск по горизонтальному, вертикальному и осевому размерам положения радужной оболочки:</w:t>
      </w:r>
    </w:p>
    <w:p w14:paraId="5B5480B3" w14:textId="77777777" w:rsidR="00712363" w:rsidRPr="00285E94" w:rsidRDefault="00712363" w:rsidP="00712363">
      <w:pPr>
        <w:pStyle w:val="Style37"/>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a) Для систем изображения одной радужной оболочки: ширина 11 мм, высота 9 мм, глубина 20 мм;</w:t>
      </w:r>
    </w:p>
    <w:p w14:paraId="53DA27C5" w14:textId="77777777" w:rsidR="00712363" w:rsidRPr="00285E94" w:rsidRDefault="00712363" w:rsidP="00712363">
      <w:pPr>
        <w:pStyle w:val="Style37"/>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b) Для систем изображения обеих радужных оболочек (которые одновременно используют обе радужные оболочки): ширина 9 мм, высота 14 мм, глубина 20 мм;</w:t>
      </w:r>
    </w:p>
    <w:p w14:paraId="73349B1D" w14:textId="77777777" w:rsidR="00712363" w:rsidRPr="00285E94" w:rsidRDefault="00712363" w:rsidP="00712363">
      <w:pPr>
        <w:pStyle w:val="Style37"/>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c) Если в камере используется механическая система позиционирования головы по отношению к камере (например, обеспечение подголовника и упора для лба головы), спецификация объема глубины допускает минимум 12 мм;</w:t>
      </w:r>
    </w:p>
    <w:p w14:paraId="442F8C9D" w14:textId="77777777" w:rsidR="00712363" w:rsidRPr="00285E94" w:rsidRDefault="00712363" w:rsidP="00712363">
      <w:pPr>
        <w:pStyle w:val="Style37"/>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Изображение области, окружающей радужную оболочку, должно учитывать поля слева и справа от радужной оболочки в половину диаметра радужной оболочки, а также выше и ниже радужной оболочки в одну четверть диаметра радужной оболочки;</w:t>
      </w:r>
    </w:p>
    <w:p w14:paraId="6F323E38" w14:textId="77777777" w:rsidR="00712363" w:rsidRPr="00285E94" w:rsidRDefault="00712363" w:rsidP="00712363">
      <w:pPr>
        <w:pStyle w:val="Style37"/>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 Отношение сигнал/шум датчика должно быть более 36 дБ.</w:t>
      </w:r>
    </w:p>
    <w:p w14:paraId="7589ECB7" w14:textId="77777777" w:rsidR="00712363" w:rsidRPr="00285E94" w:rsidRDefault="00712363" w:rsidP="00712363">
      <w:pPr>
        <w:pStyle w:val="Style37"/>
        <w:widowControl/>
        <w:ind w:firstLine="720"/>
        <w:jc w:val="both"/>
        <w:rPr>
          <w:rStyle w:val="FontStyle81"/>
          <w:rFonts w:ascii="Times New Roman" w:hAnsi="Times New Roman" w:cs="Times New Roman"/>
          <w:b w:val="0"/>
          <w:sz w:val="24"/>
          <w:szCs w:val="24"/>
          <w:lang w:eastAsia="en-US"/>
        </w:rPr>
      </w:pPr>
      <w:r w:rsidRPr="00285E94">
        <w:rPr>
          <w:rStyle w:val="FontStyle81"/>
          <w:rFonts w:ascii="Times New Roman" w:hAnsi="Times New Roman" w:cs="Times New Roman"/>
          <w:b w:val="0"/>
          <w:sz w:val="24"/>
          <w:szCs w:val="24"/>
          <w:lang w:eastAsia="en-US"/>
        </w:rPr>
        <w:t>Чтобы изображения могли взаимодействовать с другими приложениями распознавания, рекомендуется, чтобы изображения были отформатированы в прямолинейной системе, как описано в ISO/IEC 19794-6:2011, с учетом того, что в стандарт несколько раз вносились поправки.</w:t>
      </w:r>
    </w:p>
    <w:p w14:paraId="474B2AC8" w14:textId="77777777" w:rsidR="00712363" w:rsidRPr="00285E94" w:rsidRDefault="00712363" w:rsidP="00712363">
      <w:pPr>
        <w:pStyle w:val="Style13"/>
        <w:widowControl/>
        <w:jc w:val="both"/>
        <w:rPr>
          <w:rStyle w:val="FontStyle81"/>
          <w:rFonts w:ascii="Times New Roman" w:hAnsi="Times New Roman" w:cs="Times New Roman"/>
          <w:b w:val="0"/>
          <w:sz w:val="24"/>
          <w:szCs w:val="24"/>
          <w:lang w:eastAsia="en-US"/>
        </w:rPr>
      </w:pPr>
    </w:p>
    <w:p w14:paraId="29B50FB4" w14:textId="77777777" w:rsidR="00712363" w:rsidRPr="00285E94" w:rsidRDefault="00712363" w:rsidP="00712363">
      <w:pPr>
        <w:pStyle w:val="Style6"/>
        <w:widowControl/>
        <w:jc w:val="both"/>
        <w:rPr>
          <w:rStyle w:val="FontStyle77"/>
          <w:rFonts w:ascii="Times New Roman" w:hAnsi="Times New Roman" w:cs="Times New Roman"/>
          <w:b w:val="0"/>
          <w:sz w:val="28"/>
          <w:szCs w:val="28"/>
          <w:lang w:eastAsia="en-US"/>
        </w:rPr>
      </w:pPr>
      <w:bookmarkStart w:id="39" w:name="bookmark70"/>
    </w:p>
    <w:p w14:paraId="22282616" w14:textId="77777777" w:rsidR="00712363" w:rsidRPr="00285E94" w:rsidRDefault="00712363" w:rsidP="00712363">
      <w:pPr>
        <w:pStyle w:val="Style6"/>
        <w:widowControl/>
        <w:jc w:val="both"/>
        <w:rPr>
          <w:rStyle w:val="FontStyle77"/>
          <w:rFonts w:ascii="Times New Roman" w:hAnsi="Times New Roman" w:cs="Times New Roman"/>
          <w:b w:val="0"/>
          <w:sz w:val="28"/>
          <w:szCs w:val="28"/>
          <w:lang w:eastAsia="en-US"/>
        </w:rPr>
        <w:sectPr w:rsidR="00712363" w:rsidRPr="00285E94" w:rsidSect="003577B3">
          <w:pgSz w:w="11909" w:h="16834"/>
          <w:pgMar w:top="1134" w:right="851" w:bottom="1134" w:left="993" w:header="720" w:footer="720" w:gutter="0"/>
          <w:cols w:space="720"/>
          <w:noEndnote/>
          <w:docGrid w:linePitch="326"/>
        </w:sectPr>
      </w:pPr>
    </w:p>
    <w:bookmarkEnd w:id="39"/>
    <w:p w14:paraId="7949EE95" w14:textId="77777777" w:rsidR="00712363" w:rsidRPr="00285E94" w:rsidRDefault="00712363" w:rsidP="00712363">
      <w:pPr>
        <w:pStyle w:val="Style6"/>
        <w:widowControl/>
        <w:jc w:val="center"/>
        <w:rPr>
          <w:rStyle w:val="FontStyle77"/>
          <w:rFonts w:ascii="Times New Roman" w:hAnsi="Times New Roman" w:cs="Times New Roman"/>
          <w:sz w:val="24"/>
          <w:szCs w:val="24"/>
          <w:lang w:eastAsia="en-US"/>
        </w:rPr>
      </w:pPr>
      <w:r w:rsidRPr="00285E94">
        <w:rPr>
          <w:rStyle w:val="FontStyle77"/>
          <w:rFonts w:ascii="Times New Roman" w:hAnsi="Times New Roman" w:cs="Times New Roman"/>
          <w:sz w:val="24"/>
          <w:szCs w:val="24"/>
          <w:lang w:eastAsia="en-US"/>
        </w:rPr>
        <w:lastRenderedPageBreak/>
        <w:t>Приложение A</w:t>
      </w:r>
    </w:p>
    <w:p w14:paraId="2452CD1B" w14:textId="77777777" w:rsidR="00712363" w:rsidRPr="00285E94" w:rsidRDefault="00712363" w:rsidP="00712363">
      <w:pPr>
        <w:pStyle w:val="Style47"/>
        <w:widowControl/>
        <w:jc w:val="center"/>
        <w:rPr>
          <w:rStyle w:val="FontStyle76"/>
          <w:rFonts w:ascii="Times New Roman" w:hAnsi="Times New Roman" w:cs="Times New Roman"/>
          <w:sz w:val="24"/>
          <w:szCs w:val="24"/>
          <w:lang w:eastAsia="en-US"/>
        </w:rPr>
      </w:pPr>
      <w:r w:rsidRPr="00285E94">
        <w:rPr>
          <w:rStyle w:val="FontStyle76"/>
          <w:rFonts w:ascii="Times New Roman" w:hAnsi="Times New Roman" w:cs="Times New Roman"/>
          <w:sz w:val="24"/>
          <w:szCs w:val="24"/>
          <w:lang w:eastAsia="en-US"/>
        </w:rPr>
        <w:t>(</w:t>
      </w:r>
      <w:r w:rsidRPr="00285E94">
        <w:rPr>
          <w:rStyle w:val="FontStyle76"/>
          <w:rFonts w:ascii="Times New Roman" w:hAnsi="Times New Roman" w:cs="Times New Roman"/>
          <w:i/>
          <w:sz w:val="24"/>
          <w:szCs w:val="24"/>
          <w:lang w:eastAsia="en-US"/>
        </w:rPr>
        <w:t>справочное)</w:t>
      </w:r>
    </w:p>
    <w:p w14:paraId="17934BC5" w14:textId="77777777" w:rsidR="00712363" w:rsidRPr="00285E94" w:rsidRDefault="00712363" w:rsidP="00712363">
      <w:pPr>
        <w:pStyle w:val="Style6"/>
        <w:widowControl/>
        <w:jc w:val="center"/>
        <w:rPr>
          <w:rStyle w:val="FontStyle77"/>
          <w:rFonts w:ascii="Times New Roman" w:hAnsi="Times New Roman" w:cs="Times New Roman"/>
          <w:b w:val="0"/>
          <w:sz w:val="28"/>
          <w:szCs w:val="28"/>
          <w:lang w:eastAsia="en-US"/>
        </w:rPr>
      </w:pPr>
    </w:p>
    <w:p w14:paraId="08CE7892" w14:textId="77777777" w:rsidR="00712363" w:rsidRPr="00285E94" w:rsidRDefault="00712363" w:rsidP="00712363">
      <w:pPr>
        <w:pStyle w:val="Style6"/>
        <w:widowControl/>
        <w:jc w:val="center"/>
        <w:rPr>
          <w:rStyle w:val="FontStyle77"/>
          <w:rFonts w:ascii="Times New Roman" w:hAnsi="Times New Roman" w:cs="Times New Roman"/>
          <w:sz w:val="24"/>
          <w:szCs w:val="24"/>
          <w:lang w:eastAsia="en-US"/>
        </w:rPr>
      </w:pPr>
      <w:r w:rsidRPr="00285E94">
        <w:rPr>
          <w:rStyle w:val="FontStyle77"/>
          <w:rFonts w:ascii="Times New Roman" w:hAnsi="Times New Roman" w:cs="Times New Roman"/>
          <w:sz w:val="24"/>
          <w:szCs w:val="24"/>
          <w:lang w:eastAsia="en-US"/>
        </w:rPr>
        <w:t>Порядок действия, связанный с биометрической регистрацией</w:t>
      </w:r>
    </w:p>
    <w:p w14:paraId="73F42EC3" w14:textId="77777777" w:rsidR="00712363" w:rsidRPr="00A64982" w:rsidRDefault="00712363" w:rsidP="00712363">
      <w:pPr>
        <w:pStyle w:val="Style52"/>
        <w:widowControl/>
        <w:jc w:val="both"/>
        <w:rPr>
          <w:rStyle w:val="FontStyle73"/>
          <w:rFonts w:ascii="Times New Roman" w:hAnsi="Times New Roman" w:cs="Times New Roman"/>
          <w:sz w:val="28"/>
          <w:szCs w:val="28"/>
          <w:lang w:eastAsia="en-US"/>
        </w:rPr>
      </w:pPr>
    </w:p>
    <w:p w14:paraId="79B2D1BE" w14:textId="77777777" w:rsidR="00712363" w:rsidRPr="00A64982" w:rsidRDefault="00712363" w:rsidP="00712363">
      <w:pPr>
        <w:pStyle w:val="Style52"/>
        <w:widowControl/>
        <w:ind w:firstLine="720"/>
        <w:jc w:val="both"/>
        <w:rPr>
          <w:rStyle w:val="FontStyle73"/>
          <w:rFonts w:ascii="Times New Roman" w:hAnsi="Times New Roman" w:cs="Times New Roman"/>
          <w:lang w:eastAsia="en-US"/>
        </w:rPr>
      </w:pPr>
      <w:r w:rsidRPr="00A64982">
        <w:rPr>
          <w:rStyle w:val="FontStyle73"/>
          <w:rFonts w:ascii="Times New Roman" w:hAnsi="Times New Roman" w:cs="Times New Roman"/>
          <w:lang w:eastAsia="en-US"/>
        </w:rPr>
        <w:t>A.1 Введение</w:t>
      </w:r>
    </w:p>
    <w:p w14:paraId="5C255D3C" w14:textId="77777777" w:rsidR="00712363" w:rsidRPr="00A64982"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A64982">
        <w:rPr>
          <w:rStyle w:val="FontStyle81"/>
          <w:rFonts w:ascii="Times New Roman" w:hAnsi="Times New Roman" w:cs="Times New Roman"/>
          <w:b w:val="0"/>
          <w:sz w:val="24"/>
          <w:szCs w:val="24"/>
          <w:lang w:eastAsia="en-US"/>
        </w:rPr>
        <w:t>Этот список предлагается в качестве услуги для сторон, участвующих в предоставлении и функционировании биометрических систем и служб регистрации. Он указывает на некоторые действия, более подробно описанные в соответствующих разделах. Те, кто намеревается запустить новые внедрения, могут пожелать разработать свой собственный порядок действий, используя этот формат в качестве руководства.</w:t>
      </w:r>
    </w:p>
    <w:p w14:paraId="2076A057" w14:textId="77777777" w:rsidR="00712363" w:rsidRPr="00A64982"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A64982">
        <w:rPr>
          <w:rStyle w:val="FontStyle81"/>
          <w:rFonts w:ascii="Times New Roman" w:hAnsi="Times New Roman" w:cs="Times New Roman"/>
          <w:b w:val="0"/>
          <w:sz w:val="24"/>
          <w:szCs w:val="24"/>
          <w:lang w:eastAsia="en-US"/>
        </w:rPr>
        <w:t>Как минимум должностные лица, ответственные за каждый этап службы регистрации, должны поставить свою подпись и дату напротив каждой строки действия, чтобы указать, что конкретное действие было рассмотрено и принято решение. Должностные лица могут пожелать предоставить дополнительную информацию, ссылаясь на любые другие соответствующие документы по каждому направлению деятельности.</w:t>
      </w:r>
    </w:p>
    <w:p w14:paraId="01F1DF68" w14:textId="77777777" w:rsidR="00712363" w:rsidRPr="00A64982" w:rsidRDefault="00712363" w:rsidP="00712363">
      <w:pPr>
        <w:pStyle w:val="Style13"/>
        <w:widowControl/>
        <w:jc w:val="center"/>
        <w:rPr>
          <w:rStyle w:val="FontStyle81"/>
          <w:rFonts w:ascii="Times New Roman" w:hAnsi="Times New Roman" w:cs="Times New Roman"/>
          <w:b w:val="0"/>
          <w:sz w:val="24"/>
          <w:szCs w:val="24"/>
          <w:lang w:eastAsia="en-US"/>
        </w:rPr>
      </w:pPr>
    </w:p>
    <w:p w14:paraId="37145C4B" w14:textId="77777777" w:rsidR="00712363" w:rsidRPr="00A64982" w:rsidRDefault="00712363" w:rsidP="00712363">
      <w:pPr>
        <w:pStyle w:val="Style52"/>
        <w:widowControl/>
        <w:ind w:firstLine="720"/>
        <w:jc w:val="both"/>
        <w:rPr>
          <w:rStyle w:val="FontStyle73"/>
          <w:rFonts w:ascii="Times New Roman" w:hAnsi="Times New Roman" w:cs="Times New Roman"/>
          <w:lang w:eastAsia="en-US"/>
        </w:rPr>
      </w:pPr>
      <w:r w:rsidRPr="00A64982">
        <w:rPr>
          <w:rStyle w:val="FontStyle73"/>
          <w:rFonts w:ascii="Times New Roman" w:hAnsi="Times New Roman" w:cs="Times New Roman"/>
          <w:lang w:eastAsia="en-US"/>
        </w:rPr>
        <w:t>A.2 Действия на этапе закупок</w:t>
      </w:r>
    </w:p>
    <w:tbl>
      <w:tblPr>
        <w:tblW w:w="0" w:type="auto"/>
        <w:jc w:val="center"/>
        <w:tblLayout w:type="fixed"/>
        <w:tblCellMar>
          <w:left w:w="40" w:type="dxa"/>
          <w:right w:w="40" w:type="dxa"/>
        </w:tblCellMar>
        <w:tblLook w:val="0000" w:firstRow="0" w:lastRow="0" w:firstColumn="0" w:lastColumn="0" w:noHBand="0" w:noVBand="0"/>
      </w:tblPr>
      <w:tblGrid>
        <w:gridCol w:w="1066"/>
        <w:gridCol w:w="5589"/>
        <w:gridCol w:w="1838"/>
        <w:gridCol w:w="917"/>
      </w:tblGrid>
      <w:tr w:rsidR="00712363" w:rsidRPr="00A64982" w14:paraId="54060247" w14:textId="77777777" w:rsidTr="00A64982">
        <w:trPr>
          <w:trHeight w:val="504"/>
          <w:jc w:val="center"/>
        </w:trPr>
        <w:tc>
          <w:tcPr>
            <w:tcW w:w="1066" w:type="dxa"/>
            <w:tcBorders>
              <w:top w:val="single" w:sz="6" w:space="0" w:color="auto"/>
              <w:left w:val="single" w:sz="6" w:space="0" w:color="auto"/>
              <w:bottom w:val="single" w:sz="6" w:space="0" w:color="auto"/>
              <w:right w:val="single" w:sz="6" w:space="0" w:color="auto"/>
            </w:tcBorders>
          </w:tcPr>
          <w:p w14:paraId="232575FA" w14:textId="77777777" w:rsidR="00712363" w:rsidRPr="00A64982" w:rsidRDefault="00712363" w:rsidP="00712363">
            <w:pPr>
              <w:pStyle w:val="Style9"/>
              <w:widowControl/>
              <w:jc w:val="center"/>
              <w:rPr>
                <w:rStyle w:val="FontStyle75"/>
                <w:rFonts w:ascii="Times New Roman" w:hAnsi="Times New Roman" w:cs="Times New Roman"/>
                <w:b w:val="0"/>
                <w:sz w:val="24"/>
                <w:szCs w:val="24"/>
                <w:lang w:eastAsia="en-US"/>
              </w:rPr>
            </w:pPr>
            <w:r w:rsidRPr="00A64982">
              <w:rPr>
                <w:rStyle w:val="FontStyle75"/>
                <w:rFonts w:ascii="Times New Roman" w:hAnsi="Times New Roman" w:cs="Times New Roman"/>
                <w:b w:val="0"/>
                <w:sz w:val="24"/>
                <w:szCs w:val="24"/>
                <w:lang w:eastAsia="en-US"/>
              </w:rPr>
              <w:t>Номер</w:t>
            </w:r>
          </w:p>
        </w:tc>
        <w:tc>
          <w:tcPr>
            <w:tcW w:w="5589" w:type="dxa"/>
            <w:tcBorders>
              <w:top w:val="single" w:sz="6" w:space="0" w:color="auto"/>
              <w:left w:val="single" w:sz="6" w:space="0" w:color="auto"/>
              <w:bottom w:val="single" w:sz="6" w:space="0" w:color="auto"/>
              <w:right w:val="single" w:sz="6" w:space="0" w:color="auto"/>
            </w:tcBorders>
          </w:tcPr>
          <w:p w14:paraId="6F2BC24C" w14:textId="77777777" w:rsidR="00712363" w:rsidRPr="00A64982" w:rsidRDefault="00712363" w:rsidP="00712363">
            <w:pPr>
              <w:pStyle w:val="Style9"/>
              <w:widowControl/>
              <w:jc w:val="center"/>
              <w:rPr>
                <w:rStyle w:val="FontStyle75"/>
                <w:rFonts w:ascii="Times New Roman" w:hAnsi="Times New Roman" w:cs="Times New Roman"/>
                <w:b w:val="0"/>
                <w:sz w:val="24"/>
                <w:szCs w:val="24"/>
                <w:lang w:eastAsia="en-US"/>
              </w:rPr>
            </w:pPr>
            <w:r w:rsidRPr="00A64982">
              <w:rPr>
                <w:rStyle w:val="FontStyle75"/>
                <w:rFonts w:ascii="Times New Roman" w:hAnsi="Times New Roman" w:cs="Times New Roman"/>
                <w:b w:val="0"/>
                <w:sz w:val="24"/>
                <w:szCs w:val="24"/>
                <w:lang w:eastAsia="en-US"/>
              </w:rPr>
              <w:t>Описание</w:t>
            </w:r>
          </w:p>
        </w:tc>
        <w:tc>
          <w:tcPr>
            <w:tcW w:w="1838" w:type="dxa"/>
            <w:tcBorders>
              <w:top w:val="single" w:sz="6" w:space="0" w:color="auto"/>
              <w:left w:val="single" w:sz="6" w:space="0" w:color="auto"/>
              <w:bottom w:val="single" w:sz="6" w:space="0" w:color="auto"/>
              <w:right w:val="single" w:sz="6" w:space="0" w:color="auto"/>
            </w:tcBorders>
          </w:tcPr>
          <w:p w14:paraId="7CC9CC93" w14:textId="77777777" w:rsidR="00712363" w:rsidRPr="00A64982" w:rsidRDefault="00712363" w:rsidP="00712363">
            <w:pPr>
              <w:pStyle w:val="Style9"/>
              <w:widowControl/>
              <w:jc w:val="center"/>
              <w:rPr>
                <w:rStyle w:val="FontStyle75"/>
                <w:rFonts w:ascii="Times New Roman" w:hAnsi="Times New Roman" w:cs="Times New Roman"/>
                <w:b w:val="0"/>
                <w:sz w:val="24"/>
                <w:szCs w:val="24"/>
                <w:lang w:eastAsia="en-US"/>
              </w:rPr>
            </w:pPr>
            <w:r w:rsidRPr="00A64982">
              <w:rPr>
                <w:rStyle w:val="FontStyle75"/>
                <w:rFonts w:ascii="Times New Roman" w:hAnsi="Times New Roman" w:cs="Times New Roman"/>
                <w:b w:val="0"/>
                <w:sz w:val="24"/>
                <w:szCs w:val="24"/>
                <w:lang w:eastAsia="en-US"/>
              </w:rPr>
              <w:t>Раздел в этом документе</w:t>
            </w:r>
          </w:p>
        </w:tc>
        <w:tc>
          <w:tcPr>
            <w:tcW w:w="917" w:type="dxa"/>
            <w:tcBorders>
              <w:top w:val="single" w:sz="6" w:space="0" w:color="auto"/>
              <w:left w:val="single" w:sz="6" w:space="0" w:color="auto"/>
              <w:bottom w:val="single" w:sz="6" w:space="0" w:color="auto"/>
              <w:right w:val="single" w:sz="6" w:space="0" w:color="auto"/>
            </w:tcBorders>
          </w:tcPr>
          <w:p w14:paraId="64BA240D" w14:textId="77777777" w:rsidR="00712363" w:rsidRPr="00A64982" w:rsidRDefault="00712363" w:rsidP="00712363">
            <w:pPr>
              <w:pStyle w:val="Style9"/>
              <w:widowControl/>
              <w:jc w:val="center"/>
              <w:rPr>
                <w:rStyle w:val="FontStyle75"/>
                <w:rFonts w:ascii="Times New Roman" w:hAnsi="Times New Roman" w:cs="Times New Roman"/>
                <w:b w:val="0"/>
                <w:sz w:val="24"/>
                <w:szCs w:val="24"/>
                <w:lang w:eastAsia="en-US"/>
              </w:rPr>
            </w:pPr>
            <w:r w:rsidRPr="00A64982">
              <w:rPr>
                <w:rStyle w:val="FontStyle75"/>
                <w:rFonts w:ascii="Times New Roman" w:hAnsi="Times New Roman" w:cs="Times New Roman"/>
                <w:b w:val="0"/>
                <w:sz w:val="24"/>
                <w:szCs w:val="24"/>
                <w:lang w:eastAsia="en-US"/>
              </w:rPr>
              <w:t>Действие</w:t>
            </w:r>
          </w:p>
        </w:tc>
      </w:tr>
      <w:tr w:rsidR="00712363" w:rsidRPr="00A64982" w14:paraId="6D583637" w14:textId="77777777" w:rsidTr="00A64982">
        <w:trPr>
          <w:trHeight w:val="739"/>
          <w:jc w:val="center"/>
        </w:trPr>
        <w:tc>
          <w:tcPr>
            <w:tcW w:w="1066" w:type="dxa"/>
            <w:tcBorders>
              <w:top w:val="single" w:sz="6" w:space="0" w:color="auto"/>
              <w:left w:val="single" w:sz="6" w:space="0" w:color="auto"/>
              <w:bottom w:val="single" w:sz="6" w:space="0" w:color="auto"/>
              <w:right w:val="single" w:sz="6" w:space="0" w:color="auto"/>
            </w:tcBorders>
          </w:tcPr>
          <w:p w14:paraId="05924BCB"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1</w:t>
            </w:r>
          </w:p>
        </w:tc>
        <w:tc>
          <w:tcPr>
            <w:tcW w:w="5589" w:type="dxa"/>
            <w:tcBorders>
              <w:top w:val="single" w:sz="6" w:space="0" w:color="auto"/>
              <w:left w:val="single" w:sz="6" w:space="0" w:color="auto"/>
              <w:bottom w:val="single" w:sz="6" w:space="0" w:color="auto"/>
              <w:right w:val="single" w:sz="6" w:space="0" w:color="auto"/>
            </w:tcBorders>
          </w:tcPr>
          <w:p w14:paraId="587250BC" w14:textId="77777777" w:rsidR="00712363" w:rsidRPr="00A64982" w:rsidRDefault="00712363" w:rsidP="00712363">
            <w:pPr>
              <w:pStyle w:val="Style23"/>
              <w:widowControl/>
              <w:rPr>
                <w:rStyle w:val="FontStyle74"/>
                <w:rFonts w:ascii="Times New Roman" w:hAnsi="Times New Roman" w:cs="Times New Roman"/>
                <w:b w:val="0"/>
                <w:sz w:val="24"/>
                <w:szCs w:val="24"/>
                <w:lang w:eastAsia="en-US"/>
              </w:rPr>
            </w:pPr>
            <w:r w:rsidRPr="00A64982">
              <w:rPr>
                <w:rStyle w:val="af4"/>
                <w:rFonts w:ascii="Times New Roman" w:hAnsi="Times New Roman" w:cs="Times New Roman"/>
                <w:b w:val="0"/>
                <w:bCs w:val="0"/>
                <w:sz w:val="24"/>
                <w:szCs w:val="24"/>
              </w:rPr>
              <w:t>Учет правовых положений, касающихся конфиденциальности, защиты персональных данных, доступности, безопасности и так далее (на высоком уровне</w:t>
            </w:r>
          </w:p>
        </w:tc>
        <w:tc>
          <w:tcPr>
            <w:tcW w:w="1838" w:type="dxa"/>
            <w:tcBorders>
              <w:top w:val="single" w:sz="6" w:space="0" w:color="auto"/>
              <w:left w:val="single" w:sz="6" w:space="0" w:color="auto"/>
              <w:bottom w:val="single" w:sz="6" w:space="0" w:color="auto"/>
              <w:right w:val="single" w:sz="6" w:space="0" w:color="auto"/>
            </w:tcBorders>
          </w:tcPr>
          <w:p w14:paraId="349019A9"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13" w:history="1">
              <w:r w:rsidR="00712363" w:rsidRPr="00227415">
                <w:rPr>
                  <w:rStyle w:val="FontStyle74"/>
                  <w:rFonts w:ascii="Times New Roman" w:hAnsi="Times New Roman" w:cs="Times New Roman"/>
                  <w:b w:val="0"/>
                  <w:color w:val="auto"/>
                  <w:sz w:val="24"/>
                  <w:szCs w:val="24"/>
                  <w:lang w:eastAsia="en-US"/>
                </w:rPr>
                <w:t>7.2.2.2</w:t>
              </w:r>
            </w:hyperlink>
          </w:p>
        </w:tc>
        <w:tc>
          <w:tcPr>
            <w:tcW w:w="917" w:type="dxa"/>
            <w:tcBorders>
              <w:top w:val="single" w:sz="6" w:space="0" w:color="auto"/>
              <w:left w:val="single" w:sz="6" w:space="0" w:color="auto"/>
              <w:bottom w:val="single" w:sz="6" w:space="0" w:color="auto"/>
              <w:right w:val="single" w:sz="6" w:space="0" w:color="auto"/>
            </w:tcBorders>
          </w:tcPr>
          <w:p w14:paraId="17352850" w14:textId="77777777" w:rsidR="00712363" w:rsidRPr="00A64982" w:rsidRDefault="00712363" w:rsidP="00712363">
            <w:pPr>
              <w:pStyle w:val="Style11"/>
              <w:widowControl/>
              <w:jc w:val="both"/>
              <w:rPr>
                <w:rFonts w:ascii="Times New Roman" w:hAnsi="Times New Roman"/>
              </w:rPr>
            </w:pPr>
          </w:p>
        </w:tc>
      </w:tr>
      <w:tr w:rsidR="00712363" w:rsidRPr="00A64982" w14:paraId="068A44C3" w14:textId="77777777" w:rsidTr="00A64982">
        <w:trPr>
          <w:trHeight w:val="744"/>
          <w:jc w:val="center"/>
        </w:trPr>
        <w:tc>
          <w:tcPr>
            <w:tcW w:w="1066" w:type="dxa"/>
            <w:tcBorders>
              <w:top w:val="single" w:sz="6" w:space="0" w:color="auto"/>
              <w:left w:val="single" w:sz="6" w:space="0" w:color="auto"/>
              <w:bottom w:val="single" w:sz="6" w:space="0" w:color="auto"/>
              <w:right w:val="single" w:sz="6" w:space="0" w:color="auto"/>
            </w:tcBorders>
          </w:tcPr>
          <w:p w14:paraId="6C24BBD0"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2</w:t>
            </w:r>
          </w:p>
        </w:tc>
        <w:tc>
          <w:tcPr>
            <w:tcW w:w="5589" w:type="dxa"/>
            <w:tcBorders>
              <w:top w:val="single" w:sz="6" w:space="0" w:color="auto"/>
              <w:left w:val="single" w:sz="6" w:space="0" w:color="auto"/>
              <w:bottom w:val="single" w:sz="6" w:space="0" w:color="auto"/>
              <w:right w:val="single" w:sz="6" w:space="0" w:color="auto"/>
            </w:tcBorders>
          </w:tcPr>
          <w:p w14:paraId="584600B0" w14:textId="77777777" w:rsidR="00712363" w:rsidRPr="00A64982" w:rsidRDefault="00712363" w:rsidP="00712363">
            <w:pPr>
              <w:pStyle w:val="Style23"/>
              <w:widowControl/>
              <w:rPr>
                <w:rStyle w:val="FontStyle74"/>
                <w:rFonts w:ascii="Times New Roman" w:hAnsi="Times New Roman" w:cs="Times New Roman"/>
                <w:b w:val="0"/>
                <w:sz w:val="24"/>
                <w:szCs w:val="24"/>
                <w:lang w:eastAsia="en-US"/>
              </w:rPr>
            </w:pPr>
            <w:r w:rsidRPr="00A64982">
              <w:rPr>
                <w:rStyle w:val="af4"/>
                <w:rFonts w:ascii="Times New Roman" w:hAnsi="Times New Roman" w:cs="Times New Roman"/>
                <w:b w:val="0"/>
                <w:bCs w:val="0"/>
                <w:sz w:val="24"/>
                <w:szCs w:val="24"/>
              </w:rPr>
              <w:t>Определение компетенции регуляторов систем регистрации и должны ли системы разрабатываться в соответствии с регламентами или сертифицироваться</w:t>
            </w:r>
          </w:p>
        </w:tc>
        <w:tc>
          <w:tcPr>
            <w:tcW w:w="1838" w:type="dxa"/>
            <w:tcBorders>
              <w:top w:val="single" w:sz="6" w:space="0" w:color="auto"/>
              <w:left w:val="single" w:sz="6" w:space="0" w:color="auto"/>
              <w:bottom w:val="single" w:sz="6" w:space="0" w:color="auto"/>
              <w:right w:val="single" w:sz="6" w:space="0" w:color="auto"/>
            </w:tcBorders>
          </w:tcPr>
          <w:p w14:paraId="10954FF5"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48" w:history="1">
              <w:r w:rsidR="00712363" w:rsidRPr="00227415">
                <w:rPr>
                  <w:rStyle w:val="FontStyle74"/>
                  <w:rFonts w:ascii="Times New Roman" w:hAnsi="Times New Roman" w:cs="Times New Roman"/>
                  <w:b w:val="0"/>
                  <w:color w:val="auto"/>
                  <w:sz w:val="24"/>
                  <w:szCs w:val="24"/>
                  <w:lang w:eastAsia="en-US"/>
                </w:rPr>
                <w:t>7.2.7.1</w:t>
              </w:r>
            </w:hyperlink>
            <w:r w:rsidR="00712363" w:rsidRPr="00227415">
              <w:rPr>
                <w:rStyle w:val="FontStyle74"/>
                <w:rFonts w:ascii="Times New Roman" w:hAnsi="Times New Roman" w:cs="Times New Roman"/>
                <w:b w:val="0"/>
                <w:color w:val="auto"/>
                <w:sz w:val="24"/>
                <w:szCs w:val="24"/>
                <w:lang w:eastAsia="en-US"/>
              </w:rPr>
              <w:t xml:space="preserve">, </w:t>
            </w:r>
            <w:hyperlink w:anchor="bookmark49" w:history="1">
              <w:r w:rsidR="00712363" w:rsidRPr="00227415">
                <w:rPr>
                  <w:rStyle w:val="FontStyle74"/>
                  <w:rFonts w:ascii="Times New Roman" w:hAnsi="Times New Roman" w:cs="Times New Roman"/>
                  <w:b w:val="0"/>
                  <w:color w:val="auto"/>
                  <w:sz w:val="24"/>
                  <w:szCs w:val="24"/>
                  <w:lang w:eastAsia="en-US"/>
                </w:rPr>
                <w:t>7.2.7.2</w:t>
              </w:r>
            </w:hyperlink>
          </w:p>
        </w:tc>
        <w:tc>
          <w:tcPr>
            <w:tcW w:w="917" w:type="dxa"/>
            <w:tcBorders>
              <w:top w:val="single" w:sz="6" w:space="0" w:color="auto"/>
              <w:left w:val="single" w:sz="6" w:space="0" w:color="auto"/>
              <w:bottom w:val="single" w:sz="6" w:space="0" w:color="auto"/>
              <w:right w:val="single" w:sz="6" w:space="0" w:color="auto"/>
            </w:tcBorders>
          </w:tcPr>
          <w:p w14:paraId="4B2932AF" w14:textId="77777777" w:rsidR="00712363" w:rsidRPr="00A64982" w:rsidRDefault="00712363" w:rsidP="00712363">
            <w:pPr>
              <w:pStyle w:val="Style11"/>
              <w:widowControl/>
              <w:jc w:val="both"/>
              <w:rPr>
                <w:rFonts w:ascii="Times New Roman" w:hAnsi="Times New Roman"/>
              </w:rPr>
            </w:pPr>
          </w:p>
        </w:tc>
      </w:tr>
      <w:tr w:rsidR="00712363" w:rsidRPr="00A64982" w14:paraId="515B8127" w14:textId="77777777" w:rsidTr="00A64982">
        <w:trPr>
          <w:trHeight w:val="523"/>
          <w:jc w:val="center"/>
        </w:trPr>
        <w:tc>
          <w:tcPr>
            <w:tcW w:w="1066" w:type="dxa"/>
            <w:tcBorders>
              <w:top w:val="single" w:sz="6" w:space="0" w:color="auto"/>
              <w:left w:val="single" w:sz="6" w:space="0" w:color="auto"/>
              <w:bottom w:val="single" w:sz="6" w:space="0" w:color="auto"/>
              <w:right w:val="single" w:sz="6" w:space="0" w:color="auto"/>
            </w:tcBorders>
          </w:tcPr>
          <w:p w14:paraId="017C9083"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3</w:t>
            </w:r>
          </w:p>
        </w:tc>
        <w:tc>
          <w:tcPr>
            <w:tcW w:w="5589" w:type="dxa"/>
            <w:tcBorders>
              <w:top w:val="single" w:sz="6" w:space="0" w:color="auto"/>
              <w:left w:val="single" w:sz="6" w:space="0" w:color="auto"/>
              <w:bottom w:val="single" w:sz="6" w:space="0" w:color="auto"/>
              <w:right w:val="single" w:sz="6" w:space="0" w:color="auto"/>
            </w:tcBorders>
          </w:tcPr>
          <w:p w14:paraId="22C09063" w14:textId="77777777" w:rsidR="00712363" w:rsidRPr="00A64982" w:rsidRDefault="00712363" w:rsidP="00712363">
            <w:pPr>
              <w:pStyle w:val="Style23"/>
              <w:widowControl/>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 xml:space="preserve">Орган, ответственный за регистрацию, </w:t>
            </w:r>
            <w:r w:rsidRPr="00A64982">
              <w:rPr>
                <w:rStyle w:val="af4"/>
                <w:rFonts w:ascii="Times New Roman" w:hAnsi="Times New Roman" w:cs="Times New Roman"/>
                <w:b w:val="0"/>
                <w:bCs w:val="0"/>
                <w:sz w:val="24"/>
                <w:szCs w:val="24"/>
              </w:rPr>
              <w:t>и потенциальные операторы должны обсудить прекращение условий договора</w:t>
            </w:r>
          </w:p>
        </w:tc>
        <w:tc>
          <w:tcPr>
            <w:tcW w:w="1838" w:type="dxa"/>
            <w:tcBorders>
              <w:top w:val="single" w:sz="6" w:space="0" w:color="auto"/>
              <w:left w:val="single" w:sz="6" w:space="0" w:color="auto"/>
              <w:bottom w:val="single" w:sz="6" w:space="0" w:color="auto"/>
              <w:right w:val="single" w:sz="6" w:space="0" w:color="auto"/>
            </w:tcBorders>
          </w:tcPr>
          <w:p w14:paraId="506FF28B"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27" w:history="1">
              <w:r w:rsidR="00712363" w:rsidRPr="00227415">
                <w:rPr>
                  <w:rStyle w:val="FontStyle74"/>
                  <w:rFonts w:ascii="Times New Roman" w:hAnsi="Times New Roman" w:cs="Times New Roman"/>
                  <w:b w:val="0"/>
                  <w:color w:val="auto"/>
                  <w:sz w:val="24"/>
                  <w:szCs w:val="24"/>
                  <w:lang w:eastAsia="en-US"/>
                </w:rPr>
                <w:t>7.2.3.9</w:t>
              </w:r>
            </w:hyperlink>
            <w:r w:rsidR="00712363" w:rsidRPr="00227415">
              <w:rPr>
                <w:rStyle w:val="FontStyle74"/>
                <w:rFonts w:ascii="Times New Roman" w:hAnsi="Times New Roman" w:cs="Times New Roman"/>
                <w:b w:val="0"/>
                <w:color w:val="auto"/>
                <w:sz w:val="24"/>
                <w:szCs w:val="24"/>
                <w:lang w:eastAsia="en-US"/>
              </w:rPr>
              <w:t xml:space="preserve">, </w:t>
            </w:r>
            <w:hyperlink w:anchor="bookmark32" w:history="1">
              <w:r w:rsidR="00712363" w:rsidRPr="00227415">
                <w:rPr>
                  <w:rStyle w:val="FontStyle74"/>
                  <w:rFonts w:ascii="Times New Roman" w:hAnsi="Times New Roman" w:cs="Times New Roman"/>
                  <w:b w:val="0"/>
                  <w:color w:val="auto"/>
                  <w:sz w:val="24"/>
                  <w:szCs w:val="24"/>
                  <w:lang w:eastAsia="en-US"/>
                </w:rPr>
                <w:t>7.2.4.4</w:t>
              </w:r>
            </w:hyperlink>
          </w:p>
        </w:tc>
        <w:tc>
          <w:tcPr>
            <w:tcW w:w="917" w:type="dxa"/>
            <w:tcBorders>
              <w:top w:val="single" w:sz="6" w:space="0" w:color="auto"/>
              <w:left w:val="single" w:sz="6" w:space="0" w:color="auto"/>
              <w:bottom w:val="single" w:sz="6" w:space="0" w:color="auto"/>
              <w:right w:val="single" w:sz="6" w:space="0" w:color="auto"/>
            </w:tcBorders>
          </w:tcPr>
          <w:p w14:paraId="71B895E6" w14:textId="77777777" w:rsidR="00712363" w:rsidRPr="00A64982" w:rsidRDefault="00712363" w:rsidP="00712363">
            <w:pPr>
              <w:pStyle w:val="Style11"/>
              <w:widowControl/>
              <w:jc w:val="both"/>
              <w:rPr>
                <w:rFonts w:ascii="Times New Roman" w:hAnsi="Times New Roman"/>
              </w:rPr>
            </w:pPr>
          </w:p>
        </w:tc>
      </w:tr>
      <w:tr w:rsidR="00712363" w:rsidRPr="00A64982" w14:paraId="735E8513" w14:textId="77777777" w:rsidTr="00A64982">
        <w:trPr>
          <w:trHeight w:val="744"/>
          <w:jc w:val="center"/>
        </w:trPr>
        <w:tc>
          <w:tcPr>
            <w:tcW w:w="1066" w:type="dxa"/>
            <w:tcBorders>
              <w:top w:val="single" w:sz="6" w:space="0" w:color="auto"/>
              <w:left w:val="single" w:sz="6" w:space="0" w:color="auto"/>
              <w:bottom w:val="single" w:sz="6" w:space="0" w:color="auto"/>
              <w:right w:val="single" w:sz="6" w:space="0" w:color="auto"/>
            </w:tcBorders>
          </w:tcPr>
          <w:p w14:paraId="3E76A4E3"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4</w:t>
            </w:r>
          </w:p>
        </w:tc>
        <w:tc>
          <w:tcPr>
            <w:tcW w:w="5589" w:type="dxa"/>
            <w:tcBorders>
              <w:top w:val="single" w:sz="6" w:space="0" w:color="auto"/>
              <w:left w:val="single" w:sz="6" w:space="0" w:color="auto"/>
              <w:bottom w:val="single" w:sz="6" w:space="0" w:color="auto"/>
              <w:right w:val="single" w:sz="6" w:space="0" w:color="auto"/>
            </w:tcBorders>
          </w:tcPr>
          <w:p w14:paraId="68A06BA2" w14:textId="77777777" w:rsidR="00712363" w:rsidRPr="00A64982" w:rsidRDefault="00712363" w:rsidP="00712363">
            <w:pPr>
              <w:pStyle w:val="Style23"/>
              <w:widowControl/>
              <w:rPr>
                <w:rStyle w:val="FontStyle74"/>
                <w:rFonts w:ascii="Times New Roman" w:hAnsi="Times New Roman" w:cs="Times New Roman"/>
                <w:b w:val="0"/>
                <w:sz w:val="24"/>
                <w:szCs w:val="24"/>
                <w:lang w:eastAsia="en-US"/>
              </w:rPr>
            </w:pPr>
            <w:r w:rsidRPr="00A64982">
              <w:rPr>
                <w:rStyle w:val="af4"/>
                <w:rFonts w:ascii="Times New Roman" w:hAnsi="Times New Roman" w:cs="Times New Roman"/>
                <w:b w:val="0"/>
                <w:bCs w:val="0"/>
                <w:sz w:val="24"/>
                <w:szCs w:val="24"/>
              </w:rPr>
              <w:t>Определение специальных технических терминов в договоре, особенно если не используются стандартизированные термины</w:t>
            </w:r>
          </w:p>
        </w:tc>
        <w:tc>
          <w:tcPr>
            <w:tcW w:w="1838" w:type="dxa"/>
            <w:tcBorders>
              <w:top w:val="single" w:sz="6" w:space="0" w:color="auto"/>
              <w:left w:val="single" w:sz="6" w:space="0" w:color="auto"/>
              <w:bottom w:val="single" w:sz="6" w:space="0" w:color="auto"/>
              <w:right w:val="single" w:sz="6" w:space="0" w:color="auto"/>
            </w:tcBorders>
          </w:tcPr>
          <w:p w14:paraId="6D4E1784"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14" w:history="1">
              <w:r w:rsidR="00712363" w:rsidRPr="00227415">
                <w:rPr>
                  <w:rStyle w:val="FontStyle74"/>
                  <w:rFonts w:ascii="Times New Roman" w:hAnsi="Times New Roman" w:cs="Times New Roman"/>
                  <w:b w:val="0"/>
                  <w:color w:val="auto"/>
                  <w:sz w:val="24"/>
                  <w:szCs w:val="24"/>
                  <w:lang w:eastAsia="en-US"/>
                </w:rPr>
                <w:t>7.2.2.3</w:t>
              </w:r>
            </w:hyperlink>
          </w:p>
        </w:tc>
        <w:tc>
          <w:tcPr>
            <w:tcW w:w="917" w:type="dxa"/>
            <w:tcBorders>
              <w:top w:val="single" w:sz="6" w:space="0" w:color="auto"/>
              <w:left w:val="single" w:sz="6" w:space="0" w:color="auto"/>
              <w:bottom w:val="single" w:sz="6" w:space="0" w:color="auto"/>
              <w:right w:val="single" w:sz="6" w:space="0" w:color="auto"/>
            </w:tcBorders>
          </w:tcPr>
          <w:p w14:paraId="67E911D8" w14:textId="77777777" w:rsidR="00712363" w:rsidRPr="00A64982" w:rsidRDefault="00712363" w:rsidP="00712363">
            <w:pPr>
              <w:pStyle w:val="Style11"/>
              <w:widowControl/>
              <w:jc w:val="both"/>
              <w:rPr>
                <w:rFonts w:ascii="Times New Roman" w:hAnsi="Times New Roman"/>
              </w:rPr>
            </w:pPr>
          </w:p>
        </w:tc>
      </w:tr>
      <w:tr w:rsidR="00712363" w:rsidRPr="00A64982" w14:paraId="58CF33E1" w14:textId="77777777" w:rsidTr="00A64982">
        <w:trPr>
          <w:trHeight w:val="298"/>
          <w:jc w:val="center"/>
        </w:trPr>
        <w:tc>
          <w:tcPr>
            <w:tcW w:w="1066" w:type="dxa"/>
            <w:tcBorders>
              <w:top w:val="single" w:sz="6" w:space="0" w:color="auto"/>
              <w:left w:val="single" w:sz="6" w:space="0" w:color="auto"/>
              <w:bottom w:val="single" w:sz="6" w:space="0" w:color="auto"/>
              <w:right w:val="single" w:sz="6" w:space="0" w:color="auto"/>
            </w:tcBorders>
          </w:tcPr>
          <w:p w14:paraId="0C24228A"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5</w:t>
            </w:r>
          </w:p>
        </w:tc>
        <w:tc>
          <w:tcPr>
            <w:tcW w:w="5589" w:type="dxa"/>
            <w:tcBorders>
              <w:top w:val="single" w:sz="6" w:space="0" w:color="auto"/>
              <w:left w:val="single" w:sz="6" w:space="0" w:color="auto"/>
              <w:bottom w:val="single" w:sz="6" w:space="0" w:color="auto"/>
              <w:right w:val="single" w:sz="6" w:space="0" w:color="auto"/>
            </w:tcBorders>
          </w:tcPr>
          <w:p w14:paraId="614DCCB1" w14:textId="77777777" w:rsidR="00712363" w:rsidRPr="00A64982" w:rsidRDefault="00712363" w:rsidP="00712363">
            <w:pPr>
              <w:pStyle w:val="Style23"/>
              <w:widowControl/>
              <w:rPr>
                <w:rStyle w:val="FontStyle74"/>
                <w:rFonts w:ascii="Times New Roman" w:hAnsi="Times New Roman" w:cs="Times New Roman"/>
                <w:b w:val="0"/>
                <w:sz w:val="24"/>
                <w:szCs w:val="24"/>
                <w:lang w:eastAsia="en-US"/>
              </w:rPr>
            </w:pPr>
            <w:r w:rsidRPr="00A64982">
              <w:rPr>
                <w:rStyle w:val="af4"/>
                <w:rFonts w:ascii="Times New Roman" w:hAnsi="Times New Roman" w:cs="Times New Roman"/>
                <w:b w:val="0"/>
                <w:bCs w:val="0"/>
                <w:sz w:val="24"/>
                <w:szCs w:val="24"/>
              </w:rPr>
              <w:t>Внесение в договор действий по улучшению работы службы</w:t>
            </w:r>
          </w:p>
        </w:tc>
        <w:tc>
          <w:tcPr>
            <w:tcW w:w="1838" w:type="dxa"/>
            <w:tcBorders>
              <w:top w:val="single" w:sz="6" w:space="0" w:color="auto"/>
              <w:left w:val="single" w:sz="6" w:space="0" w:color="auto"/>
              <w:bottom w:val="single" w:sz="6" w:space="0" w:color="auto"/>
              <w:right w:val="single" w:sz="6" w:space="0" w:color="auto"/>
            </w:tcBorders>
          </w:tcPr>
          <w:p w14:paraId="00B283DD"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31" w:history="1">
              <w:r w:rsidR="00712363" w:rsidRPr="00227415">
                <w:rPr>
                  <w:rStyle w:val="FontStyle74"/>
                  <w:rFonts w:ascii="Times New Roman" w:hAnsi="Times New Roman" w:cs="Times New Roman"/>
                  <w:b w:val="0"/>
                  <w:color w:val="auto"/>
                  <w:sz w:val="24"/>
                  <w:szCs w:val="24"/>
                  <w:lang w:eastAsia="en-US"/>
                </w:rPr>
                <w:t>7.2.4.3</w:t>
              </w:r>
            </w:hyperlink>
          </w:p>
        </w:tc>
        <w:tc>
          <w:tcPr>
            <w:tcW w:w="917" w:type="dxa"/>
            <w:tcBorders>
              <w:top w:val="single" w:sz="6" w:space="0" w:color="auto"/>
              <w:left w:val="single" w:sz="6" w:space="0" w:color="auto"/>
              <w:bottom w:val="single" w:sz="6" w:space="0" w:color="auto"/>
              <w:right w:val="single" w:sz="6" w:space="0" w:color="auto"/>
            </w:tcBorders>
          </w:tcPr>
          <w:p w14:paraId="5B79556E" w14:textId="77777777" w:rsidR="00712363" w:rsidRPr="00A64982" w:rsidRDefault="00712363" w:rsidP="00712363">
            <w:pPr>
              <w:pStyle w:val="Style11"/>
              <w:widowControl/>
              <w:jc w:val="both"/>
              <w:rPr>
                <w:rFonts w:ascii="Times New Roman" w:hAnsi="Times New Roman"/>
              </w:rPr>
            </w:pPr>
          </w:p>
        </w:tc>
      </w:tr>
    </w:tbl>
    <w:p w14:paraId="200618A8" w14:textId="77777777" w:rsidR="00712363" w:rsidRPr="00A64982" w:rsidRDefault="00712363" w:rsidP="00712363">
      <w:pPr>
        <w:pStyle w:val="Style52"/>
        <w:widowControl/>
        <w:jc w:val="center"/>
        <w:rPr>
          <w:rStyle w:val="FontStyle73"/>
          <w:rFonts w:ascii="Times New Roman" w:hAnsi="Times New Roman" w:cs="Times New Roman"/>
          <w:b w:val="0"/>
          <w:lang w:eastAsia="en-US"/>
        </w:rPr>
      </w:pPr>
    </w:p>
    <w:p w14:paraId="24EC974F" w14:textId="77777777" w:rsidR="00712363" w:rsidRPr="00A64982" w:rsidRDefault="00712363" w:rsidP="00712363">
      <w:pPr>
        <w:pStyle w:val="Style52"/>
        <w:widowControl/>
        <w:ind w:firstLine="720"/>
        <w:jc w:val="both"/>
        <w:rPr>
          <w:rStyle w:val="FontStyle73"/>
          <w:rFonts w:ascii="Times New Roman" w:hAnsi="Times New Roman" w:cs="Times New Roman"/>
          <w:lang w:eastAsia="en-US"/>
        </w:rPr>
      </w:pPr>
      <w:r w:rsidRPr="00A64982">
        <w:rPr>
          <w:rStyle w:val="FontStyle73"/>
          <w:rFonts w:ascii="Times New Roman" w:hAnsi="Times New Roman" w:cs="Times New Roman"/>
          <w:lang w:eastAsia="en-US"/>
        </w:rPr>
        <w:t>A.3 Действия на этапе проектирования и разработки</w:t>
      </w:r>
    </w:p>
    <w:tbl>
      <w:tblPr>
        <w:tblW w:w="0" w:type="auto"/>
        <w:jc w:val="center"/>
        <w:tblLayout w:type="fixed"/>
        <w:tblCellMar>
          <w:left w:w="40" w:type="dxa"/>
          <w:right w:w="40" w:type="dxa"/>
        </w:tblCellMar>
        <w:tblLook w:val="0000" w:firstRow="0" w:lastRow="0" w:firstColumn="0" w:lastColumn="0" w:noHBand="0" w:noVBand="0"/>
      </w:tblPr>
      <w:tblGrid>
        <w:gridCol w:w="1070"/>
        <w:gridCol w:w="5585"/>
        <w:gridCol w:w="1838"/>
        <w:gridCol w:w="926"/>
      </w:tblGrid>
      <w:tr w:rsidR="00712363" w:rsidRPr="00A64982" w14:paraId="705C6EED" w14:textId="77777777" w:rsidTr="00A64982">
        <w:trPr>
          <w:trHeight w:val="523"/>
          <w:jc w:val="center"/>
        </w:trPr>
        <w:tc>
          <w:tcPr>
            <w:tcW w:w="1070" w:type="dxa"/>
            <w:tcBorders>
              <w:top w:val="single" w:sz="6" w:space="0" w:color="auto"/>
              <w:left w:val="single" w:sz="6" w:space="0" w:color="auto"/>
              <w:bottom w:val="single" w:sz="6" w:space="0" w:color="auto"/>
              <w:right w:val="single" w:sz="6" w:space="0" w:color="auto"/>
            </w:tcBorders>
          </w:tcPr>
          <w:p w14:paraId="237586F8" w14:textId="77777777" w:rsidR="00712363" w:rsidRPr="00A64982" w:rsidRDefault="00712363" w:rsidP="00712363">
            <w:pPr>
              <w:pStyle w:val="Style9"/>
              <w:widowControl/>
              <w:jc w:val="center"/>
              <w:rPr>
                <w:rStyle w:val="FontStyle75"/>
                <w:rFonts w:ascii="Times New Roman" w:hAnsi="Times New Roman" w:cs="Times New Roman"/>
                <w:b w:val="0"/>
                <w:sz w:val="24"/>
                <w:szCs w:val="24"/>
                <w:lang w:eastAsia="en-US"/>
              </w:rPr>
            </w:pPr>
            <w:r w:rsidRPr="00A64982">
              <w:rPr>
                <w:rStyle w:val="FontStyle75"/>
                <w:rFonts w:ascii="Times New Roman" w:hAnsi="Times New Roman" w:cs="Times New Roman"/>
                <w:b w:val="0"/>
                <w:sz w:val="24"/>
                <w:szCs w:val="24"/>
                <w:lang w:eastAsia="en-US"/>
              </w:rPr>
              <w:t>Номер</w:t>
            </w:r>
          </w:p>
        </w:tc>
        <w:tc>
          <w:tcPr>
            <w:tcW w:w="5585" w:type="dxa"/>
            <w:tcBorders>
              <w:top w:val="single" w:sz="6" w:space="0" w:color="auto"/>
              <w:left w:val="single" w:sz="6" w:space="0" w:color="auto"/>
              <w:bottom w:val="single" w:sz="6" w:space="0" w:color="auto"/>
              <w:right w:val="single" w:sz="6" w:space="0" w:color="auto"/>
            </w:tcBorders>
          </w:tcPr>
          <w:p w14:paraId="6EC7A6B1" w14:textId="77777777" w:rsidR="00712363" w:rsidRPr="00A64982" w:rsidRDefault="00712363" w:rsidP="00712363">
            <w:pPr>
              <w:pStyle w:val="Style9"/>
              <w:widowControl/>
              <w:jc w:val="center"/>
              <w:rPr>
                <w:rStyle w:val="FontStyle75"/>
                <w:rFonts w:ascii="Times New Roman" w:hAnsi="Times New Roman" w:cs="Times New Roman"/>
                <w:b w:val="0"/>
                <w:sz w:val="24"/>
                <w:szCs w:val="24"/>
                <w:lang w:eastAsia="en-US"/>
              </w:rPr>
            </w:pPr>
            <w:r w:rsidRPr="00A64982">
              <w:rPr>
                <w:rStyle w:val="FontStyle75"/>
                <w:rFonts w:ascii="Times New Roman" w:hAnsi="Times New Roman" w:cs="Times New Roman"/>
                <w:b w:val="0"/>
                <w:sz w:val="24"/>
                <w:szCs w:val="24"/>
                <w:lang w:eastAsia="en-US"/>
              </w:rPr>
              <w:t>Описание</w:t>
            </w:r>
          </w:p>
        </w:tc>
        <w:tc>
          <w:tcPr>
            <w:tcW w:w="1838" w:type="dxa"/>
            <w:tcBorders>
              <w:top w:val="single" w:sz="6" w:space="0" w:color="auto"/>
              <w:left w:val="single" w:sz="6" w:space="0" w:color="auto"/>
              <w:bottom w:val="single" w:sz="6" w:space="0" w:color="auto"/>
              <w:right w:val="single" w:sz="6" w:space="0" w:color="auto"/>
            </w:tcBorders>
          </w:tcPr>
          <w:p w14:paraId="7C52C2E4" w14:textId="77777777" w:rsidR="00712363" w:rsidRPr="00A64982" w:rsidRDefault="00712363" w:rsidP="00712363">
            <w:pPr>
              <w:pStyle w:val="Style9"/>
              <w:widowControl/>
              <w:jc w:val="center"/>
              <w:rPr>
                <w:rStyle w:val="FontStyle75"/>
                <w:rFonts w:ascii="Times New Roman" w:hAnsi="Times New Roman" w:cs="Times New Roman"/>
                <w:b w:val="0"/>
                <w:sz w:val="24"/>
                <w:szCs w:val="24"/>
                <w:lang w:eastAsia="en-US"/>
              </w:rPr>
            </w:pPr>
            <w:r w:rsidRPr="00A64982">
              <w:rPr>
                <w:rStyle w:val="FontStyle75"/>
                <w:rFonts w:ascii="Times New Roman" w:hAnsi="Times New Roman" w:cs="Times New Roman"/>
                <w:b w:val="0"/>
                <w:sz w:val="24"/>
                <w:szCs w:val="24"/>
                <w:lang w:eastAsia="en-US"/>
              </w:rPr>
              <w:t>Раздел в этом документе</w:t>
            </w:r>
          </w:p>
        </w:tc>
        <w:tc>
          <w:tcPr>
            <w:tcW w:w="926" w:type="dxa"/>
            <w:tcBorders>
              <w:top w:val="single" w:sz="6" w:space="0" w:color="auto"/>
              <w:left w:val="single" w:sz="6" w:space="0" w:color="auto"/>
              <w:bottom w:val="single" w:sz="6" w:space="0" w:color="auto"/>
              <w:right w:val="single" w:sz="6" w:space="0" w:color="auto"/>
            </w:tcBorders>
          </w:tcPr>
          <w:p w14:paraId="0E0BA8EE" w14:textId="77777777" w:rsidR="00712363" w:rsidRPr="00A64982" w:rsidRDefault="00712363" w:rsidP="00712363">
            <w:pPr>
              <w:pStyle w:val="Style9"/>
              <w:widowControl/>
              <w:jc w:val="center"/>
              <w:rPr>
                <w:rStyle w:val="FontStyle75"/>
                <w:rFonts w:ascii="Times New Roman" w:hAnsi="Times New Roman" w:cs="Times New Roman"/>
                <w:b w:val="0"/>
                <w:sz w:val="24"/>
                <w:szCs w:val="24"/>
                <w:lang w:eastAsia="en-US"/>
              </w:rPr>
            </w:pPr>
            <w:r w:rsidRPr="00A64982">
              <w:rPr>
                <w:rStyle w:val="FontStyle75"/>
                <w:rFonts w:ascii="Times New Roman" w:hAnsi="Times New Roman" w:cs="Times New Roman"/>
                <w:b w:val="0"/>
                <w:sz w:val="24"/>
                <w:szCs w:val="24"/>
                <w:lang w:eastAsia="en-US"/>
              </w:rPr>
              <w:t>Действие</w:t>
            </w:r>
          </w:p>
        </w:tc>
      </w:tr>
      <w:tr w:rsidR="00712363" w:rsidRPr="00A64982" w14:paraId="6D6A915E" w14:textId="77777777" w:rsidTr="00A64982">
        <w:trPr>
          <w:trHeight w:val="523"/>
          <w:jc w:val="center"/>
        </w:trPr>
        <w:tc>
          <w:tcPr>
            <w:tcW w:w="1070" w:type="dxa"/>
            <w:tcBorders>
              <w:top w:val="single" w:sz="6" w:space="0" w:color="auto"/>
              <w:left w:val="single" w:sz="6" w:space="0" w:color="auto"/>
              <w:bottom w:val="single" w:sz="6" w:space="0" w:color="auto"/>
              <w:right w:val="single" w:sz="6" w:space="0" w:color="auto"/>
            </w:tcBorders>
          </w:tcPr>
          <w:p w14:paraId="25186A58"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1</w:t>
            </w:r>
          </w:p>
        </w:tc>
        <w:tc>
          <w:tcPr>
            <w:tcW w:w="5585" w:type="dxa"/>
            <w:tcBorders>
              <w:top w:val="single" w:sz="6" w:space="0" w:color="auto"/>
              <w:left w:val="single" w:sz="6" w:space="0" w:color="auto"/>
              <w:bottom w:val="single" w:sz="6" w:space="0" w:color="auto"/>
              <w:right w:val="single" w:sz="6" w:space="0" w:color="auto"/>
            </w:tcBorders>
            <w:vAlign w:val="center"/>
          </w:tcPr>
          <w:p w14:paraId="34B46957" w14:textId="77777777" w:rsidR="00712363" w:rsidRPr="00A64982" w:rsidRDefault="00712363" w:rsidP="00712363">
            <w:pPr>
              <w:pStyle w:val="af5"/>
              <w:spacing w:line="240" w:lineRule="auto"/>
              <w:ind w:firstLine="0"/>
              <w:jc w:val="both"/>
              <w:rPr>
                <w:rFonts w:ascii="Times New Roman" w:hAnsi="Times New Roman" w:cs="Times New Roman"/>
                <w:b w:val="0"/>
                <w:bCs w:val="0"/>
                <w:sz w:val="24"/>
                <w:szCs w:val="24"/>
              </w:rPr>
            </w:pPr>
            <w:r w:rsidRPr="00A64982">
              <w:rPr>
                <w:rStyle w:val="af4"/>
                <w:rFonts w:ascii="Times New Roman" w:hAnsi="Times New Roman" w:cs="Times New Roman"/>
                <w:sz w:val="24"/>
                <w:szCs w:val="24"/>
              </w:rPr>
              <w:t>Разработка с учетом лучших практик в проектировании систем</w:t>
            </w:r>
          </w:p>
        </w:tc>
        <w:tc>
          <w:tcPr>
            <w:tcW w:w="1838" w:type="dxa"/>
            <w:tcBorders>
              <w:top w:val="single" w:sz="6" w:space="0" w:color="auto"/>
              <w:left w:val="single" w:sz="6" w:space="0" w:color="auto"/>
              <w:bottom w:val="single" w:sz="6" w:space="0" w:color="auto"/>
              <w:right w:val="single" w:sz="6" w:space="0" w:color="auto"/>
            </w:tcBorders>
          </w:tcPr>
          <w:p w14:paraId="083A115D"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52" w:history="1">
              <w:r w:rsidR="00712363" w:rsidRPr="00227415">
                <w:rPr>
                  <w:rStyle w:val="FontStyle74"/>
                  <w:rFonts w:ascii="Times New Roman" w:hAnsi="Times New Roman" w:cs="Times New Roman"/>
                  <w:b w:val="0"/>
                  <w:color w:val="auto"/>
                  <w:sz w:val="24"/>
                  <w:szCs w:val="24"/>
                  <w:lang w:eastAsia="en-US"/>
                </w:rPr>
                <w:t>Пункт 8</w:t>
              </w:r>
            </w:hyperlink>
          </w:p>
        </w:tc>
        <w:tc>
          <w:tcPr>
            <w:tcW w:w="926" w:type="dxa"/>
            <w:tcBorders>
              <w:top w:val="single" w:sz="6" w:space="0" w:color="auto"/>
              <w:left w:val="single" w:sz="6" w:space="0" w:color="auto"/>
              <w:bottom w:val="single" w:sz="6" w:space="0" w:color="auto"/>
              <w:right w:val="single" w:sz="6" w:space="0" w:color="auto"/>
            </w:tcBorders>
          </w:tcPr>
          <w:p w14:paraId="36B8DFB2" w14:textId="77777777" w:rsidR="00712363" w:rsidRPr="00A64982" w:rsidRDefault="00712363" w:rsidP="00712363">
            <w:pPr>
              <w:pStyle w:val="Style11"/>
              <w:widowControl/>
              <w:jc w:val="both"/>
              <w:rPr>
                <w:rFonts w:ascii="Times New Roman" w:hAnsi="Times New Roman"/>
              </w:rPr>
            </w:pPr>
          </w:p>
        </w:tc>
      </w:tr>
      <w:tr w:rsidR="00712363" w:rsidRPr="00A64982" w14:paraId="51E3BEE2" w14:textId="77777777" w:rsidTr="00A64982">
        <w:trPr>
          <w:trHeight w:val="744"/>
          <w:jc w:val="center"/>
        </w:trPr>
        <w:tc>
          <w:tcPr>
            <w:tcW w:w="1070" w:type="dxa"/>
            <w:tcBorders>
              <w:top w:val="single" w:sz="6" w:space="0" w:color="auto"/>
              <w:left w:val="single" w:sz="6" w:space="0" w:color="auto"/>
              <w:bottom w:val="single" w:sz="6" w:space="0" w:color="auto"/>
              <w:right w:val="single" w:sz="6" w:space="0" w:color="auto"/>
            </w:tcBorders>
          </w:tcPr>
          <w:p w14:paraId="2C57BDF5"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2</w:t>
            </w:r>
          </w:p>
        </w:tc>
        <w:tc>
          <w:tcPr>
            <w:tcW w:w="5585" w:type="dxa"/>
            <w:tcBorders>
              <w:top w:val="single" w:sz="6" w:space="0" w:color="auto"/>
              <w:left w:val="single" w:sz="6" w:space="0" w:color="auto"/>
              <w:bottom w:val="single" w:sz="6" w:space="0" w:color="auto"/>
              <w:right w:val="single" w:sz="6" w:space="0" w:color="auto"/>
            </w:tcBorders>
            <w:vAlign w:val="bottom"/>
          </w:tcPr>
          <w:p w14:paraId="3D1F2EC1" w14:textId="77777777" w:rsidR="00712363" w:rsidRPr="00A64982" w:rsidRDefault="00712363" w:rsidP="00712363">
            <w:pPr>
              <w:pStyle w:val="af5"/>
              <w:spacing w:line="240" w:lineRule="auto"/>
              <w:ind w:firstLine="0"/>
              <w:jc w:val="both"/>
              <w:rPr>
                <w:rFonts w:ascii="Times New Roman" w:hAnsi="Times New Roman" w:cs="Times New Roman"/>
                <w:b w:val="0"/>
                <w:bCs w:val="0"/>
                <w:sz w:val="24"/>
                <w:szCs w:val="24"/>
              </w:rPr>
            </w:pPr>
            <w:r w:rsidRPr="00A64982">
              <w:rPr>
                <w:rStyle w:val="af4"/>
                <w:rFonts w:ascii="Times New Roman" w:hAnsi="Times New Roman" w:cs="Times New Roman"/>
                <w:sz w:val="24"/>
                <w:szCs w:val="24"/>
              </w:rPr>
              <w:t>Учет правовых положений, касающихся конфиденциальности, защиты персональных данных, доступности, безопасности и так далее (детализированный уровень)</w:t>
            </w:r>
          </w:p>
        </w:tc>
        <w:tc>
          <w:tcPr>
            <w:tcW w:w="1838" w:type="dxa"/>
            <w:tcBorders>
              <w:top w:val="single" w:sz="6" w:space="0" w:color="auto"/>
              <w:left w:val="single" w:sz="6" w:space="0" w:color="auto"/>
              <w:bottom w:val="single" w:sz="6" w:space="0" w:color="auto"/>
              <w:right w:val="single" w:sz="6" w:space="0" w:color="auto"/>
            </w:tcBorders>
          </w:tcPr>
          <w:p w14:paraId="70517847"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13" w:history="1">
              <w:r w:rsidR="00712363" w:rsidRPr="00227415">
                <w:rPr>
                  <w:rStyle w:val="FontStyle74"/>
                  <w:rFonts w:ascii="Times New Roman" w:hAnsi="Times New Roman" w:cs="Times New Roman"/>
                  <w:b w:val="0"/>
                  <w:color w:val="auto"/>
                  <w:sz w:val="24"/>
                  <w:szCs w:val="24"/>
                  <w:lang w:eastAsia="en-US"/>
                </w:rPr>
                <w:t>7.2.2.2</w:t>
              </w:r>
            </w:hyperlink>
            <w:r w:rsidR="00712363" w:rsidRPr="00227415">
              <w:rPr>
                <w:rStyle w:val="FontStyle74"/>
                <w:rFonts w:ascii="Times New Roman" w:hAnsi="Times New Roman" w:cs="Times New Roman"/>
                <w:b w:val="0"/>
                <w:color w:val="auto"/>
                <w:sz w:val="24"/>
                <w:szCs w:val="24"/>
                <w:lang w:eastAsia="en-US"/>
              </w:rPr>
              <w:t xml:space="preserve">, </w:t>
            </w:r>
            <w:hyperlink w:anchor="bookmark18" w:history="1">
              <w:r w:rsidR="00712363" w:rsidRPr="00227415">
                <w:rPr>
                  <w:rStyle w:val="FontStyle74"/>
                  <w:rFonts w:ascii="Times New Roman" w:hAnsi="Times New Roman" w:cs="Times New Roman"/>
                  <w:b w:val="0"/>
                  <w:color w:val="auto"/>
                  <w:sz w:val="24"/>
                  <w:szCs w:val="24"/>
                  <w:lang w:eastAsia="en-US"/>
                </w:rPr>
                <w:t>7.2.3.1</w:t>
              </w:r>
            </w:hyperlink>
          </w:p>
        </w:tc>
        <w:tc>
          <w:tcPr>
            <w:tcW w:w="926" w:type="dxa"/>
            <w:tcBorders>
              <w:top w:val="single" w:sz="6" w:space="0" w:color="auto"/>
              <w:left w:val="single" w:sz="6" w:space="0" w:color="auto"/>
              <w:bottom w:val="single" w:sz="6" w:space="0" w:color="auto"/>
              <w:right w:val="single" w:sz="6" w:space="0" w:color="auto"/>
            </w:tcBorders>
          </w:tcPr>
          <w:p w14:paraId="008037A7" w14:textId="77777777" w:rsidR="00712363" w:rsidRPr="00A64982" w:rsidRDefault="00712363" w:rsidP="00712363">
            <w:pPr>
              <w:pStyle w:val="Style11"/>
              <w:widowControl/>
              <w:jc w:val="both"/>
              <w:rPr>
                <w:rFonts w:ascii="Times New Roman" w:hAnsi="Times New Roman"/>
              </w:rPr>
            </w:pPr>
          </w:p>
        </w:tc>
      </w:tr>
      <w:tr w:rsidR="00712363" w:rsidRPr="00A64982" w14:paraId="26E1BD1F" w14:textId="77777777" w:rsidTr="00A64982">
        <w:trPr>
          <w:trHeight w:val="298"/>
          <w:jc w:val="center"/>
        </w:trPr>
        <w:tc>
          <w:tcPr>
            <w:tcW w:w="1070" w:type="dxa"/>
            <w:tcBorders>
              <w:top w:val="single" w:sz="6" w:space="0" w:color="auto"/>
              <w:left w:val="single" w:sz="6" w:space="0" w:color="auto"/>
              <w:bottom w:val="single" w:sz="6" w:space="0" w:color="auto"/>
              <w:right w:val="single" w:sz="6" w:space="0" w:color="auto"/>
            </w:tcBorders>
          </w:tcPr>
          <w:p w14:paraId="291ECD4E"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3</w:t>
            </w:r>
          </w:p>
        </w:tc>
        <w:tc>
          <w:tcPr>
            <w:tcW w:w="5585" w:type="dxa"/>
            <w:tcBorders>
              <w:top w:val="single" w:sz="6" w:space="0" w:color="auto"/>
              <w:left w:val="single" w:sz="6" w:space="0" w:color="auto"/>
              <w:bottom w:val="single" w:sz="6" w:space="0" w:color="auto"/>
              <w:right w:val="single" w:sz="6" w:space="0" w:color="auto"/>
            </w:tcBorders>
            <w:vAlign w:val="bottom"/>
          </w:tcPr>
          <w:p w14:paraId="1DB6E92D" w14:textId="0605D191" w:rsidR="00712363" w:rsidRPr="00A64982" w:rsidRDefault="00712363" w:rsidP="008B1D83">
            <w:pPr>
              <w:pStyle w:val="af5"/>
              <w:spacing w:line="240" w:lineRule="auto"/>
              <w:ind w:firstLine="0"/>
              <w:jc w:val="both"/>
              <w:rPr>
                <w:rFonts w:ascii="Times New Roman" w:hAnsi="Times New Roman" w:cs="Times New Roman"/>
                <w:b w:val="0"/>
                <w:bCs w:val="0"/>
                <w:sz w:val="24"/>
                <w:szCs w:val="24"/>
              </w:rPr>
            </w:pPr>
            <w:r w:rsidRPr="00A64982">
              <w:rPr>
                <w:rStyle w:val="af4"/>
                <w:rFonts w:ascii="Times New Roman" w:hAnsi="Times New Roman" w:cs="Times New Roman"/>
                <w:sz w:val="24"/>
                <w:szCs w:val="24"/>
              </w:rPr>
              <w:t xml:space="preserve">Требования к получению биометрических данных с учетом </w:t>
            </w:r>
            <w:r w:rsidR="008B1D83">
              <w:rPr>
                <w:rStyle w:val="af4"/>
                <w:rFonts w:ascii="Times New Roman" w:hAnsi="Times New Roman" w:cs="Times New Roman"/>
                <w:sz w:val="24"/>
                <w:szCs w:val="24"/>
              </w:rPr>
              <w:t>отказоустойчивости</w:t>
            </w:r>
          </w:p>
        </w:tc>
        <w:tc>
          <w:tcPr>
            <w:tcW w:w="1838" w:type="dxa"/>
            <w:tcBorders>
              <w:top w:val="single" w:sz="6" w:space="0" w:color="auto"/>
              <w:left w:val="single" w:sz="6" w:space="0" w:color="auto"/>
              <w:bottom w:val="single" w:sz="6" w:space="0" w:color="auto"/>
              <w:right w:val="single" w:sz="6" w:space="0" w:color="auto"/>
            </w:tcBorders>
          </w:tcPr>
          <w:p w14:paraId="0D1C33E6"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18" w:history="1">
              <w:r w:rsidR="00712363" w:rsidRPr="00227415">
                <w:rPr>
                  <w:rStyle w:val="FontStyle74"/>
                  <w:rFonts w:ascii="Times New Roman" w:hAnsi="Times New Roman" w:cs="Times New Roman"/>
                  <w:b w:val="0"/>
                  <w:color w:val="auto"/>
                  <w:sz w:val="24"/>
                  <w:szCs w:val="24"/>
                  <w:lang w:eastAsia="en-US"/>
                </w:rPr>
                <w:t>7.2.3.1</w:t>
              </w:r>
            </w:hyperlink>
          </w:p>
        </w:tc>
        <w:tc>
          <w:tcPr>
            <w:tcW w:w="926" w:type="dxa"/>
            <w:tcBorders>
              <w:top w:val="single" w:sz="6" w:space="0" w:color="auto"/>
              <w:left w:val="single" w:sz="6" w:space="0" w:color="auto"/>
              <w:bottom w:val="single" w:sz="6" w:space="0" w:color="auto"/>
              <w:right w:val="single" w:sz="6" w:space="0" w:color="auto"/>
            </w:tcBorders>
          </w:tcPr>
          <w:p w14:paraId="0DFFBC26" w14:textId="77777777" w:rsidR="00712363" w:rsidRPr="00A64982" w:rsidRDefault="00712363" w:rsidP="00712363">
            <w:pPr>
              <w:pStyle w:val="Style11"/>
              <w:widowControl/>
              <w:jc w:val="both"/>
              <w:rPr>
                <w:rFonts w:ascii="Times New Roman" w:hAnsi="Times New Roman"/>
              </w:rPr>
            </w:pPr>
          </w:p>
        </w:tc>
      </w:tr>
    </w:tbl>
    <w:p w14:paraId="4921508D" w14:textId="46F5B64A" w:rsidR="00712363" w:rsidRDefault="00712363" w:rsidP="00712363">
      <w:pPr>
        <w:widowControl/>
        <w:rPr>
          <w:sz w:val="24"/>
          <w:szCs w:val="24"/>
        </w:rPr>
      </w:pPr>
    </w:p>
    <w:p w14:paraId="5B5F1D7B" w14:textId="7C193A2B" w:rsidR="00A64982" w:rsidRDefault="00A64982" w:rsidP="00712363">
      <w:pPr>
        <w:widowControl/>
        <w:rPr>
          <w:sz w:val="24"/>
          <w:szCs w:val="24"/>
        </w:rPr>
      </w:pPr>
    </w:p>
    <w:p w14:paraId="6ED97AC1" w14:textId="2F013EE9" w:rsidR="00A64982" w:rsidRDefault="00A64982" w:rsidP="00712363">
      <w:pPr>
        <w:widowControl/>
        <w:rPr>
          <w:sz w:val="24"/>
          <w:szCs w:val="24"/>
        </w:rPr>
      </w:pPr>
    </w:p>
    <w:p w14:paraId="5DD7314E" w14:textId="2A20DCC8" w:rsidR="00A64982" w:rsidRDefault="00A64982" w:rsidP="00712363">
      <w:pPr>
        <w:widowControl/>
        <w:rPr>
          <w:sz w:val="24"/>
          <w:szCs w:val="24"/>
        </w:rPr>
      </w:pPr>
    </w:p>
    <w:p w14:paraId="49C2A0F9" w14:textId="4523B7A1" w:rsidR="00A64982" w:rsidRDefault="00A64982" w:rsidP="00712363">
      <w:pPr>
        <w:widowControl/>
        <w:rPr>
          <w:sz w:val="24"/>
          <w:szCs w:val="24"/>
        </w:rPr>
      </w:pPr>
    </w:p>
    <w:p w14:paraId="0648782E" w14:textId="77777777" w:rsidR="00A64982" w:rsidRPr="00A64982" w:rsidRDefault="00A64982" w:rsidP="00712363">
      <w:pPr>
        <w:widowControl/>
        <w:rPr>
          <w:sz w:val="24"/>
          <w:szCs w:val="24"/>
        </w:rPr>
      </w:pPr>
    </w:p>
    <w:tbl>
      <w:tblPr>
        <w:tblW w:w="0" w:type="auto"/>
        <w:jc w:val="center"/>
        <w:tblLayout w:type="fixed"/>
        <w:tblCellMar>
          <w:left w:w="40" w:type="dxa"/>
          <w:right w:w="40" w:type="dxa"/>
        </w:tblCellMar>
        <w:tblLook w:val="0000" w:firstRow="0" w:lastRow="0" w:firstColumn="0" w:lastColumn="0" w:noHBand="0" w:noVBand="0"/>
      </w:tblPr>
      <w:tblGrid>
        <w:gridCol w:w="1094"/>
        <w:gridCol w:w="24"/>
        <w:gridCol w:w="5395"/>
        <w:gridCol w:w="1838"/>
        <w:gridCol w:w="917"/>
        <w:gridCol w:w="9"/>
      </w:tblGrid>
      <w:tr w:rsidR="00712363" w:rsidRPr="00A64982" w14:paraId="0311BB0B" w14:textId="77777777" w:rsidTr="00A64982">
        <w:trPr>
          <w:trHeight w:val="523"/>
          <w:jc w:val="center"/>
        </w:trPr>
        <w:tc>
          <w:tcPr>
            <w:tcW w:w="1094" w:type="dxa"/>
            <w:tcBorders>
              <w:top w:val="single" w:sz="6" w:space="0" w:color="auto"/>
              <w:left w:val="single" w:sz="6" w:space="0" w:color="auto"/>
              <w:bottom w:val="single" w:sz="6" w:space="0" w:color="auto"/>
              <w:right w:val="single" w:sz="6" w:space="0" w:color="auto"/>
            </w:tcBorders>
          </w:tcPr>
          <w:p w14:paraId="1E1C140E" w14:textId="77777777" w:rsidR="00712363" w:rsidRPr="00A64982" w:rsidRDefault="00712363" w:rsidP="00712363">
            <w:pPr>
              <w:pStyle w:val="Style9"/>
              <w:widowControl/>
              <w:jc w:val="center"/>
              <w:rPr>
                <w:rStyle w:val="FontStyle75"/>
                <w:rFonts w:ascii="Times New Roman" w:hAnsi="Times New Roman" w:cs="Times New Roman"/>
                <w:b w:val="0"/>
                <w:sz w:val="24"/>
                <w:szCs w:val="24"/>
                <w:lang w:eastAsia="en-US"/>
              </w:rPr>
            </w:pPr>
            <w:r w:rsidRPr="00A64982">
              <w:rPr>
                <w:rStyle w:val="FontStyle75"/>
                <w:rFonts w:ascii="Times New Roman" w:hAnsi="Times New Roman" w:cs="Times New Roman"/>
                <w:b w:val="0"/>
                <w:sz w:val="24"/>
                <w:szCs w:val="24"/>
                <w:lang w:eastAsia="en-US"/>
              </w:rPr>
              <w:t>Номер</w:t>
            </w:r>
          </w:p>
        </w:tc>
        <w:tc>
          <w:tcPr>
            <w:tcW w:w="5419" w:type="dxa"/>
            <w:gridSpan w:val="2"/>
            <w:tcBorders>
              <w:top w:val="single" w:sz="6" w:space="0" w:color="auto"/>
              <w:left w:val="single" w:sz="6" w:space="0" w:color="auto"/>
              <w:bottom w:val="single" w:sz="6" w:space="0" w:color="auto"/>
              <w:right w:val="single" w:sz="6" w:space="0" w:color="auto"/>
            </w:tcBorders>
          </w:tcPr>
          <w:p w14:paraId="363A26F7" w14:textId="77777777" w:rsidR="00712363" w:rsidRPr="00A64982" w:rsidRDefault="00712363" w:rsidP="00712363">
            <w:pPr>
              <w:pStyle w:val="Style9"/>
              <w:widowControl/>
              <w:jc w:val="center"/>
              <w:rPr>
                <w:rStyle w:val="FontStyle75"/>
                <w:rFonts w:ascii="Times New Roman" w:hAnsi="Times New Roman" w:cs="Times New Roman"/>
                <w:b w:val="0"/>
                <w:sz w:val="24"/>
                <w:szCs w:val="24"/>
                <w:lang w:eastAsia="en-US"/>
              </w:rPr>
            </w:pPr>
            <w:r w:rsidRPr="00A64982">
              <w:rPr>
                <w:rStyle w:val="FontStyle75"/>
                <w:rFonts w:ascii="Times New Roman" w:hAnsi="Times New Roman" w:cs="Times New Roman"/>
                <w:b w:val="0"/>
                <w:sz w:val="24"/>
                <w:szCs w:val="24"/>
                <w:lang w:eastAsia="en-US"/>
              </w:rPr>
              <w:t>Описание</w:t>
            </w:r>
          </w:p>
        </w:tc>
        <w:tc>
          <w:tcPr>
            <w:tcW w:w="1838" w:type="dxa"/>
            <w:tcBorders>
              <w:top w:val="single" w:sz="6" w:space="0" w:color="auto"/>
              <w:left w:val="single" w:sz="6" w:space="0" w:color="auto"/>
              <w:bottom w:val="single" w:sz="6" w:space="0" w:color="auto"/>
              <w:right w:val="single" w:sz="6" w:space="0" w:color="auto"/>
            </w:tcBorders>
          </w:tcPr>
          <w:p w14:paraId="6FF5AF50" w14:textId="77777777" w:rsidR="00712363" w:rsidRPr="00A64982" w:rsidRDefault="00712363" w:rsidP="00712363">
            <w:pPr>
              <w:pStyle w:val="Style9"/>
              <w:widowControl/>
              <w:jc w:val="center"/>
              <w:rPr>
                <w:rStyle w:val="FontStyle75"/>
                <w:rFonts w:ascii="Times New Roman" w:hAnsi="Times New Roman" w:cs="Times New Roman"/>
                <w:b w:val="0"/>
                <w:sz w:val="24"/>
                <w:szCs w:val="24"/>
                <w:lang w:eastAsia="en-US"/>
              </w:rPr>
            </w:pPr>
            <w:r w:rsidRPr="00A64982">
              <w:rPr>
                <w:rStyle w:val="FontStyle75"/>
                <w:rFonts w:ascii="Times New Roman" w:hAnsi="Times New Roman" w:cs="Times New Roman"/>
                <w:b w:val="0"/>
                <w:sz w:val="24"/>
                <w:szCs w:val="24"/>
                <w:lang w:eastAsia="en-US"/>
              </w:rPr>
              <w:t>Раздел в этом документе</w:t>
            </w:r>
          </w:p>
        </w:tc>
        <w:tc>
          <w:tcPr>
            <w:tcW w:w="926" w:type="dxa"/>
            <w:gridSpan w:val="2"/>
            <w:tcBorders>
              <w:top w:val="single" w:sz="6" w:space="0" w:color="auto"/>
              <w:left w:val="single" w:sz="6" w:space="0" w:color="auto"/>
              <w:bottom w:val="single" w:sz="6" w:space="0" w:color="auto"/>
              <w:right w:val="single" w:sz="6" w:space="0" w:color="auto"/>
            </w:tcBorders>
          </w:tcPr>
          <w:p w14:paraId="3F538B3F" w14:textId="77777777" w:rsidR="00712363" w:rsidRPr="00A64982" w:rsidRDefault="00712363" w:rsidP="00712363">
            <w:pPr>
              <w:pStyle w:val="Style9"/>
              <w:widowControl/>
              <w:jc w:val="center"/>
              <w:rPr>
                <w:rStyle w:val="FontStyle75"/>
                <w:rFonts w:ascii="Times New Roman" w:hAnsi="Times New Roman" w:cs="Times New Roman"/>
                <w:b w:val="0"/>
                <w:sz w:val="24"/>
                <w:szCs w:val="24"/>
                <w:lang w:eastAsia="en-US"/>
              </w:rPr>
            </w:pPr>
            <w:r w:rsidRPr="00A64982">
              <w:rPr>
                <w:rStyle w:val="FontStyle75"/>
                <w:rFonts w:ascii="Times New Roman" w:hAnsi="Times New Roman" w:cs="Times New Roman"/>
                <w:b w:val="0"/>
                <w:sz w:val="24"/>
                <w:szCs w:val="24"/>
                <w:lang w:eastAsia="en-US"/>
              </w:rPr>
              <w:t>Действие</w:t>
            </w:r>
          </w:p>
        </w:tc>
      </w:tr>
      <w:tr w:rsidR="00A64982" w:rsidRPr="00A64982" w14:paraId="3DA3604F" w14:textId="77777777" w:rsidTr="00A64982">
        <w:trPr>
          <w:trHeight w:val="528"/>
          <w:jc w:val="center"/>
        </w:trPr>
        <w:tc>
          <w:tcPr>
            <w:tcW w:w="1094" w:type="dxa"/>
            <w:tcBorders>
              <w:top w:val="single" w:sz="6" w:space="0" w:color="auto"/>
              <w:left w:val="single" w:sz="6" w:space="0" w:color="auto"/>
              <w:bottom w:val="single" w:sz="6" w:space="0" w:color="auto"/>
              <w:right w:val="single" w:sz="6" w:space="0" w:color="auto"/>
            </w:tcBorders>
          </w:tcPr>
          <w:p w14:paraId="59700EA7" w14:textId="20E681DA" w:rsidR="00A64982" w:rsidRPr="00A64982" w:rsidRDefault="00A64982" w:rsidP="00A64982">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4</w:t>
            </w:r>
          </w:p>
        </w:tc>
        <w:tc>
          <w:tcPr>
            <w:tcW w:w="5419" w:type="dxa"/>
            <w:gridSpan w:val="2"/>
            <w:tcBorders>
              <w:top w:val="single" w:sz="6" w:space="0" w:color="auto"/>
              <w:left w:val="single" w:sz="6" w:space="0" w:color="auto"/>
              <w:bottom w:val="single" w:sz="6" w:space="0" w:color="auto"/>
              <w:right w:val="single" w:sz="6" w:space="0" w:color="auto"/>
            </w:tcBorders>
            <w:vAlign w:val="bottom"/>
          </w:tcPr>
          <w:p w14:paraId="3AEF03D8" w14:textId="461051ED" w:rsidR="00A64982" w:rsidRPr="00A64982" w:rsidRDefault="00A64982" w:rsidP="00A64982">
            <w:pPr>
              <w:pStyle w:val="af5"/>
              <w:spacing w:line="240" w:lineRule="auto"/>
              <w:ind w:firstLine="0"/>
              <w:rPr>
                <w:rStyle w:val="af4"/>
                <w:rFonts w:ascii="Times New Roman" w:hAnsi="Times New Roman" w:cs="Times New Roman"/>
                <w:sz w:val="24"/>
                <w:szCs w:val="24"/>
              </w:rPr>
            </w:pPr>
            <w:r w:rsidRPr="00A64982">
              <w:rPr>
                <w:rStyle w:val="af4"/>
                <w:rFonts w:ascii="Times New Roman" w:hAnsi="Times New Roman" w:cs="Times New Roman"/>
                <w:sz w:val="24"/>
                <w:szCs w:val="24"/>
              </w:rPr>
              <w:t>Орган устанавливает требования к сохранению биометрических данных (и связанных с ними биографических данных и метаданных) для проведения исследований, как для новых служб или для измерения сквозной производительности зависимого приложения. При необходимости создать комитет по этике</w:t>
            </w:r>
          </w:p>
        </w:tc>
        <w:tc>
          <w:tcPr>
            <w:tcW w:w="1838" w:type="dxa"/>
            <w:tcBorders>
              <w:top w:val="single" w:sz="6" w:space="0" w:color="auto"/>
              <w:left w:val="single" w:sz="6" w:space="0" w:color="auto"/>
              <w:bottom w:val="single" w:sz="6" w:space="0" w:color="auto"/>
              <w:right w:val="single" w:sz="6" w:space="0" w:color="auto"/>
            </w:tcBorders>
          </w:tcPr>
          <w:p w14:paraId="7E7353E0" w14:textId="7B23C0BE" w:rsidR="00A64982" w:rsidRPr="00227415" w:rsidRDefault="00B95BF7" w:rsidP="00A64982">
            <w:pPr>
              <w:pStyle w:val="Style23"/>
              <w:widowControl/>
            </w:pPr>
            <w:hyperlink w:anchor="bookmark23" w:history="1">
              <w:r w:rsidR="00A64982" w:rsidRPr="00227415">
                <w:rPr>
                  <w:rStyle w:val="FontStyle74"/>
                  <w:rFonts w:ascii="Times New Roman" w:hAnsi="Times New Roman" w:cs="Times New Roman"/>
                  <w:b w:val="0"/>
                  <w:color w:val="auto"/>
                  <w:sz w:val="24"/>
                  <w:szCs w:val="24"/>
                  <w:lang w:eastAsia="en-US"/>
                </w:rPr>
                <w:t>7.2.3.5</w:t>
              </w:r>
            </w:hyperlink>
            <w:r w:rsidR="00A64982" w:rsidRPr="00227415">
              <w:rPr>
                <w:rStyle w:val="FontStyle74"/>
                <w:rFonts w:ascii="Times New Roman" w:hAnsi="Times New Roman" w:cs="Times New Roman"/>
                <w:b w:val="0"/>
                <w:color w:val="auto"/>
                <w:sz w:val="24"/>
                <w:szCs w:val="24"/>
                <w:lang w:eastAsia="en-US"/>
              </w:rPr>
              <w:t xml:space="preserve">, </w:t>
            </w:r>
            <w:hyperlink w:anchor="bookmark26" w:history="1">
              <w:r w:rsidR="00A64982" w:rsidRPr="00227415">
                <w:rPr>
                  <w:rStyle w:val="FontStyle74"/>
                  <w:rFonts w:ascii="Times New Roman" w:hAnsi="Times New Roman" w:cs="Times New Roman"/>
                  <w:b w:val="0"/>
                  <w:color w:val="auto"/>
                  <w:sz w:val="24"/>
                  <w:szCs w:val="24"/>
                  <w:lang w:eastAsia="en-US"/>
                </w:rPr>
                <w:t>7.2.3.8</w:t>
              </w:r>
            </w:hyperlink>
          </w:p>
        </w:tc>
        <w:tc>
          <w:tcPr>
            <w:tcW w:w="926" w:type="dxa"/>
            <w:gridSpan w:val="2"/>
            <w:tcBorders>
              <w:top w:val="single" w:sz="6" w:space="0" w:color="auto"/>
              <w:left w:val="single" w:sz="6" w:space="0" w:color="auto"/>
              <w:bottom w:val="single" w:sz="6" w:space="0" w:color="auto"/>
              <w:right w:val="single" w:sz="6" w:space="0" w:color="auto"/>
            </w:tcBorders>
          </w:tcPr>
          <w:p w14:paraId="2965B37C" w14:textId="77777777" w:rsidR="00A64982" w:rsidRPr="00A64982" w:rsidRDefault="00A64982" w:rsidP="00A64982">
            <w:pPr>
              <w:pStyle w:val="Style11"/>
              <w:widowControl/>
              <w:jc w:val="both"/>
              <w:rPr>
                <w:rFonts w:ascii="Times New Roman" w:hAnsi="Times New Roman"/>
              </w:rPr>
            </w:pPr>
          </w:p>
        </w:tc>
      </w:tr>
      <w:tr w:rsidR="00712363" w:rsidRPr="00A64982" w14:paraId="6B8A10F8" w14:textId="77777777" w:rsidTr="00A64982">
        <w:trPr>
          <w:trHeight w:val="528"/>
          <w:jc w:val="center"/>
        </w:trPr>
        <w:tc>
          <w:tcPr>
            <w:tcW w:w="1094" w:type="dxa"/>
            <w:tcBorders>
              <w:top w:val="single" w:sz="6" w:space="0" w:color="auto"/>
              <w:left w:val="single" w:sz="6" w:space="0" w:color="auto"/>
              <w:bottom w:val="single" w:sz="6" w:space="0" w:color="auto"/>
              <w:right w:val="single" w:sz="6" w:space="0" w:color="auto"/>
            </w:tcBorders>
          </w:tcPr>
          <w:p w14:paraId="5A414F97"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5</w:t>
            </w:r>
          </w:p>
        </w:tc>
        <w:tc>
          <w:tcPr>
            <w:tcW w:w="5419" w:type="dxa"/>
            <w:gridSpan w:val="2"/>
            <w:tcBorders>
              <w:top w:val="single" w:sz="6" w:space="0" w:color="auto"/>
              <w:left w:val="single" w:sz="6" w:space="0" w:color="auto"/>
              <w:bottom w:val="single" w:sz="6" w:space="0" w:color="auto"/>
              <w:right w:val="single" w:sz="6" w:space="0" w:color="auto"/>
            </w:tcBorders>
            <w:vAlign w:val="bottom"/>
          </w:tcPr>
          <w:p w14:paraId="16972F59"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Установление процедур управления и проведения аудита и сбор данных для осуществления этих процессов</w:t>
            </w:r>
          </w:p>
        </w:tc>
        <w:tc>
          <w:tcPr>
            <w:tcW w:w="1838" w:type="dxa"/>
            <w:tcBorders>
              <w:top w:val="single" w:sz="6" w:space="0" w:color="auto"/>
              <w:left w:val="single" w:sz="6" w:space="0" w:color="auto"/>
              <w:bottom w:val="single" w:sz="6" w:space="0" w:color="auto"/>
              <w:right w:val="single" w:sz="6" w:space="0" w:color="auto"/>
            </w:tcBorders>
          </w:tcPr>
          <w:p w14:paraId="41002B7E"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13" w:history="1">
              <w:r w:rsidR="00712363" w:rsidRPr="00227415">
                <w:rPr>
                  <w:rStyle w:val="FontStyle74"/>
                  <w:rFonts w:ascii="Times New Roman" w:hAnsi="Times New Roman" w:cs="Times New Roman"/>
                  <w:b w:val="0"/>
                  <w:color w:val="auto"/>
                  <w:sz w:val="24"/>
                  <w:szCs w:val="24"/>
                  <w:lang w:eastAsia="en-US"/>
                </w:rPr>
                <w:t>7.2.2.2</w:t>
              </w:r>
            </w:hyperlink>
            <w:r w:rsidR="00712363" w:rsidRPr="00227415">
              <w:rPr>
                <w:rStyle w:val="FontStyle74"/>
                <w:rFonts w:ascii="Times New Roman" w:hAnsi="Times New Roman" w:cs="Times New Roman"/>
                <w:b w:val="0"/>
                <w:color w:val="auto"/>
                <w:sz w:val="24"/>
                <w:szCs w:val="24"/>
                <w:lang w:eastAsia="en-US"/>
              </w:rPr>
              <w:t xml:space="preserve">, </w:t>
            </w:r>
            <w:hyperlink w:anchor="bookmark49" w:history="1">
              <w:r w:rsidR="00712363" w:rsidRPr="00227415">
                <w:rPr>
                  <w:rStyle w:val="FontStyle74"/>
                  <w:rFonts w:ascii="Times New Roman" w:hAnsi="Times New Roman" w:cs="Times New Roman"/>
                  <w:b w:val="0"/>
                  <w:color w:val="auto"/>
                  <w:sz w:val="24"/>
                  <w:szCs w:val="24"/>
                  <w:lang w:eastAsia="en-US"/>
                </w:rPr>
                <w:t>7.2.7.2</w:t>
              </w:r>
            </w:hyperlink>
            <w:r w:rsidR="00712363" w:rsidRPr="00227415">
              <w:rPr>
                <w:rStyle w:val="FontStyle74"/>
                <w:rFonts w:ascii="Times New Roman" w:hAnsi="Times New Roman" w:cs="Times New Roman"/>
                <w:b w:val="0"/>
                <w:color w:val="auto"/>
                <w:sz w:val="24"/>
                <w:szCs w:val="24"/>
                <w:lang w:eastAsia="en-US"/>
              </w:rPr>
              <w:t xml:space="preserve">, </w:t>
            </w:r>
            <w:hyperlink w:anchor="bookmark50" w:history="1">
              <w:r w:rsidR="00712363" w:rsidRPr="00227415">
                <w:rPr>
                  <w:rStyle w:val="FontStyle74"/>
                  <w:rFonts w:ascii="Times New Roman" w:hAnsi="Times New Roman" w:cs="Times New Roman"/>
                  <w:b w:val="0"/>
                  <w:color w:val="auto"/>
                  <w:sz w:val="24"/>
                  <w:szCs w:val="24"/>
                  <w:lang w:eastAsia="en-US"/>
                </w:rPr>
                <w:t>7.2.7.3</w:t>
              </w:r>
            </w:hyperlink>
          </w:p>
        </w:tc>
        <w:tc>
          <w:tcPr>
            <w:tcW w:w="926" w:type="dxa"/>
            <w:gridSpan w:val="2"/>
            <w:tcBorders>
              <w:top w:val="single" w:sz="6" w:space="0" w:color="auto"/>
              <w:left w:val="single" w:sz="6" w:space="0" w:color="auto"/>
              <w:bottom w:val="single" w:sz="6" w:space="0" w:color="auto"/>
              <w:right w:val="single" w:sz="6" w:space="0" w:color="auto"/>
            </w:tcBorders>
          </w:tcPr>
          <w:p w14:paraId="3E916986" w14:textId="77777777" w:rsidR="00712363" w:rsidRPr="00A64982" w:rsidRDefault="00712363" w:rsidP="00712363">
            <w:pPr>
              <w:pStyle w:val="Style11"/>
              <w:widowControl/>
              <w:jc w:val="both"/>
              <w:rPr>
                <w:rFonts w:ascii="Times New Roman" w:hAnsi="Times New Roman"/>
              </w:rPr>
            </w:pPr>
          </w:p>
        </w:tc>
      </w:tr>
      <w:tr w:rsidR="00712363" w:rsidRPr="00A64982" w14:paraId="3E56D051" w14:textId="77777777" w:rsidTr="00A64982">
        <w:trPr>
          <w:trHeight w:val="523"/>
          <w:jc w:val="center"/>
        </w:trPr>
        <w:tc>
          <w:tcPr>
            <w:tcW w:w="1094" w:type="dxa"/>
            <w:tcBorders>
              <w:top w:val="single" w:sz="6" w:space="0" w:color="auto"/>
              <w:left w:val="single" w:sz="6" w:space="0" w:color="auto"/>
              <w:bottom w:val="single" w:sz="6" w:space="0" w:color="auto"/>
              <w:right w:val="single" w:sz="6" w:space="0" w:color="auto"/>
            </w:tcBorders>
          </w:tcPr>
          <w:p w14:paraId="2AB9EB63"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6</w:t>
            </w:r>
          </w:p>
        </w:tc>
        <w:tc>
          <w:tcPr>
            <w:tcW w:w="5419" w:type="dxa"/>
            <w:gridSpan w:val="2"/>
            <w:tcBorders>
              <w:top w:val="single" w:sz="6" w:space="0" w:color="auto"/>
              <w:left w:val="single" w:sz="6" w:space="0" w:color="auto"/>
              <w:bottom w:val="single" w:sz="6" w:space="0" w:color="auto"/>
              <w:right w:val="single" w:sz="6" w:space="0" w:color="auto"/>
            </w:tcBorders>
            <w:vAlign w:val="bottom"/>
          </w:tcPr>
          <w:p w14:paraId="39880105"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Решение вопросов доступности, предоставление помещений для личных помощников (и животных-помощников)</w:t>
            </w:r>
          </w:p>
        </w:tc>
        <w:tc>
          <w:tcPr>
            <w:tcW w:w="1838" w:type="dxa"/>
            <w:tcBorders>
              <w:top w:val="single" w:sz="6" w:space="0" w:color="auto"/>
              <w:left w:val="single" w:sz="6" w:space="0" w:color="auto"/>
              <w:bottom w:val="single" w:sz="6" w:space="0" w:color="auto"/>
              <w:right w:val="single" w:sz="6" w:space="0" w:color="auto"/>
            </w:tcBorders>
          </w:tcPr>
          <w:p w14:paraId="319BDE4E"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14" w:history="1">
              <w:r w:rsidR="00712363" w:rsidRPr="00227415">
                <w:rPr>
                  <w:rStyle w:val="FontStyle74"/>
                  <w:rFonts w:ascii="Times New Roman" w:hAnsi="Times New Roman" w:cs="Times New Roman"/>
                  <w:b w:val="0"/>
                  <w:color w:val="auto"/>
                  <w:sz w:val="24"/>
                  <w:szCs w:val="24"/>
                  <w:lang w:eastAsia="en-US"/>
                </w:rPr>
                <w:t>7.2.2.3</w:t>
              </w:r>
            </w:hyperlink>
            <w:r w:rsidR="00712363" w:rsidRPr="00227415">
              <w:rPr>
                <w:rStyle w:val="FontStyle74"/>
                <w:rFonts w:ascii="Times New Roman" w:hAnsi="Times New Roman" w:cs="Times New Roman"/>
                <w:b w:val="0"/>
                <w:color w:val="auto"/>
                <w:sz w:val="24"/>
                <w:szCs w:val="24"/>
                <w:lang w:eastAsia="en-US"/>
              </w:rPr>
              <w:t xml:space="preserve">, </w:t>
            </w:r>
            <w:hyperlink w:anchor="bookmark18" w:history="1">
              <w:r w:rsidR="00712363" w:rsidRPr="00227415">
                <w:rPr>
                  <w:rStyle w:val="FontStyle74"/>
                  <w:rFonts w:ascii="Times New Roman" w:hAnsi="Times New Roman" w:cs="Times New Roman"/>
                  <w:b w:val="0"/>
                  <w:color w:val="auto"/>
                  <w:sz w:val="24"/>
                  <w:szCs w:val="24"/>
                  <w:lang w:eastAsia="en-US"/>
                </w:rPr>
                <w:t>7.2.3.1</w:t>
              </w:r>
            </w:hyperlink>
          </w:p>
        </w:tc>
        <w:tc>
          <w:tcPr>
            <w:tcW w:w="926" w:type="dxa"/>
            <w:gridSpan w:val="2"/>
            <w:tcBorders>
              <w:top w:val="single" w:sz="6" w:space="0" w:color="auto"/>
              <w:left w:val="single" w:sz="6" w:space="0" w:color="auto"/>
              <w:bottom w:val="single" w:sz="6" w:space="0" w:color="auto"/>
              <w:right w:val="single" w:sz="6" w:space="0" w:color="auto"/>
            </w:tcBorders>
          </w:tcPr>
          <w:p w14:paraId="43AC26BC" w14:textId="77777777" w:rsidR="00712363" w:rsidRPr="00A64982" w:rsidRDefault="00712363" w:rsidP="00712363">
            <w:pPr>
              <w:pStyle w:val="Style11"/>
              <w:widowControl/>
              <w:jc w:val="both"/>
              <w:rPr>
                <w:rFonts w:ascii="Times New Roman" w:hAnsi="Times New Roman"/>
              </w:rPr>
            </w:pPr>
          </w:p>
        </w:tc>
      </w:tr>
      <w:tr w:rsidR="00712363" w:rsidRPr="00A64982" w14:paraId="7DF2B92D" w14:textId="77777777" w:rsidTr="00A64982">
        <w:trPr>
          <w:trHeight w:val="523"/>
          <w:jc w:val="center"/>
        </w:trPr>
        <w:tc>
          <w:tcPr>
            <w:tcW w:w="1094" w:type="dxa"/>
            <w:tcBorders>
              <w:top w:val="single" w:sz="6" w:space="0" w:color="auto"/>
              <w:left w:val="single" w:sz="6" w:space="0" w:color="auto"/>
              <w:bottom w:val="single" w:sz="6" w:space="0" w:color="auto"/>
              <w:right w:val="single" w:sz="6" w:space="0" w:color="auto"/>
            </w:tcBorders>
          </w:tcPr>
          <w:p w14:paraId="23827AFC"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7</w:t>
            </w:r>
          </w:p>
        </w:tc>
        <w:tc>
          <w:tcPr>
            <w:tcW w:w="5419" w:type="dxa"/>
            <w:gridSpan w:val="2"/>
            <w:tcBorders>
              <w:top w:val="single" w:sz="6" w:space="0" w:color="auto"/>
              <w:left w:val="single" w:sz="6" w:space="0" w:color="auto"/>
              <w:bottom w:val="single" w:sz="6" w:space="0" w:color="auto"/>
              <w:right w:val="single" w:sz="6" w:space="0" w:color="auto"/>
            </w:tcBorders>
            <w:vAlign w:val="bottom"/>
          </w:tcPr>
          <w:p w14:paraId="5FB4DAEE"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Меры по защите информации, полученной в процессе биометрической регистрации</w:t>
            </w:r>
          </w:p>
        </w:tc>
        <w:tc>
          <w:tcPr>
            <w:tcW w:w="1838" w:type="dxa"/>
            <w:tcBorders>
              <w:top w:val="single" w:sz="6" w:space="0" w:color="auto"/>
              <w:left w:val="single" w:sz="6" w:space="0" w:color="auto"/>
              <w:bottom w:val="single" w:sz="6" w:space="0" w:color="auto"/>
              <w:right w:val="single" w:sz="6" w:space="0" w:color="auto"/>
            </w:tcBorders>
          </w:tcPr>
          <w:p w14:paraId="383FBDF2"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13" w:history="1">
              <w:r w:rsidR="00712363" w:rsidRPr="00227415">
                <w:rPr>
                  <w:rStyle w:val="FontStyle74"/>
                  <w:rFonts w:ascii="Times New Roman" w:hAnsi="Times New Roman" w:cs="Times New Roman"/>
                  <w:b w:val="0"/>
                  <w:color w:val="auto"/>
                  <w:sz w:val="24"/>
                  <w:szCs w:val="24"/>
                  <w:lang w:eastAsia="en-US"/>
                </w:rPr>
                <w:t>7.2.2.2</w:t>
              </w:r>
            </w:hyperlink>
            <w:r w:rsidR="00712363" w:rsidRPr="00227415">
              <w:rPr>
                <w:rStyle w:val="FontStyle74"/>
                <w:rFonts w:ascii="Times New Roman" w:hAnsi="Times New Roman" w:cs="Times New Roman"/>
                <w:b w:val="0"/>
                <w:color w:val="auto"/>
                <w:sz w:val="24"/>
                <w:szCs w:val="24"/>
                <w:lang w:eastAsia="en-US"/>
              </w:rPr>
              <w:t xml:space="preserve">, </w:t>
            </w:r>
            <w:hyperlink w:anchor="bookmark14" w:history="1">
              <w:r w:rsidR="00712363" w:rsidRPr="00227415">
                <w:rPr>
                  <w:rStyle w:val="FontStyle74"/>
                  <w:rFonts w:ascii="Times New Roman" w:hAnsi="Times New Roman" w:cs="Times New Roman"/>
                  <w:b w:val="0"/>
                  <w:color w:val="auto"/>
                  <w:sz w:val="24"/>
                  <w:szCs w:val="24"/>
                  <w:lang w:eastAsia="en-US"/>
                </w:rPr>
                <w:t>7.2.2.3</w:t>
              </w:r>
            </w:hyperlink>
          </w:p>
        </w:tc>
        <w:tc>
          <w:tcPr>
            <w:tcW w:w="926" w:type="dxa"/>
            <w:gridSpan w:val="2"/>
            <w:tcBorders>
              <w:top w:val="single" w:sz="6" w:space="0" w:color="auto"/>
              <w:left w:val="single" w:sz="6" w:space="0" w:color="auto"/>
              <w:bottom w:val="single" w:sz="6" w:space="0" w:color="auto"/>
              <w:right w:val="single" w:sz="6" w:space="0" w:color="auto"/>
            </w:tcBorders>
          </w:tcPr>
          <w:p w14:paraId="0066AC75" w14:textId="77777777" w:rsidR="00712363" w:rsidRPr="00A64982" w:rsidRDefault="00712363" w:rsidP="00712363">
            <w:pPr>
              <w:pStyle w:val="Style11"/>
              <w:widowControl/>
              <w:jc w:val="both"/>
              <w:rPr>
                <w:rFonts w:ascii="Times New Roman" w:hAnsi="Times New Roman"/>
              </w:rPr>
            </w:pPr>
          </w:p>
        </w:tc>
      </w:tr>
      <w:tr w:rsidR="00712363" w:rsidRPr="00A64982" w14:paraId="7D66F1CE" w14:textId="77777777" w:rsidTr="00A64982">
        <w:trPr>
          <w:trHeight w:val="1186"/>
          <w:jc w:val="center"/>
        </w:trPr>
        <w:tc>
          <w:tcPr>
            <w:tcW w:w="1094" w:type="dxa"/>
            <w:tcBorders>
              <w:top w:val="single" w:sz="6" w:space="0" w:color="auto"/>
              <w:left w:val="single" w:sz="6" w:space="0" w:color="auto"/>
              <w:bottom w:val="single" w:sz="6" w:space="0" w:color="auto"/>
              <w:right w:val="single" w:sz="6" w:space="0" w:color="auto"/>
            </w:tcBorders>
          </w:tcPr>
          <w:p w14:paraId="63B6E7C9"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8</w:t>
            </w:r>
          </w:p>
        </w:tc>
        <w:tc>
          <w:tcPr>
            <w:tcW w:w="5419" w:type="dxa"/>
            <w:gridSpan w:val="2"/>
            <w:tcBorders>
              <w:top w:val="single" w:sz="6" w:space="0" w:color="auto"/>
              <w:left w:val="single" w:sz="6" w:space="0" w:color="auto"/>
              <w:bottom w:val="single" w:sz="6" w:space="0" w:color="auto"/>
              <w:right w:val="single" w:sz="6" w:space="0" w:color="auto"/>
            </w:tcBorders>
            <w:vAlign w:val="center"/>
          </w:tcPr>
          <w:p w14:paraId="7AE6FC95"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Установление принципов для обеспечения наилучшего качества для целевого приложения с учетом ограничений по времени, отведенному на биометрическую регистрацию, расходов на организацию биометрической регистрации и наличия оборудования и обслуживающего персонала</w:t>
            </w:r>
          </w:p>
        </w:tc>
        <w:tc>
          <w:tcPr>
            <w:tcW w:w="1838" w:type="dxa"/>
            <w:tcBorders>
              <w:top w:val="single" w:sz="6" w:space="0" w:color="auto"/>
              <w:left w:val="single" w:sz="6" w:space="0" w:color="auto"/>
              <w:bottom w:val="single" w:sz="6" w:space="0" w:color="auto"/>
              <w:right w:val="single" w:sz="6" w:space="0" w:color="auto"/>
            </w:tcBorders>
          </w:tcPr>
          <w:p w14:paraId="0A74D5EB"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17" w:history="1">
              <w:r w:rsidR="00712363" w:rsidRPr="00227415">
                <w:rPr>
                  <w:rStyle w:val="FontStyle74"/>
                  <w:rFonts w:ascii="Times New Roman" w:hAnsi="Times New Roman" w:cs="Times New Roman"/>
                  <w:b w:val="0"/>
                  <w:color w:val="auto"/>
                  <w:sz w:val="24"/>
                  <w:szCs w:val="24"/>
                  <w:lang w:eastAsia="en-US"/>
                </w:rPr>
                <w:t>7.2.3</w:t>
              </w:r>
            </w:hyperlink>
            <w:r w:rsidR="00712363" w:rsidRPr="00227415">
              <w:rPr>
                <w:rStyle w:val="FontStyle74"/>
                <w:rFonts w:ascii="Times New Roman" w:hAnsi="Times New Roman" w:cs="Times New Roman"/>
                <w:b w:val="0"/>
                <w:color w:val="auto"/>
                <w:sz w:val="24"/>
                <w:szCs w:val="24"/>
                <w:lang w:eastAsia="en-US"/>
              </w:rPr>
              <w:t xml:space="preserve">, </w:t>
            </w:r>
            <w:hyperlink w:anchor="bookmark28" w:history="1">
              <w:r w:rsidR="00712363" w:rsidRPr="00227415">
                <w:rPr>
                  <w:rStyle w:val="FontStyle74"/>
                  <w:rFonts w:ascii="Times New Roman" w:hAnsi="Times New Roman" w:cs="Times New Roman"/>
                  <w:b w:val="0"/>
                  <w:color w:val="auto"/>
                  <w:sz w:val="24"/>
                  <w:szCs w:val="24"/>
                  <w:lang w:eastAsia="en-US"/>
                </w:rPr>
                <w:t>7.2.4</w:t>
              </w:r>
            </w:hyperlink>
          </w:p>
        </w:tc>
        <w:tc>
          <w:tcPr>
            <w:tcW w:w="926" w:type="dxa"/>
            <w:gridSpan w:val="2"/>
            <w:tcBorders>
              <w:top w:val="single" w:sz="6" w:space="0" w:color="auto"/>
              <w:left w:val="single" w:sz="6" w:space="0" w:color="auto"/>
              <w:bottom w:val="single" w:sz="6" w:space="0" w:color="auto"/>
              <w:right w:val="single" w:sz="6" w:space="0" w:color="auto"/>
            </w:tcBorders>
          </w:tcPr>
          <w:p w14:paraId="3F3F6087" w14:textId="77777777" w:rsidR="00712363" w:rsidRPr="00A64982" w:rsidRDefault="00712363" w:rsidP="00712363">
            <w:pPr>
              <w:pStyle w:val="Style11"/>
              <w:widowControl/>
              <w:jc w:val="both"/>
              <w:rPr>
                <w:rFonts w:ascii="Times New Roman" w:hAnsi="Times New Roman"/>
              </w:rPr>
            </w:pPr>
          </w:p>
        </w:tc>
      </w:tr>
      <w:tr w:rsidR="00712363" w:rsidRPr="00A64982" w14:paraId="3E50A529" w14:textId="77777777" w:rsidTr="00A64982">
        <w:trPr>
          <w:trHeight w:val="744"/>
          <w:jc w:val="center"/>
        </w:trPr>
        <w:tc>
          <w:tcPr>
            <w:tcW w:w="1094" w:type="dxa"/>
            <w:tcBorders>
              <w:top w:val="single" w:sz="6" w:space="0" w:color="auto"/>
              <w:left w:val="single" w:sz="6" w:space="0" w:color="auto"/>
              <w:bottom w:val="single" w:sz="6" w:space="0" w:color="auto"/>
              <w:right w:val="single" w:sz="6" w:space="0" w:color="auto"/>
            </w:tcBorders>
          </w:tcPr>
          <w:p w14:paraId="71577913"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9</w:t>
            </w:r>
          </w:p>
        </w:tc>
        <w:tc>
          <w:tcPr>
            <w:tcW w:w="5419" w:type="dxa"/>
            <w:gridSpan w:val="2"/>
            <w:tcBorders>
              <w:top w:val="single" w:sz="6" w:space="0" w:color="auto"/>
              <w:left w:val="single" w:sz="6" w:space="0" w:color="auto"/>
              <w:bottom w:val="single" w:sz="6" w:space="0" w:color="auto"/>
              <w:right w:val="single" w:sz="6" w:space="0" w:color="auto"/>
            </w:tcBorders>
            <w:vAlign w:val="center"/>
          </w:tcPr>
          <w:p w14:paraId="43CCB6E1"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Разработка процедур для субъектов биометрической регистрации (далее именуемые «субъекты»), позволяющих им выполнять задачу быстро и с минимальными ошибками</w:t>
            </w:r>
          </w:p>
        </w:tc>
        <w:tc>
          <w:tcPr>
            <w:tcW w:w="1838" w:type="dxa"/>
            <w:tcBorders>
              <w:top w:val="single" w:sz="6" w:space="0" w:color="auto"/>
              <w:left w:val="single" w:sz="6" w:space="0" w:color="auto"/>
              <w:bottom w:val="single" w:sz="6" w:space="0" w:color="auto"/>
              <w:right w:val="single" w:sz="6" w:space="0" w:color="auto"/>
            </w:tcBorders>
          </w:tcPr>
          <w:p w14:paraId="1F909BA6"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14" w:history="1">
              <w:r w:rsidR="00712363" w:rsidRPr="00227415">
                <w:rPr>
                  <w:rStyle w:val="FontStyle74"/>
                  <w:rFonts w:ascii="Times New Roman" w:hAnsi="Times New Roman" w:cs="Times New Roman"/>
                  <w:b w:val="0"/>
                  <w:color w:val="auto"/>
                  <w:sz w:val="24"/>
                  <w:szCs w:val="24"/>
                  <w:lang w:eastAsia="en-US"/>
                </w:rPr>
                <w:t>7.2.2.3</w:t>
              </w:r>
            </w:hyperlink>
            <w:r w:rsidR="00712363" w:rsidRPr="00227415">
              <w:rPr>
                <w:rStyle w:val="FontStyle74"/>
                <w:rFonts w:ascii="Times New Roman" w:hAnsi="Times New Roman" w:cs="Times New Roman"/>
                <w:b w:val="0"/>
                <w:color w:val="auto"/>
                <w:sz w:val="24"/>
                <w:szCs w:val="24"/>
                <w:lang w:eastAsia="en-US"/>
              </w:rPr>
              <w:t xml:space="preserve">, </w:t>
            </w:r>
            <w:hyperlink w:anchor="bookmark15" w:history="1">
              <w:r w:rsidR="00712363" w:rsidRPr="00227415">
                <w:rPr>
                  <w:rStyle w:val="FontStyle74"/>
                  <w:rFonts w:ascii="Times New Roman" w:hAnsi="Times New Roman" w:cs="Times New Roman"/>
                  <w:b w:val="0"/>
                  <w:color w:val="auto"/>
                  <w:sz w:val="24"/>
                  <w:szCs w:val="24"/>
                  <w:lang w:eastAsia="en-US"/>
                </w:rPr>
                <w:t>7.2.2.4</w:t>
              </w:r>
            </w:hyperlink>
          </w:p>
        </w:tc>
        <w:tc>
          <w:tcPr>
            <w:tcW w:w="926" w:type="dxa"/>
            <w:gridSpan w:val="2"/>
            <w:tcBorders>
              <w:top w:val="single" w:sz="6" w:space="0" w:color="auto"/>
              <w:left w:val="single" w:sz="6" w:space="0" w:color="auto"/>
              <w:bottom w:val="single" w:sz="6" w:space="0" w:color="auto"/>
              <w:right w:val="single" w:sz="6" w:space="0" w:color="auto"/>
            </w:tcBorders>
          </w:tcPr>
          <w:p w14:paraId="09AFF4D7" w14:textId="77777777" w:rsidR="00712363" w:rsidRPr="00A64982" w:rsidRDefault="00712363" w:rsidP="00712363">
            <w:pPr>
              <w:pStyle w:val="Style11"/>
              <w:widowControl/>
              <w:jc w:val="both"/>
              <w:rPr>
                <w:rFonts w:ascii="Times New Roman" w:hAnsi="Times New Roman"/>
              </w:rPr>
            </w:pPr>
          </w:p>
        </w:tc>
      </w:tr>
      <w:tr w:rsidR="00712363" w:rsidRPr="00A64982" w14:paraId="16B39301" w14:textId="77777777" w:rsidTr="00A64982">
        <w:trPr>
          <w:trHeight w:val="523"/>
          <w:jc w:val="center"/>
        </w:trPr>
        <w:tc>
          <w:tcPr>
            <w:tcW w:w="1094" w:type="dxa"/>
            <w:tcBorders>
              <w:top w:val="single" w:sz="6" w:space="0" w:color="auto"/>
              <w:left w:val="single" w:sz="6" w:space="0" w:color="auto"/>
              <w:bottom w:val="single" w:sz="6" w:space="0" w:color="auto"/>
              <w:right w:val="single" w:sz="6" w:space="0" w:color="auto"/>
            </w:tcBorders>
          </w:tcPr>
          <w:p w14:paraId="36DCF38E"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10</w:t>
            </w:r>
          </w:p>
        </w:tc>
        <w:tc>
          <w:tcPr>
            <w:tcW w:w="5419" w:type="dxa"/>
            <w:gridSpan w:val="2"/>
            <w:tcBorders>
              <w:top w:val="single" w:sz="6" w:space="0" w:color="auto"/>
              <w:left w:val="single" w:sz="6" w:space="0" w:color="auto"/>
              <w:bottom w:val="single" w:sz="6" w:space="0" w:color="auto"/>
              <w:right w:val="single" w:sz="6" w:space="0" w:color="auto"/>
            </w:tcBorders>
            <w:vAlign w:val="bottom"/>
          </w:tcPr>
          <w:p w14:paraId="55786A5F"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1Определение конкретных демографических групп, которые могут испытывать проблемы в процессе регистрации</w:t>
            </w:r>
          </w:p>
        </w:tc>
        <w:tc>
          <w:tcPr>
            <w:tcW w:w="1838" w:type="dxa"/>
            <w:tcBorders>
              <w:top w:val="single" w:sz="6" w:space="0" w:color="auto"/>
              <w:left w:val="single" w:sz="6" w:space="0" w:color="auto"/>
              <w:bottom w:val="single" w:sz="6" w:space="0" w:color="auto"/>
              <w:right w:val="single" w:sz="6" w:space="0" w:color="auto"/>
            </w:tcBorders>
          </w:tcPr>
          <w:p w14:paraId="0795ABE9"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14" w:history="1">
              <w:r w:rsidR="00712363" w:rsidRPr="00227415">
                <w:rPr>
                  <w:rStyle w:val="FontStyle74"/>
                  <w:rFonts w:ascii="Times New Roman" w:hAnsi="Times New Roman" w:cs="Times New Roman"/>
                  <w:b w:val="0"/>
                  <w:color w:val="auto"/>
                  <w:sz w:val="24"/>
                  <w:szCs w:val="24"/>
                  <w:lang w:eastAsia="en-US"/>
                </w:rPr>
                <w:t>7.2.2.3</w:t>
              </w:r>
            </w:hyperlink>
          </w:p>
        </w:tc>
        <w:tc>
          <w:tcPr>
            <w:tcW w:w="926" w:type="dxa"/>
            <w:gridSpan w:val="2"/>
            <w:tcBorders>
              <w:top w:val="single" w:sz="6" w:space="0" w:color="auto"/>
              <w:left w:val="single" w:sz="6" w:space="0" w:color="auto"/>
              <w:bottom w:val="single" w:sz="6" w:space="0" w:color="auto"/>
              <w:right w:val="single" w:sz="6" w:space="0" w:color="auto"/>
            </w:tcBorders>
          </w:tcPr>
          <w:p w14:paraId="13F0C49E" w14:textId="77777777" w:rsidR="00712363" w:rsidRPr="00A64982" w:rsidRDefault="00712363" w:rsidP="00712363">
            <w:pPr>
              <w:pStyle w:val="Style11"/>
              <w:widowControl/>
              <w:jc w:val="both"/>
              <w:rPr>
                <w:rFonts w:ascii="Times New Roman" w:hAnsi="Times New Roman"/>
              </w:rPr>
            </w:pPr>
          </w:p>
        </w:tc>
      </w:tr>
      <w:tr w:rsidR="00712363" w:rsidRPr="00A64982" w14:paraId="44A73817" w14:textId="77777777" w:rsidTr="00A64982">
        <w:trPr>
          <w:trHeight w:val="523"/>
          <w:jc w:val="center"/>
        </w:trPr>
        <w:tc>
          <w:tcPr>
            <w:tcW w:w="1094" w:type="dxa"/>
            <w:tcBorders>
              <w:top w:val="single" w:sz="6" w:space="0" w:color="auto"/>
              <w:left w:val="single" w:sz="6" w:space="0" w:color="auto"/>
              <w:bottom w:val="single" w:sz="6" w:space="0" w:color="auto"/>
              <w:right w:val="single" w:sz="6" w:space="0" w:color="auto"/>
            </w:tcBorders>
          </w:tcPr>
          <w:p w14:paraId="021B4A49"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11</w:t>
            </w:r>
          </w:p>
        </w:tc>
        <w:tc>
          <w:tcPr>
            <w:tcW w:w="5419" w:type="dxa"/>
            <w:gridSpan w:val="2"/>
            <w:tcBorders>
              <w:top w:val="single" w:sz="6" w:space="0" w:color="auto"/>
              <w:left w:val="single" w:sz="6" w:space="0" w:color="auto"/>
              <w:bottom w:val="single" w:sz="6" w:space="0" w:color="auto"/>
              <w:right w:val="single" w:sz="6" w:space="0" w:color="auto"/>
            </w:tcBorders>
          </w:tcPr>
          <w:p w14:paraId="6BFD797B"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Определение SLA между органом, ответственным за биометрическую регистрацию, и оператором службы биометрической регистрации</w:t>
            </w:r>
          </w:p>
        </w:tc>
        <w:tc>
          <w:tcPr>
            <w:tcW w:w="1838" w:type="dxa"/>
            <w:tcBorders>
              <w:top w:val="single" w:sz="6" w:space="0" w:color="auto"/>
              <w:left w:val="single" w:sz="6" w:space="0" w:color="auto"/>
              <w:bottom w:val="single" w:sz="6" w:space="0" w:color="auto"/>
              <w:right w:val="single" w:sz="6" w:space="0" w:color="auto"/>
            </w:tcBorders>
          </w:tcPr>
          <w:p w14:paraId="762A4EE8"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14" w:history="1">
              <w:r w:rsidR="00712363" w:rsidRPr="00227415">
                <w:rPr>
                  <w:rStyle w:val="FontStyle74"/>
                  <w:rFonts w:ascii="Times New Roman" w:hAnsi="Times New Roman" w:cs="Times New Roman"/>
                  <w:b w:val="0"/>
                  <w:color w:val="auto"/>
                  <w:sz w:val="24"/>
                  <w:szCs w:val="24"/>
                  <w:lang w:eastAsia="en-US"/>
                </w:rPr>
                <w:t>7.2.2.3</w:t>
              </w:r>
            </w:hyperlink>
            <w:r w:rsidR="00712363" w:rsidRPr="00227415">
              <w:rPr>
                <w:rStyle w:val="FontStyle74"/>
                <w:rFonts w:ascii="Times New Roman" w:hAnsi="Times New Roman" w:cs="Times New Roman"/>
                <w:b w:val="0"/>
                <w:color w:val="auto"/>
                <w:sz w:val="24"/>
                <w:szCs w:val="24"/>
                <w:lang w:eastAsia="en-US"/>
              </w:rPr>
              <w:t xml:space="preserve">, </w:t>
            </w:r>
            <w:hyperlink w:anchor="bookmark30" w:history="1">
              <w:r w:rsidR="00712363" w:rsidRPr="00227415">
                <w:rPr>
                  <w:rStyle w:val="FontStyle74"/>
                  <w:rFonts w:ascii="Times New Roman" w:hAnsi="Times New Roman" w:cs="Times New Roman"/>
                  <w:b w:val="0"/>
                  <w:color w:val="auto"/>
                  <w:sz w:val="24"/>
                  <w:szCs w:val="24"/>
                  <w:lang w:eastAsia="en-US"/>
                </w:rPr>
                <w:t>7.2.4.2</w:t>
              </w:r>
            </w:hyperlink>
          </w:p>
        </w:tc>
        <w:tc>
          <w:tcPr>
            <w:tcW w:w="926" w:type="dxa"/>
            <w:gridSpan w:val="2"/>
            <w:tcBorders>
              <w:top w:val="single" w:sz="6" w:space="0" w:color="auto"/>
              <w:left w:val="single" w:sz="6" w:space="0" w:color="auto"/>
              <w:bottom w:val="single" w:sz="6" w:space="0" w:color="auto"/>
              <w:right w:val="single" w:sz="6" w:space="0" w:color="auto"/>
            </w:tcBorders>
          </w:tcPr>
          <w:p w14:paraId="5022085A" w14:textId="77777777" w:rsidR="00712363" w:rsidRPr="00A64982" w:rsidRDefault="00712363" w:rsidP="00712363">
            <w:pPr>
              <w:pStyle w:val="Style11"/>
              <w:widowControl/>
              <w:jc w:val="both"/>
              <w:rPr>
                <w:rFonts w:ascii="Times New Roman" w:hAnsi="Times New Roman"/>
              </w:rPr>
            </w:pPr>
          </w:p>
        </w:tc>
      </w:tr>
      <w:tr w:rsidR="00712363" w:rsidRPr="00A64982" w14:paraId="35E6BBA0" w14:textId="77777777" w:rsidTr="00A64982">
        <w:trPr>
          <w:trHeight w:val="960"/>
          <w:jc w:val="center"/>
        </w:trPr>
        <w:tc>
          <w:tcPr>
            <w:tcW w:w="1094" w:type="dxa"/>
            <w:tcBorders>
              <w:top w:val="single" w:sz="6" w:space="0" w:color="auto"/>
              <w:left w:val="single" w:sz="6" w:space="0" w:color="auto"/>
              <w:bottom w:val="single" w:sz="6" w:space="0" w:color="auto"/>
              <w:right w:val="single" w:sz="6" w:space="0" w:color="auto"/>
            </w:tcBorders>
          </w:tcPr>
          <w:p w14:paraId="5E1FAA90"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12</w:t>
            </w:r>
          </w:p>
        </w:tc>
        <w:tc>
          <w:tcPr>
            <w:tcW w:w="5419" w:type="dxa"/>
            <w:gridSpan w:val="2"/>
            <w:tcBorders>
              <w:top w:val="single" w:sz="6" w:space="0" w:color="auto"/>
              <w:left w:val="single" w:sz="6" w:space="0" w:color="auto"/>
              <w:bottom w:val="single" w:sz="6" w:space="0" w:color="auto"/>
              <w:right w:val="single" w:sz="6" w:space="0" w:color="auto"/>
            </w:tcBorders>
            <w:vAlign w:val="bottom"/>
          </w:tcPr>
          <w:p w14:paraId="7FDF38D7"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Стратегия мер по исправлению положения, которые должны быть приняты, если условия SLA между органом, ответственным за биометрическую регистрацию, и оператором службы</w:t>
            </w:r>
            <w:r w:rsidRPr="00A64982">
              <w:rPr>
                <w:rStyle w:val="af4"/>
                <w:rFonts w:ascii="Times New Roman" w:hAnsi="Times New Roman" w:cs="Times New Roman"/>
                <w:sz w:val="24"/>
                <w:szCs w:val="24"/>
              </w:rPr>
              <w:br/>
              <w:t>биометрической регистрации не выполняются</w:t>
            </w:r>
          </w:p>
        </w:tc>
        <w:tc>
          <w:tcPr>
            <w:tcW w:w="1838" w:type="dxa"/>
            <w:tcBorders>
              <w:top w:val="single" w:sz="6" w:space="0" w:color="auto"/>
              <w:left w:val="single" w:sz="6" w:space="0" w:color="auto"/>
              <w:bottom w:val="single" w:sz="6" w:space="0" w:color="auto"/>
              <w:right w:val="single" w:sz="6" w:space="0" w:color="auto"/>
            </w:tcBorders>
          </w:tcPr>
          <w:p w14:paraId="31948AD7"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14" w:history="1">
              <w:r w:rsidR="00712363" w:rsidRPr="00227415">
                <w:rPr>
                  <w:rStyle w:val="FontStyle74"/>
                  <w:rFonts w:ascii="Times New Roman" w:hAnsi="Times New Roman" w:cs="Times New Roman"/>
                  <w:b w:val="0"/>
                  <w:color w:val="auto"/>
                  <w:sz w:val="24"/>
                  <w:szCs w:val="24"/>
                  <w:lang w:eastAsia="en-US"/>
                </w:rPr>
                <w:t>7.2.2.3</w:t>
              </w:r>
            </w:hyperlink>
            <w:r w:rsidR="00712363" w:rsidRPr="00227415">
              <w:rPr>
                <w:rStyle w:val="FontStyle74"/>
                <w:rFonts w:ascii="Times New Roman" w:hAnsi="Times New Roman" w:cs="Times New Roman"/>
                <w:b w:val="0"/>
                <w:color w:val="auto"/>
                <w:sz w:val="24"/>
                <w:szCs w:val="24"/>
                <w:lang w:eastAsia="en-US"/>
              </w:rPr>
              <w:t xml:space="preserve">, </w:t>
            </w:r>
            <w:hyperlink w:anchor="bookmark27" w:history="1">
              <w:r w:rsidR="00712363" w:rsidRPr="00227415">
                <w:rPr>
                  <w:rStyle w:val="FontStyle74"/>
                  <w:rFonts w:ascii="Times New Roman" w:hAnsi="Times New Roman" w:cs="Times New Roman"/>
                  <w:b w:val="0"/>
                  <w:color w:val="auto"/>
                  <w:sz w:val="24"/>
                  <w:szCs w:val="24"/>
                  <w:lang w:eastAsia="en-US"/>
                </w:rPr>
                <w:t>7.2.3.9</w:t>
              </w:r>
            </w:hyperlink>
            <w:r w:rsidR="00712363" w:rsidRPr="00227415">
              <w:rPr>
                <w:rStyle w:val="FontStyle74"/>
                <w:rFonts w:ascii="Times New Roman" w:hAnsi="Times New Roman" w:cs="Times New Roman"/>
                <w:b w:val="0"/>
                <w:color w:val="auto"/>
                <w:sz w:val="24"/>
                <w:szCs w:val="24"/>
                <w:lang w:eastAsia="en-US"/>
              </w:rPr>
              <w:t xml:space="preserve">, </w:t>
            </w:r>
            <w:hyperlink w:anchor="bookmark32" w:history="1">
              <w:r w:rsidR="00712363" w:rsidRPr="00227415">
                <w:rPr>
                  <w:rStyle w:val="FontStyle74"/>
                  <w:rFonts w:ascii="Times New Roman" w:hAnsi="Times New Roman" w:cs="Times New Roman"/>
                  <w:b w:val="0"/>
                  <w:color w:val="auto"/>
                  <w:sz w:val="24"/>
                  <w:szCs w:val="24"/>
                  <w:lang w:eastAsia="en-US"/>
                </w:rPr>
                <w:t>7.2.4.4</w:t>
              </w:r>
            </w:hyperlink>
          </w:p>
        </w:tc>
        <w:tc>
          <w:tcPr>
            <w:tcW w:w="926" w:type="dxa"/>
            <w:gridSpan w:val="2"/>
            <w:tcBorders>
              <w:top w:val="single" w:sz="6" w:space="0" w:color="auto"/>
              <w:left w:val="single" w:sz="6" w:space="0" w:color="auto"/>
              <w:bottom w:val="single" w:sz="6" w:space="0" w:color="auto"/>
              <w:right w:val="single" w:sz="6" w:space="0" w:color="auto"/>
            </w:tcBorders>
          </w:tcPr>
          <w:p w14:paraId="2A9F21F7" w14:textId="77777777" w:rsidR="00712363" w:rsidRPr="00A64982" w:rsidRDefault="00712363" w:rsidP="00712363">
            <w:pPr>
              <w:pStyle w:val="Style11"/>
              <w:widowControl/>
              <w:jc w:val="both"/>
              <w:rPr>
                <w:rFonts w:ascii="Times New Roman" w:hAnsi="Times New Roman"/>
              </w:rPr>
            </w:pPr>
          </w:p>
        </w:tc>
      </w:tr>
      <w:tr w:rsidR="00712363" w:rsidRPr="00A64982" w14:paraId="20D995D0" w14:textId="77777777" w:rsidTr="00A64982">
        <w:trPr>
          <w:trHeight w:val="744"/>
          <w:jc w:val="center"/>
        </w:trPr>
        <w:tc>
          <w:tcPr>
            <w:tcW w:w="1094" w:type="dxa"/>
            <w:tcBorders>
              <w:top w:val="single" w:sz="6" w:space="0" w:color="auto"/>
              <w:left w:val="single" w:sz="6" w:space="0" w:color="auto"/>
              <w:bottom w:val="single" w:sz="6" w:space="0" w:color="auto"/>
              <w:right w:val="single" w:sz="6" w:space="0" w:color="auto"/>
            </w:tcBorders>
          </w:tcPr>
          <w:p w14:paraId="6FB8BA1F"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13</w:t>
            </w:r>
          </w:p>
        </w:tc>
        <w:tc>
          <w:tcPr>
            <w:tcW w:w="5419" w:type="dxa"/>
            <w:gridSpan w:val="2"/>
            <w:tcBorders>
              <w:top w:val="single" w:sz="6" w:space="0" w:color="auto"/>
              <w:left w:val="single" w:sz="6" w:space="0" w:color="auto"/>
              <w:bottom w:val="single" w:sz="6" w:space="0" w:color="auto"/>
              <w:right w:val="single" w:sz="6" w:space="0" w:color="auto"/>
            </w:tcBorders>
            <w:vAlign w:val="bottom"/>
          </w:tcPr>
          <w:p w14:paraId="1CC91EAA"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Определение требований приложения (приложений), которые зависят от регистрации и ее безопасной, стабильной и надежной работы</w:t>
            </w:r>
          </w:p>
        </w:tc>
        <w:tc>
          <w:tcPr>
            <w:tcW w:w="1838" w:type="dxa"/>
            <w:tcBorders>
              <w:top w:val="single" w:sz="6" w:space="0" w:color="auto"/>
              <w:left w:val="single" w:sz="6" w:space="0" w:color="auto"/>
              <w:bottom w:val="single" w:sz="6" w:space="0" w:color="auto"/>
              <w:right w:val="single" w:sz="6" w:space="0" w:color="auto"/>
            </w:tcBorders>
          </w:tcPr>
          <w:p w14:paraId="6AAA2CB5"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34" w:history="1">
              <w:r w:rsidR="00712363" w:rsidRPr="00227415">
                <w:rPr>
                  <w:rStyle w:val="FontStyle74"/>
                  <w:rFonts w:ascii="Times New Roman" w:hAnsi="Times New Roman" w:cs="Times New Roman"/>
                  <w:b w:val="0"/>
                  <w:color w:val="auto"/>
                  <w:sz w:val="24"/>
                  <w:szCs w:val="24"/>
                  <w:lang w:eastAsia="en-US"/>
                </w:rPr>
                <w:t>7.2.5</w:t>
              </w:r>
            </w:hyperlink>
            <w:r w:rsidR="00712363" w:rsidRPr="00227415">
              <w:rPr>
                <w:rStyle w:val="FontStyle74"/>
                <w:rFonts w:ascii="Times New Roman" w:hAnsi="Times New Roman" w:cs="Times New Roman"/>
                <w:b w:val="0"/>
                <w:color w:val="auto"/>
                <w:sz w:val="24"/>
                <w:szCs w:val="24"/>
                <w:lang w:eastAsia="en-US"/>
              </w:rPr>
              <w:t xml:space="preserve">, </w:t>
            </w:r>
            <w:hyperlink w:anchor="bookmark38" w:history="1">
              <w:r w:rsidR="00712363" w:rsidRPr="00227415">
                <w:rPr>
                  <w:rStyle w:val="FontStyle74"/>
                  <w:rFonts w:ascii="Times New Roman" w:hAnsi="Times New Roman" w:cs="Times New Roman"/>
                  <w:b w:val="0"/>
                  <w:color w:val="auto"/>
                  <w:sz w:val="24"/>
                  <w:szCs w:val="24"/>
                  <w:lang w:eastAsia="en-US"/>
                </w:rPr>
                <w:t>7.2.6.4</w:t>
              </w:r>
            </w:hyperlink>
          </w:p>
        </w:tc>
        <w:tc>
          <w:tcPr>
            <w:tcW w:w="926" w:type="dxa"/>
            <w:gridSpan w:val="2"/>
            <w:tcBorders>
              <w:top w:val="single" w:sz="6" w:space="0" w:color="auto"/>
              <w:left w:val="single" w:sz="6" w:space="0" w:color="auto"/>
              <w:bottom w:val="single" w:sz="6" w:space="0" w:color="auto"/>
              <w:right w:val="single" w:sz="6" w:space="0" w:color="auto"/>
            </w:tcBorders>
          </w:tcPr>
          <w:p w14:paraId="1D820A80" w14:textId="77777777" w:rsidR="00712363" w:rsidRPr="00A64982" w:rsidRDefault="00712363" w:rsidP="00712363">
            <w:pPr>
              <w:pStyle w:val="Style11"/>
              <w:widowControl/>
              <w:jc w:val="both"/>
              <w:rPr>
                <w:rFonts w:ascii="Times New Roman" w:hAnsi="Times New Roman"/>
              </w:rPr>
            </w:pPr>
          </w:p>
        </w:tc>
      </w:tr>
      <w:tr w:rsidR="00712363" w:rsidRPr="00A64982" w14:paraId="00A4EF43" w14:textId="77777777" w:rsidTr="00A64982">
        <w:trPr>
          <w:trHeight w:val="523"/>
          <w:jc w:val="center"/>
        </w:trPr>
        <w:tc>
          <w:tcPr>
            <w:tcW w:w="1094" w:type="dxa"/>
            <w:tcBorders>
              <w:top w:val="single" w:sz="6" w:space="0" w:color="auto"/>
              <w:left w:val="single" w:sz="6" w:space="0" w:color="auto"/>
              <w:bottom w:val="single" w:sz="6" w:space="0" w:color="auto"/>
              <w:right w:val="single" w:sz="6" w:space="0" w:color="auto"/>
            </w:tcBorders>
          </w:tcPr>
          <w:p w14:paraId="565500B6"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14</w:t>
            </w:r>
          </w:p>
        </w:tc>
        <w:tc>
          <w:tcPr>
            <w:tcW w:w="5419" w:type="dxa"/>
            <w:gridSpan w:val="2"/>
            <w:tcBorders>
              <w:top w:val="single" w:sz="6" w:space="0" w:color="auto"/>
              <w:left w:val="single" w:sz="6" w:space="0" w:color="auto"/>
              <w:bottom w:val="single" w:sz="6" w:space="0" w:color="auto"/>
              <w:right w:val="single" w:sz="6" w:space="0" w:color="auto"/>
            </w:tcBorders>
            <w:vAlign w:val="bottom"/>
          </w:tcPr>
          <w:p w14:paraId="16093025" w14:textId="77777777" w:rsidR="00712363" w:rsidRPr="00A64982" w:rsidRDefault="00712363" w:rsidP="00712363">
            <w:pPr>
              <w:pStyle w:val="af5"/>
              <w:spacing w:line="240" w:lineRule="auto"/>
              <w:ind w:firstLine="0"/>
              <w:jc w:val="both"/>
              <w:rPr>
                <w:rFonts w:ascii="Times New Roman" w:hAnsi="Times New Roman" w:cs="Times New Roman"/>
                <w:b w:val="0"/>
                <w:bCs w:val="0"/>
                <w:sz w:val="24"/>
                <w:szCs w:val="24"/>
              </w:rPr>
            </w:pPr>
            <w:r w:rsidRPr="00A64982">
              <w:rPr>
                <w:rStyle w:val="af4"/>
                <w:rFonts w:ascii="Times New Roman" w:hAnsi="Times New Roman" w:cs="Times New Roman"/>
                <w:sz w:val="24"/>
                <w:szCs w:val="24"/>
              </w:rPr>
              <w:t>Архитектурные решения при проектировании станции регистрации</w:t>
            </w:r>
          </w:p>
        </w:tc>
        <w:tc>
          <w:tcPr>
            <w:tcW w:w="1838" w:type="dxa"/>
            <w:tcBorders>
              <w:top w:val="single" w:sz="6" w:space="0" w:color="auto"/>
              <w:left w:val="single" w:sz="6" w:space="0" w:color="auto"/>
              <w:bottom w:val="single" w:sz="6" w:space="0" w:color="auto"/>
              <w:right w:val="single" w:sz="6" w:space="0" w:color="auto"/>
            </w:tcBorders>
          </w:tcPr>
          <w:p w14:paraId="7988AFBD"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53" w:history="1">
              <w:r w:rsidR="00712363" w:rsidRPr="00227415">
                <w:rPr>
                  <w:rStyle w:val="FontStyle74"/>
                  <w:rFonts w:ascii="Times New Roman" w:hAnsi="Times New Roman" w:cs="Times New Roman"/>
                  <w:b w:val="0"/>
                  <w:color w:val="auto"/>
                  <w:sz w:val="24"/>
                  <w:szCs w:val="24"/>
                  <w:lang w:eastAsia="en-US"/>
                </w:rPr>
                <w:t>8.2</w:t>
              </w:r>
            </w:hyperlink>
          </w:p>
        </w:tc>
        <w:tc>
          <w:tcPr>
            <w:tcW w:w="926" w:type="dxa"/>
            <w:gridSpan w:val="2"/>
            <w:tcBorders>
              <w:top w:val="single" w:sz="6" w:space="0" w:color="auto"/>
              <w:left w:val="single" w:sz="6" w:space="0" w:color="auto"/>
              <w:bottom w:val="single" w:sz="6" w:space="0" w:color="auto"/>
              <w:right w:val="single" w:sz="6" w:space="0" w:color="auto"/>
            </w:tcBorders>
          </w:tcPr>
          <w:p w14:paraId="0BCADDA0" w14:textId="77777777" w:rsidR="00712363" w:rsidRPr="00A64982" w:rsidRDefault="00712363" w:rsidP="00712363">
            <w:pPr>
              <w:pStyle w:val="Style11"/>
              <w:widowControl/>
              <w:jc w:val="both"/>
              <w:rPr>
                <w:rFonts w:ascii="Times New Roman" w:hAnsi="Times New Roman"/>
              </w:rPr>
            </w:pPr>
          </w:p>
        </w:tc>
      </w:tr>
      <w:tr w:rsidR="00712363" w:rsidRPr="00A64982" w14:paraId="02C9062B" w14:textId="77777777" w:rsidTr="00A64982">
        <w:trPr>
          <w:trHeight w:val="523"/>
          <w:jc w:val="center"/>
        </w:trPr>
        <w:tc>
          <w:tcPr>
            <w:tcW w:w="1094" w:type="dxa"/>
            <w:tcBorders>
              <w:top w:val="single" w:sz="6" w:space="0" w:color="auto"/>
              <w:left w:val="single" w:sz="6" w:space="0" w:color="auto"/>
              <w:bottom w:val="single" w:sz="6" w:space="0" w:color="auto"/>
              <w:right w:val="single" w:sz="6" w:space="0" w:color="auto"/>
            </w:tcBorders>
          </w:tcPr>
          <w:p w14:paraId="527B904A"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15</w:t>
            </w:r>
          </w:p>
        </w:tc>
        <w:tc>
          <w:tcPr>
            <w:tcW w:w="5419" w:type="dxa"/>
            <w:gridSpan w:val="2"/>
            <w:tcBorders>
              <w:top w:val="single" w:sz="6" w:space="0" w:color="auto"/>
              <w:left w:val="single" w:sz="6" w:space="0" w:color="auto"/>
              <w:bottom w:val="single" w:sz="6" w:space="0" w:color="auto"/>
              <w:right w:val="single" w:sz="6" w:space="0" w:color="auto"/>
            </w:tcBorders>
            <w:vAlign w:val="bottom"/>
          </w:tcPr>
          <w:p w14:paraId="695B5480" w14:textId="77777777" w:rsidR="00712363" w:rsidRPr="00A64982" w:rsidRDefault="00712363" w:rsidP="00712363">
            <w:pPr>
              <w:pStyle w:val="af5"/>
              <w:spacing w:line="240" w:lineRule="auto"/>
              <w:ind w:firstLine="0"/>
              <w:jc w:val="both"/>
              <w:rPr>
                <w:rFonts w:ascii="Times New Roman" w:hAnsi="Times New Roman" w:cs="Times New Roman"/>
                <w:b w:val="0"/>
                <w:bCs w:val="0"/>
                <w:sz w:val="24"/>
                <w:szCs w:val="24"/>
              </w:rPr>
            </w:pPr>
            <w:r w:rsidRPr="00A64982">
              <w:rPr>
                <w:rStyle w:val="af4"/>
                <w:rFonts w:ascii="Times New Roman" w:hAnsi="Times New Roman" w:cs="Times New Roman"/>
                <w:sz w:val="24"/>
                <w:szCs w:val="24"/>
              </w:rPr>
              <w:t>Выбор системы биометрической регистрации и любых инструментов оценки</w:t>
            </w:r>
          </w:p>
        </w:tc>
        <w:tc>
          <w:tcPr>
            <w:tcW w:w="1838" w:type="dxa"/>
            <w:tcBorders>
              <w:top w:val="single" w:sz="6" w:space="0" w:color="auto"/>
              <w:left w:val="single" w:sz="6" w:space="0" w:color="auto"/>
              <w:bottom w:val="single" w:sz="6" w:space="0" w:color="auto"/>
              <w:right w:val="single" w:sz="6" w:space="0" w:color="auto"/>
            </w:tcBorders>
          </w:tcPr>
          <w:p w14:paraId="6FC5B433"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38" w:history="1">
              <w:r w:rsidR="00712363" w:rsidRPr="00227415">
                <w:rPr>
                  <w:rStyle w:val="FontStyle74"/>
                  <w:rFonts w:ascii="Times New Roman" w:hAnsi="Times New Roman" w:cs="Times New Roman"/>
                  <w:b w:val="0"/>
                  <w:color w:val="auto"/>
                  <w:sz w:val="24"/>
                  <w:szCs w:val="24"/>
                  <w:lang w:eastAsia="en-US"/>
                </w:rPr>
                <w:t>7.2.6.4</w:t>
              </w:r>
            </w:hyperlink>
          </w:p>
        </w:tc>
        <w:tc>
          <w:tcPr>
            <w:tcW w:w="926" w:type="dxa"/>
            <w:gridSpan w:val="2"/>
            <w:tcBorders>
              <w:top w:val="single" w:sz="6" w:space="0" w:color="auto"/>
              <w:left w:val="single" w:sz="6" w:space="0" w:color="auto"/>
              <w:bottom w:val="single" w:sz="6" w:space="0" w:color="auto"/>
              <w:right w:val="single" w:sz="6" w:space="0" w:color="auto"/>
            </w:tcBorders>
          </w:tcPr>
          <w:p w14:paraId="0E9EF27B" w14:textId="77777777" w:rsidR="00712363" w:rsidRPr="00A64982" w:rsidRDefault="00712363" w:rsidP="00712363">
            <w:pPr>
              <w:pStyle w:val="Style11"/>
              <w:widowControl/>
              <w:jc w:val="both"/>
              <w:rPr>
                <w:rFonts w:ascii="Times New Roman" w:hAnsi="Times New Roman"/>
              </w:rPr>
            </w:pPr>
          </w:p>
        </w:tc>
      </w:tr>
      <w:tr w:rsidR="00712363" w:rsidRPr="00A64982" w14:paraId="61C466E1" w14:textId="77777777" w:rsidTr="00A64982">
        <w:trPr>
          <w:trHeight w:val="302"/>
          <w:jc w:val="center"/>
        </w:trPr>
        <w:tc>
          <w:tcPr>
            <w:tcW w:w="1094" w:type="dxa"/>
            <w:tcBorders>
              <w:top w:val="single" w:sz="6" w:space="0" w:color="auto"/>
              <w:left w:val="single" w:sz="6" w:space="0" w:color="auto"/>
              <w:bottom w:val="single" w:sz="6" w:space="0" w:color="auto"/>
              <w:right w:val="single" w:sz="6" w:space="0" w:color="auto"/>
            </w:tcBorders>
          </w:tcPr>
          <w:p w14:paraId="74FE5CE9"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16</w:t>
            </w:r>
          </w:p>
        </w:tc>
        <w:tc>
          <w:tcPr>
            <w:tcW w:w="5419" w:type="dxa"/>
            <w:gridSpan w:val="2"/>
            <w:tcBorders>
              <w:top w:val="single" w:sz="6" w:space="0" w:color="auto"/>
              <w:left w:val="single" w:sz="6" w:space="0" w:color="auto"/>
              <w:bottom w:val="single" w:sz="6" w:space="0" w:color="auto"/>
              <w:right w:val="single" w:sz="6" w:space="0" w:color="auto"/>
            </w:tcBorders>
            <w:vAlign w:val="bottom"/>
          </w:tcPr>
          <w:p w14:paraId="5D3F46D0" w14:textId="77777777" w:rsidR="00712363" w:rsidRPr="00A64982" w:rsidRDefault="00712363" w:rsidP="00712363">
            <w:pPr>
              <w:pStyle w:val="af5"/>
              <w:spacing w:line="240" w:lineRule="auto"/>
              <w:ind w:firstLine="0"/>
              <w:jc w:val="both"/>
              <w:rPr>
                <w:rFonts w:ascii="Times New Roman" w:hAnsi="Times New Roman" w:cs="Times New Roman"/>
                <w:b w:val="0"/>
                <w:bCs w:val="0"/>
                <w:sz w:val="24"/>
                <w:szCs w:val="24"/>
              </w:rPr>
            </w:pPr>
            <w:r w:rsidRPr="00A64982">
              <w:rPr>
                <w:rStyle w:val="af4"/>
                <w:rFonts w:ascii="Times New Roman" w:hAnsi="Times New Roman" w:cs="Times New Roman"/>
                <w:sz w:val="24"/>
                <w:szCs w:val="24"/>
              </w:rPr>
              <w:t>Проектирование среды помещения биометрической регистрации</w:t>
            </w:r>
          </w:p>
        </w:tc>
        <w:tc>
          <w:tcPr>
            <w:tcW w:w="1838" w:type="dxa"/>
            <w:tcBorders>
              <w:top w:val="single" w:sz="6" w:space="0" w:color="auto"/>
              <w:left w:val="single" w:sz="6" w:space="0" w:color="auto"/>
              <w:bottom w:val="single" w:sz="6" w:space="0" w:color="auto"/>
              <w:right w:val="single" w:sz="6" w:space="0" w:color="auto"/>
            </w:tcBorders>
          </w:tcPr>
          <w:p w14:paraId="5F8C872E"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38" w:history="1">
              <w:r w:rsidR="00712363" w:rsidRPr="00227415">
                <w:rPr>
                  <w:rStyle w:val="FontStyle74"/>
                  <w:rFonts w:ascii="Times New Roman" w:hAnsi="Times New Roman" w:cs="Times New Roman"/>
                  <w:b w:val="0"/>
                  <w:color w:val="auto"/>
                  <w:sz w:val="24"/>
                  <w:szCs w:val="24"/>
                  <w:lang w:eastAsia="en-US"/>
                </w:rPr>
                <w:t>7.2.6.4</w:t>
              </w:r>
            </w:hyperlink>
          </w:p>
        </w:tc>
        <w:tc>
          <w:tcPr>
            <w:tcW w:w="926" w:type="dxa"/>
            <w:gridSpan w:val="2"/>
            <w:tcBorders>
              <w:top w:val="single" w:sz="6" w:space="0" w:color="auto"/>
              <w:left w:val="single" w:sz="6" w:space="0" w:color="auto"/>
              <w:bottom w:val="single" w:sz="6" w:space="0" w:color="auto"/>
              <w:right w:val="single" w:sz="6" w:space="0" w:color="auto"/>
            </w:tcBorders>
          </w:tcPr>
          <w:p w14:paraId="2D2AE5F3" w14:textId="77777777" w:rsidR="00712363" w:rsidRPr="00A64982" w:rsidRDefault="00712363" w:rsidP="00712363">
            <w:pPr>
              <w:pStyle w:val="Style11"/>
              <w:widowControl/>
              <w:jc w:val="both"/>
              <w:rPr>
                <w:rFonts w:ascii="Times New Roman" w:hAnsi="Times New Roman"/>
              </w:rPr>
            </w:pPr>
          </w:p>
        </w:tc>
      </w:tr>
      <w:tr w:rsidR="00712363" w:rsidRPr="00A64982" w14:paraId="22BCC18E" w14:textId="77777777" w:rsidTr="00A64982">
        <w:trPr>
          <w:trHeight w:val="307"/>
          <w:jc w:val="center"/>
        </w:trPr>
        <w:tc>
          <w:tcPr>
            <w:tcW w:w="1094" w:type="dxa"/>
            <w:tcBorders>
              <w:top w:val="single" w:sz="6" w:space="0" w:color="auto"/>
              <w:left w:val="single" w:sz="6" w:space="0" w:color="auto"/>
              <w:bottom w:val="single" w:sz="6" w:space="0" w:color="auto"/>
              <w:right w:val="single" w:sz="6" w:space="0" w:color="auto"/>
            </w:tcBorders>
          </w:tcPr>
          <w:p w14:paraId="46ABAA24"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17</w:t>
            </w:r>
          </w:p>
        </w:tc>
        <w:tc>
          <w:tcPr>
            <w:tcW w:w="5419" w:type="dxa"/>
            <w:gridSpan w:val="2"/>
            <w:tcBorders>
              <w:top w:val="single" w:sz="6" w:space="0" w:color="auto"/>
              <w:left w:val="single" w:sz="6" w:space="0" w:color="auto"/>
              <w:bottom w:val="single" w:sz="6" w:space="0" w:color="auto"/>
              <w:right w:val="single" w:sz="6" w:space="0" w:color="auto"/>
            </w:tcBorders>
            <w:vAlign w:val="center"/>
          </w:tcPr>
          <w:p w14:paraId="42AB1034" w14:textId="77777777" w:rsidR="00712363" w:rsidRPr="00A64982" w:rsidRDefault="00712363" w:rsidP="00712363">
            <w:pPr>
              <w:pStyle w:val="af5"/>
              <w:spacing w:line="240" w:lineRule="auto"/>
              <w:ind w:firstLine="0"/>
              <w:jc w:val="both"/>
              <w:rPr>
                <w:rFonts w:ascii="Times New Roman" w:hAnsi="Times New Roman" w:cs="Times New Roman"/>
                <w:b w:val="0"/>
                <w:bCs w:val="0"/>
                <w:sz w:val="24"/>
                <w:szCs w:val="24"/>
              </w:rPr>
            </w:pPr>
            <w:r w:rsidRPr="00A64982">
              <w:rPr>
                <w:rStyle w:val="af4"/>
                <w:rFonts w:ascii="Times New Roman" w:hAnsi="Times New Roman" w:cs="Times New Roman"/>
                <w:sz w:val="24"/>
                <w:szCs w:val="24"/>
              </w:rPr>
              <w:t>Взаимосвязь ИТ</w:t>
            </w:r>
          </w:p>
        </w:tc>
        <w:tc>
          <w:tcPr>
            <w:tcW w:w="1838" w:type="dxa"/>
            <w:tcBorders>
              <w:top w:val="single" w:sz="6" w:space="0" w:color="auto"/>
              <w:left w:val="single" w:sz="6" w:space="0" w:color="auto"/>
              <w:bottom w:val="single" w:sz="6" w:space="0" w:color="auto"/>
              <w:right w:val="single" w:sz="6" w:space="0" w:color="auto"/>
            </w:tcBorders>
          </w:tcPr>
          <w:p w14:paraId="37996EA9"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53" w:history="1">
              <w:r w:rsidR="00712363" w:rsidRPr="00227415">
                <w:rPr>
                  <w:rStyle w:val="FontStyle74"/>
                  <w:rFonts w:ascii="Times New Roman" w:hAnsi="Times New Roman" w:cs="Times New Roman"/>
                  <w:b w:val="0"/>
                  <w:color w:val="auto"/>
                  <w:sz w:val="24"/>
                  <w:szCs w:val="24"/>
                  <w:lang w:eastAsia="en-US"/>
                </w:rPr>
                <w:t>8.2</w:t>
              </w:r>
            </w:hyperlink>
          </w:p>
        </w:tc>
        <w:tc>
          <w:tcPr>
            <w:tcW w:w="926" w:type="dxa"/>
            <w:gridSpan w:val="2"/>
            <w:tcBorders>
              <w:top w:val="single" w:sz="6" w:space="0" w:color="auto"/>
              <w:left w:val="single" w:sz="6" w:space="0" w:color="auto"/>
              <w:bottom w:val="single" w:sz="6" w:space="0" w:color="auto"/>
              <w:right w:val="single" w:sz="6" w:space="0" w:color="auto"/>
            </w:tcBorders>
          </w:tcPr>
          <w:p w14:paraId="14372615" w14:textId="77777777" w:rsidR="00712363" w:rsidRPr="00A64982" w:rsidRDefault="00712363" w:rsidP="00712363">
            <w:pPr>
              <w:pStyle w:val="Style11"/>
              <w:widowControl/>
              <w:jc w:val="both"/>
              <w:rPr>
                <w:rFonts w:ascii="Times New Roman" w:hAnsi="Times New Roman"/>
              </w:rPr>
            </w:pPr>
          </w:p>
        </w:tc>
      </w:tr>
      <w:tr w:rsidR="00712363" w:rsidRPr="00A64982" w14:paraId="5516BEF9" w14:textId="77777777" w:rsidTr="00A64982">
        <w:trPr>
          <w:trHeight w:val="960"/>
          <w:jc w:val="center"/>
        </w:trPr>
        <w:tc>
          <w:tcPr>
            <w:tcW w:w="1094" w:type="dxa"/>
            <w:tcBorders>
              <w:top w:val="single" w:sz="6" w:space="0" w:color="auto"/>
              <w:left w:val="single" w:sz="6" w:space="0" w:color="auto"/>
              <w:bottom w:val="single" w:sz="6" w:space="0" w:color="auto"/>
              <w:right w:val="single" w:sz="6" w:space="0" w:color="auto"/>
            </w:tcBorders>
          </w:tcPr>
          <w:p w14:paraId="3E5A3AD4"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lastRenderedPageBreak/>
              <w:t>18</w:t>
            </w:r>
          </w:p>
        </w:tc>
        <w:tc>
          <w:tcPr>
            <w:tcW w:w="5419" w:type="dxa"/>
            <w:gridSpan w:val="2"/>
            <w:tcBorders>
              <w:top w:val="single" w:sz="6" w:space="0" w:color="auto"/>
              <w:left w:val="single" w:sz="6" w:space="0" w:color="auto"/>
              <w:bottom w:val="single" w:sz="6" w:space="0" w:color="auto"/>
              <w:right w:val="single" w:sz="6" w:space="0" w:color="auto"/>
            </w:tcBorders>
            <w:vAlign w:val="bottom"/>
          </w:tcPr>
          <w:p w14:paraId="268FB37B" w14:textId="51733D82" w:rsidR="00712363" w:rsidRPr="00A64982" w:rsidRDefault="00712363" w:rsidP="008B1D83">
            <w:pPr>
              <w:pStyle w:val="af5"/>
              <w:spacing w:line="240" w:lineRule="auto"/>
              <w:ind w:firstLine="0"/>
              <w:jc w:val="both"/>
              <w:rPr>
                <w:rFonts w:ascii="Times New Roman" w:hAnsi="Times New Roman" w:cs="Times New Roman"/>
                <w:b w:val="0"/>
                <w:bCs w:val="0"/>
                <w:sz w:val="24"/>
                <w:szCs w:val="24"/>
              </w:rPr>
            </w:pPr>
            <w:r w:rsidRPr="00A64982">
              <w:rPr>
                <w:rStyle w:val="af4"/>
                <w:rFonts w:ascii="Times New Roman" w:hAnsi="Times New Roman" w:cs="Times New Roman"/>
                <w:sz w:val="24"/>
                <w:szCs w:val="24"/>
              </w:rPr>
              <w:t xml:space="preserve">Форматирование биометрических и биографических данных в файлы для передачи в центр обработки данных/базу данных и получение согласия или запросов на дальнейшие действия от </w:t>
            </w:r>
            <w:r w:rsidR="008B1D83">
              <w:rPr>
                <w:rStyle w:val="af4"/>
                <w:rFonts w:ascii="Times New Roman" w:hAnsi="Times New Roman" w:cs="Times New Roman"/>
                <w:sz w:val="24"/>
                <w:szCs w:val="24"/>
              </w:rPr>
              <w:t>оператор</w:t>
            </w:r>
            <w:r w:rsidRPr="00A64982">
              <w:rPr>
                <w:rStyle w:val="af4"/>
                <w:rFonts w:ascii="Times New Roman" w:hAnsi="Times New Roman" w:cs="Times New Roman"/>
                <w:sz w:val="24"/>
                <w:szCs w:val="24"/>
              </w:rPr>
              <w:t>а идентификации</w:t>
            </w:r>
          </w:p>
        </w:tc>
        <w:tc>
          <w:tcPr>
            <w:tcW w:w="1838" w:type="dxa"/>
            <w:tcBorders>
              <w:top w:val="single" w:sz="6" w:space="0" w:color="auto"/>
              <w:left w:val="single" w:sz="6" w:space="0" w:color="auto"/>
              <w:bottom w:val="single" w:sz="6" w:space="0" w:color="auto"/>
              <w:right w:val="single" w:sz="6" w:space="0" w:color="auto"/>
            </w:tcBorders>
          </w:tcPr>
          <w:p w14:paraId="71E52EB4"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4" w:history="1">
              <w:r w:rsidR="00712363" w:rsidRPr="00227415">
                <w:rPr>
                  <w:rStyle w:val="FontStyle74"/>
                  <w:rFonts w:ascii="Times New Roman" w:hAnsi="Times New Roman" w:cs="Times New Roman"/>
                  <w:b w:val="0"/>
                  <w:color w:val="auto"/>
                  <w:sz w:val="24"/>
                  <w:szCs w:val="24"/>
                  <w:lang w:eastAsia="en-US"/>
                </w:rPr>
                <w:t>Пункт 5</w:t>
              </w:r>
            </w:hyperlink>
            <w:r w:rsidR="00712363" w:rsidRPr="00227415">
              <w:rPr>
                <w:rStyle w:val="FontStyle74"/>
                <w:rFonts w:ascii="Times New Roman" w:hAnsi="Times New Roman" w:cs="Times New Roman"/>
                <w:b w:val="0"/>
                <w:color w:val="auto"/>
                <w:sz w:val="24"/>
                <w:szCs w:val="24"/>
                <w:lang w:eastAsia="en-US"/>
              </w:rPr>
              <w:t xml:space="preserve">, </w:t>
            </w:r>
            <w:hyperlink w:anchor="bookmark34" w:history="1">
              <w:r w:rsidR="00712363" w:rsidRPr="00227415">
                <w:rPr>
                  <w:rStyle w:val="FontStyle74"/>
                  <w:rFonts w:ascii="Times New Roman" w:hAnsi="Times New Roman" w:cs="Times New Roman"/>
                  <w:b w:val="0"/>
                  <w:color w:val="auto"/>
                  <w:sz w:val="24"/>
                  <w:szCs w:val="24"/>
                  <w:lang w:eastAsia="en-US"/>
                </w:rPr>
                <w:t>7.2.5</w:t>
              </w:r>
            </w:hyperlink>
          </w:p>
        </w:tc>
        <w:tc>
          <w:tcPr>
            <w:tcW w:w="926" w:type="dxa"/>
            <w:gridSpan w:val="2"/>
            <w:tcBorders>
              <w:top w:val="single" w:sz="6" w:space="0" w:color="auto"/>
              <w:left w:val="single" w:sz="6" w:space="0" w:color="auto"/>
              <w:bottom w:val="single" w:sz="6" w:space="0" w:color="auto"/>
              <w:right w:val="single" w:sz="6" w:space="0" w:color="auto"/>
            </w:tcBorders>
          </w:tcPr>
          <w:p w14:paraId="003D9200" w14:textId="77777777" w:rsidR="00712363" w:rsidRPr="00A64982" w:rsidRDefault="00712363" w:rsidP="00712363">
            <w:pPr>
              <w:pStyle w:val="Style11"/>
              <w:widowControl/>
              <w:jc w:val="both"/>
              <w:rPr>
                <w:rFonts w:ascii="Times New Roman" w:hAnsi="Times New Roman"/>
              </w:rPr>
            </w:pPr>
          </w:p>
        </w:tc>
      </w:tr>
      <w:tr w:rsidR="00712363" w:rsidRPr="00A64982" w14:paraId="3AB45816" w14:textId="77777777" w:rsidTr="00A64982">
        <w:trPr>
          <w:trHeight w:val="523"/>
          <w:jc w:val="center"/>
        </w:trPr>
        <w:tc>
          <w:tcPr>
            <w:tcW w:w="1094" w:type="dxa"/>
            <w:tcBorders>
              <w:top w:val="single" w:sz="6" w:space="0" w:color="auto"/>
              <w:left w:val="single" w:sz="6" w:space="0" w:color="auto"/>
              <w:bottom w:val="single" w:sz="6" w:space="0" w:color="auto"/>
              <w:right w:val="single" w:sz="6" w:space="0" w:color="auto"/>
            </w:tcBorders>
          </w:tcPr>
          <w:p w14:paraId="64A94068"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19</w:t>
            </w:r>
          </w:p>
        </w:tc>
        <w:tc>
          <w:tcPr>
            <w:tcW w:w="5419" w:type="dxa"/>
            <w:gridSpan w:val="2"/>
            <w:tcBorders>
              <w:top w:val="single" w:sz="6" w:space="0" w:color="auto"/>
              <w:left w:val="single" w:sz="6" w:space="0" w:color="auto"/>
              <w:bottom w:val="single" w:sz="6" w:space="0" w:color="auto"/>
              <w:right w:val="single" w:sz="6" w:space="0" w:color="auto"/>
            </w:tcBorders>
            <w:vAlign w:val="bottom"/>
          </w:tcPr>
          <w:p w14:paraId="4C18B7DD" w14:textId="77777777" w:rsidR="00712363" w:rsidRPr="00A64982" w:rsidRDefault="00712363" w:rsidP="00712363">
            <w:pPr>
              <w:pStyle w:val="af5"/>
              <w:spacing w:line="240" w:lineRule="auto"/>
              <w:ind w:firstLine="0"/>
              <w:jc w:val="both"/>
              <w:rPr>
                <w:rFonts w:ascii="Times New Roman" w:hAnsi="Times New Roman" w:cs="Times New Roman"/>
                <w:b w:val="0"/>
                <w:bCs w:val="0"/>
                <w:sz w:val="24"/>
                <w:szCs w:val="24"/>
              </w:rPr>
            </w:pPr>
            <w:r w:rsidRPr="00A64982">
              <w:rPr>
                <w:rStyle w:val="af4"/>
                <w:rFonts w:ascii="Times New Roman" w:hAnsi="Times New Roman" w:cs="Times New Roman"/>
                <w:sz w:val="24"/>
                <w:szCs w:val="24"/>
              </w:rPr>
              <w:t xml:space="preserve">Разработка протокола взаимодействия субъекта с системой в процессе </w:t>
            </w:r>
            <w:r w:rsidRPr="00A64982">
              <w:rPr>
                <w:rStyle w:val="af4"/>
                <w:rFonts w:ascii="Times New Roman" w:hAnsi="Times New Roman" w:cs="Times New Roman"/>
                <w:sz w:val="24"/>
                <w:szCs w:val="24"/>
              </w:rPr>
              <w:br/>
              <w:t>регистрации</w:t>
            </w:r>
          </w:p>
        </w:tc>
        <w:tc>
          <w:tcPr>
            <w:tcW w:w="1838" w:type="dxa"/>
            <w:tcBorders>
              <w:top w:val="single" w:sz="6" w:space="0" w:color="auto"/>
              <w:left w:val="single" w:sz="6" w:space="0" w:color="auto"/>
              <w:bottom w:val="single" w:sz="6" w:space="0" w:color="auto"/>
              <w:right w:val="single" w:sz="6" w:space="0" w:color="auto"/>
            </w:tcBorders>
          </w:tcPr>
          <w:p w14:paraId="6B526A35"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39" w:history="1">
              <w:r w:rsidR="00712363" w:rsidRPr="00227415">
                <w:rPr>
                  <w:rStyle w:val="FontStyle74"/>
                  <w:rFonts w:ascii="Times New Roman" w:hAnsi="Times New Roman" w:cs="Times New Roman"/>
                  <w:b w:val="0"/>
                  <w:color w:val="auto"/>
                  <w:sz w:val="24"/>
                  <w:szCs w:val="24"/>
                  <w:lang w:eastAsia="en-US"/>
                </w:rPr>
                <w:t>7.2.6.5</w:t>
              </w:r>
            </w:hyperlink>
          </w:p>
        </w:tc>
        <w:tc>
          <w:tcPr>
            <w:tcW w:w="926" w:type="dxa"/>
            <w:gridSpan w:val="2"/>
            <w:tcBorders>
              <w:top w:val="single" w:sz="6" w:space="0" w:color="auto"/>
              <w:left w:val="single" w:sz="6" w:space="0" w:color="auto"/>
              <w:bottom w:val="single" w:sz="6" w:space="0" w:color="auto"/>
              <w:right w:val="single" w:sz="6" w:space="0" w:color="auto"/>
            </w:tcBorders>
          </w:tcPr>
          <w:p w14:paraId="53C153B0" w14:textId="77777777" w:rsidR="00712363" w:rsidRPr="00A64982" w:rsidRDefault="00712363" w:rsidP="00712363">
            <w:pPr>
              <w:pStyle w:val="Style11"/>
              <w:widowControl/>
              <w:jc w:val="both"/>
              <w:rPr>
                <w:rFonts w:ascii="Times New Roman" w:hAnsi="Times New Roman"/>
              </w:rPr>
            </w:pPr>
          </w:p>
        </w:tc>
      </w:tr>
      <w:tr w:rsidR="00712363" w:rsidRPr="00A64982" w14:paraId="2D576017" w14:textId="77777777" w:rsidTr="00A64982">
        <w:trPr>
          <w:trHeight w:val="523"/>
          <w:jc w:val="center"/>
        </w:trPr>
        <w:tc>
          <w:tcPr>
            <w:tcW w:w="1094" w:type="dxa"/>
            <w:tcBorders>
              <w:top w:val="single" w:sz="6" w:space="0" w:color="auto"/>
              <w:left w:val="single" w:sz="6" w:space="0" w:color="auto"/>
              <w:bottom w:val="single" w:sz="6" w:space="0" w:color="auto"/>
              <w:right w:val="single" w:sz="6" w:space="0" w:color="auto"/>
            </w:tcBorders>
          </w:tcPr>
          <w:p w14:paraId="33A412F8"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20</w:t>
            </w:r>
          </w:p>
        </w:tc>
        <w:tc>
          <w:tcPr>
            <w:tcW w:w="5419" w:type="dxa"/>
            <w:gridSpan w:val="2"/>
            <w:tcBorders>
              <w:top w:val="single" w:sz="6" w:space="0" w:color="auto"/>
              <w:left w:val="single" w:sz="6" w:space="0" w:color="auto"/>
              <w:bottom w:val="single" w:sz="6" w:space="0" w:color="auto"/>
              <w:right w:val="single" w:sz="6" w:space="0" w:color="auto"/>
            </w:tcBorders>
            <w:vAlign w:val="bottom"/>
          </w:tcPr>
          <w:p w14:paraId="387878CE" w14:textId="77777777" w:rsidR="00712363" w:rsidRPr="00A64982" w:rsidRDefault="00712363" w:rsidP="00712363">
            <w:pPr>
              <w:pStyle w:val="af5"/>
              <w:spacing w:line="240" w:lineRule="auto"/>
              <w:ind w:firstLine="0"/>
              <w:jc w:val="both"/>
              <w:rPr>
                <w:rFonts w:ascii="Times New Roman" w:hAnsi="Times New Roman" w:cs="Times New Roman"/>
                <w:b w:val="0"/>
                <w:bCs w:val="0"/>
                <w:sz w:val="24"/>
                <w:szCs w:val="24"/>
              </w:rPr>
            </w:pPr>
            <w:r w:rsidRPr="00A64982">
              <w:rPr>
                <w:rStyle w:val="af4"/>
                <w:rFonts w:ascii="Times New Roman" w:hAnsi="Times New Roman" w:cs="Times New Roman"/>
                <w:sz w:val="24"/>
                <w:szCs w:val="24"/>
              </w:rPr>
              <w:t>Разработка учебной программы для сотрудников биометрической регистрации</w:t>
            </w:r>
          </w:p>
        </w:tc>
        <w:tc>
          <w:tcPr>
            <w:tcW w:w="1838" w:type="dxa"/>
            <w:tcBorders>
              <w:top w:val="single" w:sz="6" w:space="0" w:color="auto"/>
              <w:left w:val="single" w:sz="6" w:space="0" w:color="auto"/>
              <w:bottom w:val="single" w:sz="6" w:space="0" w:color="auto"/>
              <w:right w:val="single" w:sz="6" w:space="0" w:color="auto"/>
            </w:tcBorders>
          </w:tcPr>
          <w:p w14:paraId="00BF3FF8"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29" w:history="1">
              <w:r w:rsidR="00712363" w:rsidRPr="00227415">
                <w:rPr>
                  <w:rStyle w:val="FontStyle74"/>
                  <w:rFonts w:ascii="Times New Roman" w:hAnsi="Times New Roman" w:cs="Times New Roman"/>
                  <w:b w:val="0"/>
                  <w:color w:val="auto"/>
                  <w:sz w:val="24"/>
                  <w:szCs w:val="24"/>
                  <w:lang w:eastAsia="en-US"/>
                </w:rPr>
                <w:t>7.2.4.1</w:t>
              </w:r>
            </w:hyperlink>
            <w:r w:rsidR="00712363" w:rsidRPr="00227415">
              <w:rPr>
                <w:rStyle w:val="FontStyle74"/>
                <w:rFonts w:ascii="Times New Roman" w:hAnsi="Times New Roman" w:cs="Times New Roman"/>
                <w:b w:val="0"/>
                <w:color w:val="auto"/>
                <w:sz w:val="24"/>
                <w:szCs w:val="24"/>
                <w:lang w:eastAsia="en-US"/>
              </w:rPr>
              <w:t xml:space="preserve">, </w:t>
            </w:r>
            <w:hyperlink w:anchor="bookmark40" w:history="1">
              <w:r w:rsidR="00712363" w:rsidRPr="00227415">
                <w:rPr>
                  <w:rStyle w:val="FontStyle74"/>
                  <w:rFonts w:ascii="Times New Roman" w:hAnsi="Times New Roman" w:cs="Times New Roman"/>
                  <w:b w:val="0"/>
                  <w:color w:val="auto"/>
                  <w:sz w:val="24"/>
                  <w:szCs w:val="24"/>
                  <w:lang w:eastAsia="en-US"/>
                </w:rPr>
                <w:t>7.2.6.6</w:t>
              </w:r>
            </w:hyperlink>
          </w:p>
        </w:tc>
        <w:tc>
          <w:tcPr>
            <w:tcW w:w="926" w:type="dxa"/>
            <w:gridSpan w:val="2"/>
            <w:tcBorders>
              <w:top w:val="single" w:sz="6" w:space="0" w:color="auto"/>
              <w:left w:val="single" w:sz="6" w:space="0" w:color="auto"/>
              <w:bottom w:val="single" w:sz="6" w:space="0" w:color="auto"/>
              <w:right w:val="single" w:sz="6" w:space="0" w:color="auto"/>
            </w:tcBorders>
          </w:tcPr>
          <w:p w14:paraId="4405CB5C" w14:textId="77777777" w:rsidR="00712363" w:rsidRPr="00A64982" w:rsidRDefault="00712363" w:rsidP="00712363">
            <w:pPr>
              <w:pStyle w:val="Style11"/>
              <w:widowControl/>
              <w:jc w:val="both"/>
              <w:rPr>
                <w:rFonts w:ascii="Times New Roman" w:hAnsi="Times New Roman"/>
              </w:rPr>
            </w:pPr>
          </w:p>
        </w:tc>
      </w:tr>
      <w:tr w:rsidR="00712363" w:rsidRPr="00A64982" w14:paraId="12804434" w14:textId="77777777" w:rsidTr="00A64982">
        <w:trPr>
          <w:trHeight w:val="307"/>
          <w:jc w:val="center"/>
        </w:trPr>
        <w:tc>
          <w:tcPr>
            <w:tcW w:w="1094" w:type="dxa"/>
            <w:tcBorders>
              <w:top w:val="single" w:sz="6" w:space="0" w:color="auto"/>
              <w:left w:val="single" w:sz="6" w:space="0" w:color="auto"/>
              <w:bottom w:val="single" w:sz="6" w:space="0" w:color="auto"/>
              <w:right w:val="single" w:sz="6" w:space="0" w:color="auto"/>
            </w:tcBorders>
          </w:tcPr>
          <w:p w14:paraId="0C0E253B"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21</w:t>
            </w:r>
          </w:p>
        </w:tc>
        <w:tc>
          <w:tcPr>
            <w:tcW w:w="5419" w:type="dxa"/>
            <w:gridSpan w:val="2"/>
            <w:tcBorders>
              <w:top w:val="single" w:sz="6" w:space="0" w:color="auto"/>
              <w:left w:val="single" w:sz="6" w:space="0" w:color="auto"/>
              <w:bottom w:val="single" w:sz="6" w:space="0" w:color="auto"/>
              <w:right w:val="single" w:sz="6" w:space="0" w:color="auto"/>
            </w:tcBorders>
            <w:vAlign w:val="bottom"/>
          </w:tcPr>
          <w:p w14:paraId="15B6F7DE" w14:textId="77777777" w:rsidR="00712363" w:rsidRPr="00A64982" w:rsidRDefault="00712363" w:rsidP="00712363">
            <w:pPr>
              <w:pStyle w:val="af5"/>
              <w:spacing w:line="240" w:lineRule="auto"/>
              <w:ind w:firstLine="0"/>
              <w:jc w:val="both"/>
              <w:rPr>
                <w:rFonts w:ascii="Times New Roman" w:hAnsi="Times New Roman" w:cs="Times New Roman"/>
                <w:b w:val="0"/>
                <w:bCs w:val="0"/>
                <w:sz w:val="24"/>
                <w:szCs w:val="24"/>
              </w:rPr>
            </w:pPr>
            <w:r w:rsidRPr="00A64982">
              <w:rPr>
                <w:rStyle w:val="af4"/>
                <w:rFonts w:ascii="Times New Roman" w:hAnsi="Times New Roman" w:cs="Times New Roman"/>
                <w:sz w:val="24"/>
                <w:szCs w:val="24"/>
              </w:rPr>
              <w:t>Разработка учебной программы для вспомогательного персонала</w:t>
            </w:r>
          </w:p>
        </w:tc>
        <w:tc>
          <w:tcPr>
            <w:tcW w:w="1838" w:type="dxa"/>
            <w:tcBorders>
              <w:top w:val="single" w:sz="6" w:space="0" w:color="auto"/>
              <w:left w:val="single" w:sz="6" w:space="0" w:color="auto"/>
              <w:bottom w:val="single" w:sz="6" w:space="0" w:color="auto"/>
              <w:right w:val="single" w:sz="6" w:space="0" w:color="auto"/>
            </w:tcBorders>
          </w:tcPr>
          <w:p w14:paraId="274FB24D"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40" w:history="1">
              <w:r w:rsidR="00712363" w:rsidRPr="00227415">
                <w:rPr>
                  <w:rStyle w:val="FontStyle74"/>
                  <w:rFonts w:ascii="Times New Roman" w:hAnsi="Times New Roman" w:cs="Times New Roman"/>
                  <w:b w:val="0"/>
                  <w:color w:val="auto"/>
                  <w:sz w:val="24"/>
                  <w:szCs w:val="24"/>
                  <w:lang w:eastAsia="en-US"/>
                </w:rPr>
                <w:t>7 2 6 6</w:t>
              </w:r>
            </w:hyperlink>
          </w:p>
        </w:tc>
        <w:tc>
          <w:tcPr>
            <w:tcW w:w="926" w:type="dxa"/>
            <w:gridSpan w:val="2"/>
            <w:tcBorders>
              <w:top w:val="single" w:sz="6" w:space="0" w:color="auto"/>
              <w:left w:val="single" w:sz="6" w:space="0" w:color="auto"/>
              <w:bottom w:val="single" w:sz="6" w:space="0" w:color="auto"/>
              <w:right w:val="single" w:sz="6" w:space="0" w:color="auto"/>
            </w:tcBorders>
          </w:tcPr>
          <w:p w14:paraId="377805B8" w14:textId="77777777" w:rsidR="00712363" w:rsidRPr="00A64982" w:rsidRDefault="00712363" w:rsidP="00712363">
            <w:pPr>
              <w:pStyle w:val="Style11"/>
              <w:widowControl/>
              <w:jc w:val="both"/>
              <w:rPr>
                <w:rFonts w:ascii="Times New Roman" w:hAnsi="Times New Roman"/>
              </w:rPr>
            </w:pPr>
          </w:p>
        </w:tc>
      </w:tr>
      <w:tr w:rsidR="00712363" w:rsidRPr="00A64982" w14:paraId="221730C0" w14:textId="77777777" w:rsidTr="00A64982">
        <w:trPr>
          <w:trHeight w:val="302"/>
          <w:jc w:val="center"/>
        </w:trPr>
        <w:tc>
          <w:tcPr>
            <w:tcW w:w="1094" w:type="dxa"/>
            <w:tcBorders>
              <w:top w:val="single" w:sz="6" w:space="0" w:color="auto"/>
              <w:left w:val="single" w:sz="6" w:space="0" w:color="auto"/>
              <w:bottom w:val="single" w:sz="6" w:space="0" w:color="auto"/>
              <w:right w:val="single" w:sz="6" w:space="0" w:color="auto"/>
            </w:tcBorders>
          </w:tcPr>
          <w:p w14:paraId="5DC548FE"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22</w:t>
            </w:r>
          </w:p>
        </w:tc>
        <w:tc>
          <w:tcPr>
            <w:tcW w:w="5419" w:type="dxa"/>
            <w:gridSpan w:val="2"/>
            <w:tcBorders>
              <w:top w:val="single" w:sz="6" w:space="0" w:color="auto"/>
              <w:left w:val="single" w:sz="6" w:space="0" w:color="auto"/>
              <w:bottom w:val="single" w:sz="6" w:space="0" w:color="auto"/>
              <w:right w:val="single" w:sz="6" w:space="0" w:color="auto"/>
            </w:tcBorders>
            <w:vAlign w:val="bottom"/>
          </w:tcPr>
          <w:p w14:paraId="748E2AC3" w14:textId="77777777" w:rsidR="00712363" w:rsidRPr="00A64982" w:rsidRDefault="00712363" w:rsidP="00712363">
            <w:pPr>
              <w:pStyle w:val="af5"/>
              <w:spacing w:line="240" w:lineRule="auto"/>
              <w:ind w:firstLine="0"/>
              <w:jc w:val="both"/>
              <w:rPr>
                <w:rFonts w:ascii="Times New Roman" w:hAnsi="Times New Roman" w:cs="Times New Roman"/>
                <w:b w:val="0"/>
                <w:bCs w:val="0"/>
                <w:sz w:val="24"/>
                <w:szCs w:val="24"/>
              </w:rPr>
            </w:pPr>
            <w:r w:rsidRPr="00A64982">
              <w:rPr>
                <w:rStyle w:val="af4"/>
                <w:rFonts w:ascii="Times New Roman" w:hAnsi="Times New Roman" w:cs="Times New Roman"/>
                <w:sz w:val="24"/>
                <w:szCs w:val="24"/>
              </w:rPr>
              <w:t>Разработка учебной программы для обслуживающего персонала</w:t>
            </w:r>
          </w:p>
        </w:tc>
        <w:tc>
          <w:tcPr>
            <w:tcW w:w="1838" w:type="dxa"/>
            <w:tcBorders>
              <w:top w:val="single" w:sz="6" w:space="0" w:color="auto"/>
              <w:left w:val="single" w:sz="6" w:space="0" w:color="auto"/>
              <w:bottom w:val="single" w:sz="6" w:space="0" w:color="auto"/>
              <w:right w:val="single" w:sz="6" w:space="0" w:color="auto"/>
            </w:tcBorders>
          </w:tcPr>
          <w:p w14:paraId="0D0B69AA"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29" w:history="1">
              <w:r w:rsidR="00712363" w:rsidRPr="00227415">
                <w:rPr>
                  <w:rStyle w:val="FontStyle74"/>
                  <w:rFonts w:ascii="Times New Roman" w:hAnsi="Times New Roman" w:cs="Times New Roman"/>
                  <w:b w:val="0"/>
                  <w:color w:val="auto"/>
                  <w:sz w:val="24"/>
                  <w:szCs w:val="24"/>
                  <w:lang w:eastAsia="en-US"/>
                </w:rPr>
                <w:t>7.2.4.1</w:t>
              </w:r>
            </w:hyperlink>
          </w:p>
        </w:tc>
        <w:tc>
          <w:tcPr>
            <w:tcW w:w="926" w:type="dxa"/>
            <w:gridSpan w:val="2"/>
            <w:tcBorders>
              <w:top w:val="single" w:sz="6" w:space="0" w:color="auto"/>
              <w:left w:val="single" w:sz="6" w:space="0" w:color="auto"/>
              <w:bottom w:val="single" w:sz="6" w:space="0" w:color="auto"/>
              <w:right w:val="single" w:sz="6" w:space="0" w:color="auto"/>
            </w:tcBorders>
          </w:tcPr>
          <w:p w14:paraId="09E144C0" w14:textId="77777777" w:rsidR="00712363" w:rsidRPr="00A64982" w:rsidRDefault="00712363" w:rsidP="00712363">
            <w:pPr>
              <w:pStyle w:val="Style11"/>
              <w:widowControl/>
              <w:jc w:val="both"/>
              <w:rPr>
                <w:rFonts w:ascii="Times New Roman" w:hAnsi="Times New Roman"/>
              </w:rPr>
            </w:pPr>
          </w:p>
        </w:tc>
      </w:tr>
      <w:tr w:rsidR="00712363" w:rsidRPr="00A64982" w14:paraId="3439B44E" w14:textId="77777777" w:rsidTr="00A64982">
        <w:trPr>
          <w:trHeight w:val="523"/>
          <w:jc w:val="center"/>
        </w:trPr>
        <w:tc>
          <w:tcPr>
            <w:tcW w:w="1094" w:type="dxa"/>
            <w:tcBorders>
              <w:top w:val="single" w:sz="6" w:space="0" w:color="auto"/>
              <w:left w:val="single" w:sz="6" w:space="0" w:color="auto"/>
              <w:bottom w:val="single" w:sz="6" w:space="0" w:color="auto"/>
              <w:right w:val="single" w:sz="6" w:space="0" w:color="auto"/>
            </w:tcBorders>
          </w:tcPr>
          <w:p w14:paraId="6EB5F5A9"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23</w:t>
            </w:r>
          </w:p>
        </w:tc>
        <w:tc>
          <w:tcPr>
            <w:tcW w:w="5419" w:type="dxa"/>
            <w:gridSpan w:val="2"/>
            <w:tcBorders>
              <w:top w:val="single" w:sz="6" w:space="0" w:color="auto"/>
              <w:left w:val="single" w:sz="6" w:space="0" w:color="auto"/>
              <w:bottom w:val="single" w:sz="6" w:space="0" w:color="auto"/>
              <w:right w:val="single" w:sz="6" w:space="0" w:color="auto"/>
            </w:tcBorders>
            <w:vAlign w:val="center"/>
          </w:tcPr>
          <w:p w14:paraId="559E5246" w14:textId="77777777" w:rsidR="00712363" w:rsidRPr="00A64982" w:rsidRDefault="00712363" w:rsidP="00712363">
            <w:pPr>
              <w:pStyle w:val="af5"/>
              <w:spacing w:line="240" w:lineRule="auto"/>
              <w:ind w:firstLine="0"/>
              <w:jc w:val="both"/>
              <w:rPr>
                <w:rFonts w:ascii="Times New Roman" w:hAnsi="Times New Roman" w:cs="Times New Roman"/>
                <w:b w:val="0"/>
                <w:bCs w:val="0"/>
                <w:sz w:val="24"/>
                <w:szCs w:val="24"/>
              </w:rPr>
            </w:pPr>
            <w:r w:rsidRPr="00A64982">
              <w:rPr>
                <w:rStyle w:val="af4"/>
                <w:rFonts w:ascii="Times New Roman" w:hAnsi="Times New Roman" w:cs="Times New Roman"/>
                <w:sz w:val="24"/>
                <w:szCs w:val="24"/>
              </w:rPr>
              <w:t>Проектирование служб безопасности с учетом специфических уязвимостей биометрических систем</w:t>
            </w:r>
          </w:p>
        </w:tc>
        <w:tc>
          <w:tcPr>
            <w:tcW w:w="1838" w:type="dxa"/>
            <w:tcBorders>
              <w:top w:val="single" w:sz="6" w:space="0" w:color="auto"/>
              <w:left w:val="single" w:sz="6" w:space="0" w:color="auto"/>
              <w:bottom w:val="single" w:sz="6" w:space="0" w:color="auto"/>
              <w:right w:val="single" w:sz="6" w:space="0" w:color="auto"/>
            </w:tcBorders>
          </w:tcPr>
          <w:p w14:paraId="35C72744"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41" w:history="1">
              <w:r w:rsidR="00712363" w:rsidRPr="00227415">
                <w:rPr>
                  <w:rStyle w:val="FontStyle74"/>
                  <w:rFonts w:ascii="Times New Roman" w:hAnsi="Times New Roman" w:cs="Times New Roman"/>
                  <w:b w:val="0"/>
                  <w:color w:val="auto"/>
                  <w:sz w:val="24"/>
                  <w:szCs w:val="24"/>
                  <w:lang w:eastAsia="en-US"/>
                </w:rPr>
                <w:t>7.2.6.7</w:t>
              </w:r>
            </w:hyperlink>
          </w:p>
        </w:tc>
        <w:tc>
          <w:tcPr>
            <w:tcW w:w="926" w:type="dxa"/>
            <w:gridSpan w:val="2"/>
            <w:tcBorders>
              <w:top w:val="single" w:sz="6" w:space="0" w:color="auto"/>
              <w:left w:val="single" w:sz="6" w:space="0" w:color="auto"/>
              <w:bottom w:val="single" w:sz="6" w:space="0" w:color="auto"/>
              <w:right w:val="single" w:sz="6" w:space="0" w:color="auto"/>
            </w:tcBorders>
          </w:tcPr>
          <w:p w14:paraId="343A1B65" w14:textId="77777777" w:rsidR="00712363" w:rsidRPr="00A64982" w:rsidRDefault="00712363" w:rsidP="00712363">
            <w:pPr>
              <w:pStyle w:val="Style11"/>
              <w:widowControl/>
              <w:jc w:val="both"/>
              <w:rPr>
                <w:rFonts w:ascii="Times New Roman" w:hAnsi="Times New Roman"/>
              </w:rPr>
            </w:pPr>
          </w:p>
        </w:tc>
      </w:tr>
      <w:tr w:rsidR="00712363" w:rsidRPr="00A64982" w14:paraId="5AF5FCA8" w14:textId="77777777" w:rsidTr="00A64982">
        <w:trPr>
          <w:trHeight w:val="744"/>
          <w:jc w:val="center"/>
        </w:trPr>
        <w:tc>
          <w:tcPr>
            <w:tcW w:w="1094" w:type="dxa"/>
            <w:tcBorders>
              <w:top w:val="single" w:sz="6" w:space="0" w:color="auto"/>
              <w:left w:val="single" w:sz="6" w:space="0" w:color="auto"/>
              <w:bottom w:val="single" w:sz="6" w:space="0" w:color="auto"/>
              <w:right w:val="single" w:sz="6" w:space="0" w:color="auto"/>
            </w:tcBorders>
          </w:tcPr>
          <w:p w14:paraId="24C6DA2C"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24</w:t>
            </w:r>
          </w:p>
        </w:tc>
        <w:tc>
          <w:tcPr>
            <w:tcW w:w="5419" w:type="dxa"/>
            <w:gridSpan w:val="2"/>
            <w:tcBorders>
              <w:top w:val="single" w:sz="6" w:space="0" w:color="auto"/>
              <w:left w:val="single" w:sz="6" w:space="0" w:color="auto"/>
              <w:bottom w:val="single" w:sz="6" w:space="0" w:color="auto"/>
              <w:right w:val="single" w:sz="6" w:space="0" w:color="auto"/>
            </w:tcBorders>
            <w:vAlign w:val="bottom"/>
          </w:tcPr>
          <w:p w14:paraId="7BAC888C" w14:textId="77777777" w:rsidR="00712363" w:rsidRPr="00A64982" w:rsidRDefault="00712363" w:rsidP="00712363">
            <w:pPr>
              <w:pStyle w:val="af5"/>
              <w:spacing w:line="240" w:lineRule="auto"/>
              <w:ind w:firstLine="0"/>
              <w:jc w:val="both"/>
              <w:rPr>
                <w:rFonts w:ascii="Times New Roman" w:hAnsi="Times New Roman" w:cs="Times New Roman"/>
                <w:b w:val="0"/>
                <w:bCs w:val="0"/>
                <w:sz w:val="24"/>
                <w:szCs w:val="24"/>
              </w:rPr>
            </w:pPr>
            <w:r w:rsidRPr="00A64982">
              <w:rPr>
                <w:rStyle w:val="af4"/>
                <w:rFonts w:ascii="Times New Roman" w:hAnsi="Times New Roman" w:cs="Times New Roman"/>
                <w:sz w:val="24"/>
                <w:szCs w:val="24"/>
              </w:rPr>
              <w:t>Установление количества попыток регистрации в течение сессии или ее</w:t>
            </w:r>
            <w:r w:rsidRPr="00A64982">
              <w:rPr>
                <w:rStyle w:val="af4"/>
                <w:rFonts w:ascii="Times New Roman" w:hAnsi="Times New Roman" w:cs="Times New Roman"/>
                <w:sz w:val="24"/>
                <w:szCs w:val="24"/>
              </w:rPr>
              <w:br/>
              <w:t>максимальной продолжительности до прекращения сессии</w:t>
            </w:r>
          </w:p>
        </w:tc>
        <w:tc>
          <w:tcPr>
            <w:tcW w:w="1838" w:type="dxa"/>
            <w:tcBorders>
              <w:top w:val="single" w:sz="6" w:space="0" w:color="auto"/>
              <w:left w:val="single" w:sz="6" w:space="0" w:color="auto"/>
              <w:bottom w:val="single" w:sz="6" w:space="0" w:color="auto"/>
              <w:right w:val="single" w:sz="6" w:space="0" w:color="auto"/>
            </w:tcBorders>
          </w:tcPr>
          <w:p w14:paraId="24FF5667"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42" w:history="1">
              <w:r w:rsidR="00712363" w:rsidRPr="00227415">
                <w:rPr>
                  <w:rStyle w:val="FontStyle74"/>
                  <w:rFonts w:ascii="Times New Roman" w:hAnsi="Times New Roman" w:cs="Times New Roman"/>
                  <w:b w:val="0"/>
                  <w:color w:val="auto"/>
                  <w:sz w:val="24"/>
                  <w:szCs w:val="24"/>
                  <w:lang w:eastAsia="en-US"/>
                </w:rPr>
                <w:t>7.2.6.8</w:t>
              </w:r>
            </w:hyperlink>
          </w:p>
        </w:tc>
        <w:tc>
          <w:tcPr>
            <w:tcW w:w="926" w:type="dxa"/>
            <w:gridSpan w:val="2"/>
            <w:tcBorders>
              <w:top w:val="single" w:sz="6" w:space="0" w:color="auto"/>
              <w:left w:val="single" w:sz="6" w:space="0" w:color="auto"/>
              <w:bottom w:val="single" w:sz="6" w:space="0" w:color="auto"/>
              <w:right w:val="single" w:sz="6" w:space="0" w:color="auto"/>
            </w:tcBorders>
          </w:tcPr>
          <w:p w14:paraId="72A2647D" w14:textId="77777777" w:rsidR="00712363" w:rsidRPr="00A64982" w:rsidRDefault="00712363" w:rsidP="00712363">
            <w:pPr>
              <w:pStyle w:val="Style11"/>
              <w:widowControl/>
              <w:jc w:val="both"/>
              <w:rPr>
                <w:rFonts w:ascii="Times New Roman" w:hAnsi="Times New Roman"/>
              </w:rPr>
            </w:pPr>
          </w:p>
        </w:tc>
      </w:tr>
      <w:tr w:rsidR="00712363" w:rsidRPr="00A64982" w14:paraId="408744C3" w14:textId="77777777" w:rsidTr="00A64982">
        <w:trPr>
          <w:trHeight w:val="523"/>
          <w:jc w:val="center"/>
        </w:trPr>
        <w:tc>
          <w:tcPr>
            <w:tcW w:w="1094" w:type="dxa"/>
            <w:tcBorders>
              <w:top w:val="single" w:sz="6" w:space="0" w:color="auto"/>
              <w:left w:val="single" w:sz="6" w:space="0" w:color="auto"/>
              <w:bottom w:val="single" w:sz="6" w:space="0" w:color="auto"/>
              <w:right w:val="single" w:sz="6" w:space="0" w:color="auto"/>
            </w:tcBorders>
          </w:tcPr>
          <w:p w14:paraId="29EA8C94"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25</w:t>
            </w:r>
          </w:p>
        </w:tc>
        <w:tc>
          <w:tcPr>
            <w:tcW w:w="5419" w:type="dxa"/>
            <w:gridSpan w:val="2"/>
            <w:tcBorders>
              <w:top w:val="single" w:sz="6" w:space="0" w:color="auto"/>
              <w:left w:val="single" w:sz="6" w:space="0" w:color="auto"/>
              <w:bottom w:val="single" w:sz="6" w:space="0" w:color="auto"/>
              <w:right w:val="single" w:sz="6" w:space="0" w:color="auto"/>
            </w:tcBorders>
            <w:vAlign w:val="bottom"/>
          </w:tcPr>
          <w:p w14:paraId="261FD18D" w14:textId="77777777" w:rsidR="00712363" w:rsidRPr="00A64982" w:rsidRDefault="00712363" w:rsidP="00712363">
            <w:pPr>
              <w:pStyle w:val="af5"/>
              <w:spacing w:line="240" w:lineRule="auto"/>
              <w:ind w:firstLine="0"/>
              <w:jc w:val="both"/>
              <w:rPr>
                <w:rFonts w:ascii="Times New Roman" w:hAnsi="Times New Roman" w:cs="Times New Roman"/>
                <w:b w:val="0"/>
                <w:bCs w:val="0"/>
                <w:sz w:val="24"/>
                <w:szCs w:val="24"/>
              </w:rPr>
            </w:pPr>
            <w:r w:rsidRPr="00A64982">
              <w:rPr>
                <w:rStyle w:val="af4"/>
                <w:rFonts w:ascii="Times New Roman" w:hAnsi="Times New Roman" w:cs="Times New Roman"/>
                <w:sz w:val="24"/>
                <w:szCs w:val="24"/>
              </w:rPr>
              <w:t>Проектирование и разработка резервного решения в случае сбоя основной системы биометрической регистрации</w:t>
            </w:r>
          </w:p>
        </w:tc>
        <w:tc>
          <w:tcPr>
            <w:tcW w:w="1838" w:type="dxa"/>
            <w:tcBorders>
              <w:top w:val="single" w:sz="6" w:space="0" w:color="auto"/>
              <w:left w:val="single" w:sz="6" w:space="0" w:color="auto"/>
              <w:bottom w:val="single" w:sz="6" w:space="0" w:color="auto"/>
              <w:right w:val="single" w:sz="6" w:space="0" w:color="auto"/>
            </w:tcBorders>
          </w:tcPr>
          <w:p w14:paraId="2DB6C226"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42" w:history="1">
              <w:r w:rsidR="00712363" w:rsidRPr="00227415">
                <w:rPr>
                  <w:rStyle w:val="FontStyle74"/>
                  <w:rFonts w:ascii="Times New Roman" w:hAnsi="Times New Roman" w:cs="Times New Roman"/>
                  <w:b w:val="0"/>
                  <w:color w:val="auto"/>
                  <w:sz w:val="24"/>
                  <w:szCs w:val="24"/>
                  <w:lang w:eastAsia="en-US"/>
                </w:rPr>
                <w:t>7.2.6.8</w:t>
              </w:r>
            </w:hyperlink>
          </w:p>
        </w:tc>
        <w:tc>
          <w:tcPr>
            <w:tcW w:w="926" w:type="dxa"/>
            <w:gridSpan w:val="2"/>
            <w:tcBorders>
              <w:top w:val="single" w:sz="6" w:space="0" w:color="auto"/>
              <w:left w:val="single" w:sz="6" w:space="0" w:color="auto"/>
              <w:bottom w:val="single" w:sz="6" w:space="0" w:color="auto"/>
              <w:right w:val="single" w:sz="6" w:space="0" w:color="auto"/>
            </w:tcBorders>
          </w:tcPr>
          <w:p w14:paraId="574300EC" w14:textId="77777777" w:rsidR="00712363" w:rsidRPr="00A64982" w:rsidRDefault="00712363" w:rsidP="00712363">
            <w:pPr>
              <w:pStyle w:val="Style11"/>
              <w:widowControl/>
              <w:jc w:val="both"/>
              <w:rPr>
                <w:rFonts w:ascii="Times New Roman" w:hAnsi="Times New Roman"/>
              </w:rPr>
            </w:pPr>
          </w:p>
        </w:tc>
      </w:tr>
      <w:tr w:rsidR="00712363" w:rsidRPr="00A64982" w14:paraId="46925BA1" w14:textId="77777777" w:rsidTr="00A64982">
        <w:trPr>
          <w:trHeight w:val="523"/>
          <w:jc w:val="center"/>
        </w:trPr>
        <w:tc>
          <w:tcPr>
            <w:tcW w:w="1094" w:type="dxa"/>
            <w:tcBorders>
              <w:top w:val="single" w:sz="6" w:space="0" w:color="auto"/>
              <w:left w:val="single" w:sz="6" w:space="0" w:color="auto"/>
              <w:bottom w:val="single" w:sz="6" w:space="0" w:color="auto"/>
              <w:right w:val="single" w:sz="6" w:space="0" w:color="auto"/>
            </w:tcBorders>
          </w:tcPr>
          <w:p w14:paraId="2065BD51"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26</w:t>
            </w:r>
          </w:p>
        </w:tc>
        <w:tc>
          <w:tcPr>
            <w:tcW w:w="5419" w:type="dxa"/>
            <w:gridSpan w:val="2"/>
            <w:tcBorders>
              <w:top w:val="single" w:sz="6" w:space="0" w:color="auto"/>
              <w:left w:val="single" w:sz="6" w:space="0" w:color="auto"/>
              <w:bottom w:val="single" w:sz="6" w:space="0" w:color="auto"/>
              <w:right w:val="single" w:sz="6" w:space="0" w:color="auto"/>
            </w:tcBorders>
            <w:vAlign w:val="bottom"/>
          </w:tcPr>
          <w:p w14:paraId="7A1C830C" w14:textId="77777777" w:rsidR="00712363" w:rsidRPr="00A64982" w:rsidRDefault="00712363" w:rsidP="00712363">
            <w:pPr>
              <w:pStyle w:val="af5"/>
              <w:spacing w:line="240" w:lineRule="auto"/>
              <w:ind w:firstLine="0"/>
              <w:jc w:val="both"/>
              <w:rPr>
                <w:rFonts w:ascii="Times New Roman" w:hAnsi="Times New Roman" w:cs="Times New Roman"/>
                <w:b w:val="0"/>
                <w:bCs w:val="0"/>
                <w:sz w:val="24"/>
                <w:szCs w:val="24"/>
              </w:rPr>
            </w:pPr>
            <w:r w:rsidRPr="00A64982">
              <w:rPr>
                <w:rStyle w:val="af4"/>
                <w:rFonts w:ascii="Times New Roman" w:hAnsi="Times New Roman" w:cs="Times New Roman"/>
                <w:sz w:val="24"/>
                <w:szCs w:val="24"/>
              </w:rPr>
              <w:t>Внедрение службы верификации непосредственно после завершения</w:t>
            </w:r>
            <w:r w:rsidRPr="00A64982">
              <w:rPr>
                <w:rStyle w:val="af4"/>
                <w:rFonts w:ascii="Times New Roman" w:hAnsi="Times New Roman" w:cs="Times New Roman"/>
                <w:sz w:val="24"/>
                <w:szCs w:val="24"/>
              </w:rPr>
              <w:br/>
              <w:t>процесса биометрической регистрации</w:t>
            </w:r>
          </w:p>
        </w:tc>
        <w:tc>
          <w:tcPr>
            <w:tcW w:w="1838" w:type="dxa"/>
            <w:tcBorders>
              <w:top w:val="single" w:sz="6" w:space="0" w:color="auto"/>
              <w:left w:val="single" w:sz="6" w:space="0" w:color="auto"/>
              <w:bottom w:val="single" w:sz="6" w:space="0" w:color="auto"/>
              <w:right w:val="single" w:sz="6" w:space="0" w:color="auto"/>
            </w:tcBorders>
          </w:tcPr>
          <w:p w14:paraId="32DC4D29"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43" w:history="1">
              <w:r w:rsidR="00712363" w:rsidRPr="00227415">
                <w:rPr>
                  <w:rStyle w:val="FontStyle74"/>
                  <w:rFonts w:ascii="Times New Roman" w:hAnsi="Times New Roman" w:cs="Times New Roman"/>
                  <w:b w:val="0"/>
                  <w:color w:val="auto"/>
                  <w:sz w:val="24"/>
                  <w:szCs w:val="24"/>
                  <w:lang w:eastAsia="en-US"/>
                </w:rPr>
                <w:t>7.2.6.9</w:t>
              </w:r>
            </w:hyperlink>
          </w:p>
        </w:tc>
        <w:tc>
          <w:tcPr>
            <w:tcW w:w="926" w:type="dxa"/>
            <w:gridSpan w:val="2"/>
            <w:tcBorders>
              <w:top w:val="single" w:sz="6" w:space="0" w:color="auto"/>
              <w:left w:val="single" w:sz="6" w:space="0" w:color="auto"/>
              <w:bottom w:val="single" w:sz="6" w:space="0" w:color="auto"/>
              <w:right w:val="single" w:sz="6" w:space="0" w:color="auto"/>
            </w:tcBorders>
          </w:tcPr>
          <w:p w14:paraId="4888E3A7" w14:textId="77777777" w:rsidR="00712363" w:rsidRPr="00A64982" w:rsidRDefault="00712363" w:rsidP="00712363">
            <w:pPr>
              <w:pStyle w:val="Style11"/>
              <w:widowControl/>
              <w:jc w:val="both"/>
              <w:rPr>
                <w:rFonts w:ascii="Times New Roman" w:hAnsi="Times New Roman"/>
              </w:rPr>
            </w:pPr>
          </w:p>
        </w:tc>
      </w:tr>
      <w:tr w:rsidR="00712363" w:rsidRPr="00A64982" w14:paraId="356ED05C" w14:textId="77777777" w:rsidTr="00A64982">
        <w:trPr>
          <w:trHeight w:val="528"/>
          <w:jc w:val="center"/>
        </w:trPr>
        <w:tc>
          <w:tcPr>
            <w:tcW w:w="1094" w:type="dxa"/>
            <w:tcBorders>
              <w:top w:val="single" w:sz="6" w:space="0" w:color="auto"/>
              <w:left w:val="single" w:sz="6" w:space="0" w:color="auto"/>
              <w:bottom w:val="single" w:sz="6" w:space="0" w:color="auto"/>
              <w:right w:val="single" w:sz="6" w:space="0" w:color="auto"/>
            </w:tcBorders>
          </w:tcPr>
          <w:p w14:paraId="77D200C8" w14:textId="77777777" w:rsidR="00712363" w:rsidRPr="00A64982" w:rsidRDefault="00712363" w:rsidP="00712363">
            <w:pPr>
              <w:pStyle w:val="Style23"/>
              <w:widowControl/>
              <w:jc w:val="center"/>
              <w:rPr>
                <w:rStyle w:val="FontStyle74"/>
                <w:rFonts w:ascii="Times New Roman" w:hAnsi="Times New Roman" w:cs="Times New Roman"/>
                <w:b w:val="0"/>
                <w:sz w:val="24"/>
                <w:szCs w:val="24"/>
                <w:lang w:eastAsia="en-US"/>
              </w:rPr>
            </w:pPr>
            <w:r w:rsidRPr="00A64982">
              <w:rPr>
                <w:rStyle w:val="FontStyle74"/>
                <w:rFonts w:ascii="Times New Roman" w:hAnsi="Times New Roman" w:cs="Times New Roman"/>
                <w:b w:val="0"/>
                <w:sz w:val="24"/>
                <w:szCs w:val="24"/>
                <w:lang w:eastAsia="en-US"/>
              </w:rPr>
              <w:t>27</w:t>
            </w:r>
          </w:p>
        </w:tc>
        <w:tc>
          <w:tcPr>
            <w:tcW w:w="5419" w:type="dxa"/>
            <w:gridSpan w:val="2"/>
            <w:tcBorders>
              <w:top w:val="single" w:sz="6" w:space="0" w:color="auto"/>
              <w:left w:val="single" w:sz="6" w:space="0" w:color="auto"/>
              <w:bottom w:val="single" w:sz="6" w:space="0" w:color="auto"/>
              <w:right w:val="single" w:sz="6" w:space="0" w:color="auto"/>
            </w:tcBorders>
            <w:vAlign w:val="bottom"/>
          </w:tcPr>
          <w:p w14:paraId="4E74FBEE" w14:textId="77777777" w:rsidR="00712363" w:rsidRPr="00A64982" w:rsidRDefault="00712363" w:rsidP="00712363">
            <w:pPr>
              <w:pStyle w:val="af5"/>
              <w:spacing w:line="240" w:lineRule="auto"/>
              <w:ind w:firstLine="0"/>
              <w:jc w:val="both"/>
              <w:rPr>
                <w:rFonts w:ascii="Times New Roman" w:hAnsi="Times New Roman" w:cs="Times New Roman"/>
                <w:b w:val="0"/>
                <w:bCs w:val="0"/>
                <w:sz w:val="24"/>
                <w:szCs w:val="24"/>
              </w:rPr>
            </w:pPr>
            <w:r w:rsidRPr="00A64982">
              <w:rPr>
                <w:rStyle w:val="af4"/>
                <w:rFonts w:ascii="Times New Roman" w:hAnsi="Times New Roman" w:cs="Times New Roman"/>
                <w:sz w:val="24"/>
                <w:szCs w:val="24"/>
              </w:rPr>
              <w:t xml:space="preserve">Изготовление </w:t>
            </w:r>
            <w:proofErr w:type="spellStart"/>
            <w:r w:rsidRPr="00A64982">
              <w:rPr>
                <w:rStyle w:val="af4"/>
                <w:rFonts w:ascii="Times New Roman" w:hAnsi="Times New Roman" w:cs="Times New Roman"/>
                <w:sz w:val="24"/>
                <w:szCs w:val="24"/>
              </w:rPr>
              <w:t>токенов</w:t>
            </w:r>
            <w:proofErr w:type="spellEnd"/>
            <w:r w:rsidRPr="00A64982">
              <w:rPr>
                <w:rStyle w:val="af4"/>
                <w:rFonts w:ascii="Times New Roman" w:hAnsi="Times New Roman" w:cs="Times New Roman"/>
                <w:sz w:val="24"/>
                <w:szCs w:val="24"/>
              </w:rPr>
              <w:t>, использующих биометрические контрольные шаблоны, полученные в процессе биометрической регистрации, и их безопасная передача субъекту</w:t>
            </w:r>
          </w:p>
        </w:tc>
        <w:tc>
          <w:tcPr>
            <w:tcW w:w="1838" w:type="dxa"/>
            <w:tcBorders>
              <w:top w:val="single" w:sz="6" w:space="0" w:color="auto"/>
              <w:left w:val="single" w:sz="6" w:space="0" w:color="auto"/>
              <w:bottom w:val="single" w:sz="6" w:space="0" w:color="auto"/>
              <w:right w:val="single" w:sz="6" w:space="0" w:color="auto"/>
            </w:tcBorders>
          </w:tcPr>
          <w:p w14:paraId="78F1BC4A"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44" w:history="1">
              <w:r w:rsidR="00712363" w:rsidRPr="00227415">
                <w:rPr>
                  <w:rStyle w:val="FontStyle74"/>
                  <w:rFonts w:ascii="Times New Roman" w:hAnsi="Times New Roman" w:cs="Times New Roman"/>
                  <w:b w:val="0"/>
                  <w:color w:val="auto"/>
                  <w:sz w:val="24"/>
                  <w:szCs w:val="24"/>
                  <w:lang w:eastAsia="en-US"/>
                </w:rPr>
                <w:t>7.2.6.10</w:t>
              </w:r>
            </w:hyperlink>
          </w:p>
        </w:tc>
        <w:tc>
          <w:tcPr>
            <w:tcW w:w="926" w:type="dxa"/>
            <w:gridSpan w:val="2"/>
            <w:tcBorders>
              <w:top w:val="single" w:sz="6" w:space="0" w:color="auto"/>
              <w:left w:val="single" w:sz="6" w:space="0" w:color="auto"/>
              <w:bottom w:val="single" w:sz="6" w:space="0" w:color="auto"/>
              <w:right w:val="single" w:sz="6" w:space="0" w:color="auto"/>
            </w:tcBorders>
          </w:tcPr>
          <w:p w14:paraId="6CD1531F" w14:textId="77777777" w:rsidR="00712363" w:rsidRPr="00A64982" w:rsidRDefault="00712363" w:rsidP="00712363">
            <w:pPr>
              <w:pStyle w:val="Style11"/>
              <w:widowControl/>
              <w:jc w:val="both"/>
              <w:rPr>
                <w:rFonts w:ascii="Times New Roman" w:hAnsi="Times New Roman"/>
              </w:rPr>
            </w:pPr>
          </w:p>
        </w:tc>
      </w:tr>
      <w:tr w:rsidR="00712363" w:rsidRPr="00A64982" w14:paraId="2B1D426F" w14:textId="77777777" w:rsidTr="00A64982">
        <w:trPr>
          <w:gridAfter w:val="1"/>
          <w:wAfter w:w="9" w:type="dxa"/>
          <w:trHeight w:val="528"/>
          <w:jc w:val="center"/>
        </w:trPr>
        <w:tc>
          <w:tcPr>
            <w:tcW w:w="1118" w:type="dxa"/>
            <w:gridSpan w:val="2"/>
            <w:tcBorders>
              <w:top w:val="single" w:sz="6" w:space="0" w:color="auto"/>
              <w:left w:val="single" w:sz="6" w:space="0" w:color="auto"/>
              <w:bottom w:val="single" w:sz="6" w:space="0" w:color="auto"/>
              <w:right w:val="single" w:sz="6" w:space="0" w:color="auto"/>
            </w:tcBorders>
          </w:tcPr>
          <w:p w14:paraId="7F253B0F" w14:textId="77777777" w:rsidR="00712363" w:rsidRPr="007A41C1" w:rsidRDefault="00712363" w:rsidP="007A41C1">
            <w:pPr>
              <w:pStyle w:val="Style23"/>
              <w:widowControl/>
              <w:jc w:val="center"/>
              <w:rPr>
                <w:rStyle w:val="FontStyle74"/>
                <w:rFonts w:ascii="Times New Roman" w:hAnsi="Times New Roman" w:cs="Times New Roman"/>
                <w:b w:val="0"/>
                <w:sz w:val="24"/>
                <w:szCs w:val="24"/>
                <w:lang w:eastAsia="en-US"/>
              </w:rPr>
            </w:pPr>
            <w:r w:rsidRPr="007A41C1">
              <w:rPr>
                <w:rStyle w:val="FontStyle74"/>
                <w:rFonts w:ascii="Times New Roman" w:hAnsi="Times New Roman" w:cs="Times New Roman"/>
                <w:b w:val="0"/>
                <w:sz w:val="24"/>
                <w:szCs w:val="24"/>
                <w:lang w:eastAsia="en-US"/>
              </w:rPr>
              <w:t>28</w:t>
            </w:r>
          </w:p>
        </w:tc>
        <w:tc>
          <w:tcPr>
            <w:tcW w:w="5395" w:type="dxa"/>
            <w:tcBorders>
              <w:top w:val="single" w:sz="6" w:space="0" w:color="auto"/>
              <w:left w:val="single" w:sz="6" w:space="0" w:color="auto"/>
              <w:bottom w:val="single" w:sz="6" w:space="0" w:color="auto"/>
              <w:right w:val="single" w:sz="6" w:space="0" w:color="auto"/>
            </w:tcBorders>
            <w:vAlign w:val="bottom"/>
          </w:tcPr>
          <w:p w14:paraId="5257A37D" w14:textId="77777777" w:rsidR="00712363" w:rsidRPr="00A64982" w:rsidRDefault="00712363" w:rsidP="00712363">
            <w:pPr>
              <w:pStyle w:val="af5"/>
              <w:spacing w:line="240" w:lineRule="auto"/>
              <w:ind w:firstLine="0"/>
              <w:jc w:val="both"/>
              <w:rPr>
                <w:rFonts w:ascii="Times New Roman" w:hAnsi="Times New Roman" w:cs="Times New Roman"/>
                <w:b w:val="0"/>
                <w:bCs w:val="0"/>
                <w:sz w:val="24"/>
                <w:szCs w:val="24"/>
              </w:rPr>
            </w:pPr>
            <w:r w:rsidRPr="00A64982">
              <w:rPr>
                <w:rStyle w:val="af4"/>
                <w:rFonts w:ascii="Times New Roman" w:hAnsi="Times New Roman" w:cs="Times New Roman"/>
                <w:sz w:val="24"/>
                <w:szCs w:val="24"/>
              </w:rPr>
              <w:t>Разработка системы мониторинга эффективности для измерения КПЭ</w:t>
            </w:r>
          </w:p>
        </w:tc>
        <w:tc>
          <w:tcPr>
            <w:tcW w:w="1838" w:type="dxa"/>
            <w:tcBorders>
              <w:top w:val="single" w:sz="6" w:space="0" w:color="auto"/>
              <w:left w:val="single" w:sz="6" w:space="0" w:color="auto"/>
              <w:bottom w:val="single" w:sz="6" w:space="0" w:color="auto"/>
              <w:right w:val="single" w:sz="6" w:space="0" w:color="auto"/>
            </w:tcBorders>
          </w:tcPr>
          <w:p w14:paraId="0727C1C3"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45" w:history="1">
              <w:r w:rsidR="00712363" w:rsidRPr="00227415">
                <w:rPr>
                  <w:rStyle w:val="FontStyle74"/>
                  <w:rFonts w:ascii="Times New Roman" w:hAnsi="Times New Roman" w:cs="Times New Roman"/>
                  <w:b w:val="0"/>
                  <w:color w:val="auto"/>
                  <w:sz w:val="24"/>
                  <w:szCs w:val="24"/>
                  <w:lang w:eastAsia="en-US"/>
                </w:rPr>
                <w:t>7.2.6.11</w:t>
              </w:r>
            </w:hyperlink>
          </w:p>
        </w:tc>
        <w:tc>
          <w:tcPr>
            <w:tcW w:w="917" w:type="dxa"/>
            <w:tcBorders>
              <w:top w:val="single" w:sz="6" w:space="0" w:color="auto"/>
              <w:left w:val="single" w:sz="6" w:space="0" w:color="auto"/>
              <w:bottom w:val="single" w:sz="6" w:space="0" w:color="auto"/>
              <w:right w:val="single" w:sz="6" w:space="0" w:color="auto"/>
            </w:tcBorders>
          </w:tcPr>
          <w:p w14:paraId="1B411708" w14:textId="77777777" w:rsidR="00712363" w:rsidRPr="00A64982" w:rsidRDefault="00712363" w:rsidP="00712363">
            <w:pPr>
              <w:pStyle w:val="Style11"/>
              <w:widowControl/>
              <w:jc w:val="both"/>
              <w:rPr>
                <w:rFonts w:ascii="Times New Roman" w:hAnsi="Times New Roman"/>
              </w:rPr>
            </w:pPr>
          </w:p>
        </w:tc>
      </w:tr>
      <w:tr w:rsidR="00712363" w:rsidRPr="00A64982" w14:paraId="0BA9346E" w14:textId="77777777" w:rsidTr="00A64982">
        <w:trPr>
          <w:gridAfter w:val="1"/>
          <w:wAfter w:w="9" w:type="dxa"/>
          <w:trHeight w:val="302"/>
          <w:jc w:val="center"/>
        </w:trPr>
        <w:tc>
          <w:tcPr>
            <w:tcW w:w="1118" w:type="dxa"/>
            <w:gridSpan w:val="2"/>
            <w:tcBorders>
              <w:top w:val="single" w:sz="6" w:space="0" w:color="auto"/>
              <w:left w:val="single" w:sz="6" w:space="0" w:color="auto"/>
              <w:bottom w:val="single" w:sz="6" w:space="0" w:color="auto"/>
              <w:right w:val="single" w:sz="6" w:space="0" w:color="auto"/>
            </w:tcBorders>
          </w:tcPr>
          <w:p w14:paraId="1C8A5C77" w14:textId="77777777" w:rsidR="00712363" w:rsidRPr="007A41C1" w:rsidRDefault="00712363" w:rsidP="007A41C1">
            <w:pPr>
              <w:pStyle w:val="Style23"/>
              <w:widowControl/>
              <w:jc w:val="center"/>
              <w:rPr>
                <w:rStyle w:val="FontStyle74"/>
                <w:rFonts w:ascii="Times New Roman" w:hAnsi="Times New Roman" w:cs="Times New Roman"/>
                <w:b w:val="0"/>
                <w:sz w:val="24"/>
                <w:szCs w:val="24"/>
                <w:lang w:eastAsia="en-US"/>
              </w:rPr>
            </w:pPr>
            <w:r w:rsidRPr="007A41C1">
              <w:rPr>
                <w:rStyle w:val="FontStyle74"/>
                <w:rFonts w:ascii="Times New Roman" w:hAnsi="Times New Roman" w:cs="Times New Roman"/>
                <w:b w:val="0"/>
                <w:sz w:val="24"/>
                <w:szCs w:val="24"/>
                <w:lang w:eastAsia="en-US"/>
              </w:rPr>
              <w:t>29</w:t>
            </w:r>
          </w:p>
        </w:tc>
        <w:tc>
          <w:tcPr>
            <w:tcW w:w="5395" w:type="dxa"/>
            <w:tcBorders>
              <w:top w:val="single" w:sz="6" w:space="0" w:color="auto"/>
              <w:left w:val="single" w:sz="6" w:space="0" w:color="auto"/>
              <w:bottom w:val="single" w:sz="6" w:space="0" w:color="auto"/>
              <w:right w:val="single" w:sz="6" w:space="0" w:color="auto"/>
            </w:tcBorders>
            <w:vAlign w:val="bottom"/>
          </w:tcPr>
          <w:p w14:paraId="030A074B" w14:textId="77777777" w:rsidR="00712363" w:rsidRPr="00A64982" w:rsidRDefault="00712363" w:rsidP="00712363">
            <w:pPr>
              <w:pStyle w:val="af5"/>
              <w:spacing w:line="240" w:lineRule="auto"/>
              <w:ind w:firstLine="0"/>
              <w:jc w:val="both"/>
              <w:rPr>
                <w:rFonts w:ascii="Times New Roman" w:hAnsi="Times New Roman" w:cs="Times New Roman"/>
                <w:b w:val="0"/>
                <w:bCs w:val="0"/>
                <w:sz w:val="24"/>
                <w:szCs w:val="24"/>
              </w:rPr>
            </w:pPr>
            <w:r w:rsidRPr="00A64982">
              <w:rPr>
                <w:rStyle w:val="af4"/>
                <w:rFonts w:ascii="Times New Roman" w:hAnsi="Times New Roman" w:cs="Times New Roman"/>
                <w:sz w:val="24"/>
                <w:szCs w:val="24"/>
              </w:rPr>
              <w:t>Разработка процедур испытаний для биометрической регистрации</w:t>
            </w:r>
          </w:p>
        </w:tc>
        <w:tc>
          <w:tcPr>
            <w:tcW w:w="1838" w:type="dxa"/>
            <w:tcBorders>
              <w:top w:val="single" w:sz="6" w:space="0" w:color="auto"/>
              <w:left w:val="single" w:sz="6" w:space="0" w:color="auto"/>
              <w:bottom w:val="single" w:sz="6" w:space="0" w:color="auto"/>
              <w:right w:val="single" w:sz="6" w:space="0" w:color="auto"/>
            </w:tcBorders>
          </w:tcPr>
          <w:p w14:paraId="32C6755B"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14" w:history="1">
              <w:r w:rsidR="00712363" w:rsidRPr="00227415">
                <w:rPr>
                  <w:rStyle w:val="FontStyle74"/>
                  <w:rFonts w:ascii="Times New Roman" w:hAnsi="Times New Roman" w:cs="Times New Roman"/>
                  <w:b w:val="0"/>
                  <w:color w:val="auto"/>
                  <w:sz w:val="24"/>
                  <w:szCs w:val="24"/>
                  <w:lang w:eastAsia="en-US"/>
                </w:rPr>
                <w:t>7.2.2.3</w:t>
              </w:r>
            </w:hyperlink>
            <w:r w:rsidR="00712363" w:rsidRPr="00227415">
              <w:rPr>
                <w:rStyle w:val="FontStyle74"/>
                <w:rFonts w:ascii="Times New Roman" w:hAnsi="Times New Roman" w:cs="Times New Roman"/>
                <w:b w:val="0"/>
                <w:color w:val="auto"/>
                <w:sz w:val="24"/>
                <w:szCs w:val="24"/>
                <w:lang w:eastAsia="en-US"/>
              </w:rPr>
              <w:t xml:space="preserve">, </w:t>
            </w:r>
            <w:hyperlink w:anchor="bookmark47" w:history="1">
              <w:r w:rsidR="00712363" w:rsidRPr="00227415">
                <w:rPr>
                  <w:rStyle w:val="FontStyle74"/>
                  <w:rFonts w:ascii="Times New Roman" w:hAnsi="Times New Roman" w:cs="Times New Roman"/>
                  <w:b w:val="0"/>
                  <w:color w:val="auto"/>
                  <w:sz w:val="24"/>
                  <w:szCs w:val="24"/>
                  <w:lang w:eastAsia="en-US"/>
                </w:rPr>
                <w:t>7.2.6.12</w:t>
              </w:r>
            </w:hyperlink>
          </w:p>
        </w:tc>
        <w:tc>
          <w:tcPr>
            <w:tcW w:w="917" w:type="dxa"/>
            <w:tcBorders>
              <w:top w:val="single" w:sz="6" w:space="0" w:color="auto"/>
              <w:left w:val="single" w:sz="6" w:space="0" w:color="auto"/>
              <w:bottom w:val="single" w:sz="6" w:space="0" w:color="auto"/>
              <w:right w:val="single" w:sz="6" w:space="0" w:color="auto"/>
            </w:tcBorders>
          </w:tcPr>
          <w:p w14:paraId="0290E4E1" w14:textId="77777777" w:rsidR="00712363" w:rsidRPr="00A64982" w:rsidRDefault="00712363" w:rsidP="00712363">
            <w:pPr>
              <w:pStyle w:val="Style11"/>
              <w:widowControl/>
              <w:jc w:val="both"/>
              <w:rPr>
                <w:rFonts w:ascii="Times New Roman" w:hAnsi="Times New Roman"/>
              </w:rPr>
            </w:pPr>
          </w:p>
        </w:tc>
      </w:tr>
      <w:tr w:rsidR="00712363" w:rsidRPr="00A64982" w14:paraId="7FA14CB0" w14:textId="77777777" w:rsidTr="00A64982">
        <w:trPr>
          <w:gridAfter w:val="1"/>
          <w:wAfter w:w="9" w:type="dxa"/>
          <w:trHeight w:val="268"/>
          <w:jc w:val="center"/>
        </w:trPr>
        <w:tc>
          <w:tcPr>
            <w:tcW w:w="1118" w:type="dxa"/>
            <w:gridSpan w:val="2"/>
            <w:tcBorders>
              <w:top w:val="single" w:sz="6" w:space="0" w:color="auto"/>
              <w:left w:val="single" w:sz="6" w:space="0" w:color="auto"/>
              <w:bottom w:val="single" w:sz="6" w:space="0" w:color="auto"/>
              <w:right w:val="single" w:sz="6" w:space="0" w:color="auto"/>
            </w:tcBorders>
          </w:tcPr>
          <w:p w14:paraId="754D0546" w14:textId="77777777" w:rsidR="00712363" w:rsidRPr="007A41C1" w:rsidRDefault="00712363" w:rsidP="007A41C1">
            <w:pPr>
              <w:pStyle w:val="Style23"/>
              <w:widowControl/>
              <w:jc w:val="center"/>
              <w:rPr>
                <w:rStyle w:val="FontStyle74"/>
                <w:rFonts w:ascii="Times New Roman" w:hAnsi="Times New Roman" w:cs="Times New Roman"/>
                <w:b w:val="0"/>
                <w:sz w:val="24"/>
                <w:szCs w:val="24"/>
                <w:lang w:eastAsia="en-US"/>
              </w:rPr>
            </w:pPr>
            <w:r w:rsidRPr="007A41C1">
              <w:rPr>
                <w:rStyle w:val="FontStyle74"/>
                <w:rFonts w:ascii="Times New Roman" w:hAnsi="Times New Roman" w:cs="Times New Roman"/>
                <w:b w:val="0"/>
                <w:sz w:val="24"/>
                <w:szCs w:val="24"/>
                <w:lang w:eastAsia="en-US"/>
              </w:rPr>
              <w:t>30</w:t>
            </w:r>
          </w:p>
        </w:tc>
        <w:tc>
          <w:tcPr>
            <w:tcW w:w="5395" w:type="dxa"/>
            <w:tcBorders>
              <w:top w:val="single" w:sz="6" w:space="0" w:color="auto"/>
              <w:left w:val="single" w:sz="6" w:space="0" w:color="auto"/>
              <w:bottom w:val="single" w:sz="6" w:space="0" w:color="auto"/>
              <w:right w:val="single" w:sz="6" w:space="0" w:color="auto"/>
            </w:tcBorders>
            <w:vAlign w:val="center"/>
          </w:tcPr>
          <w:p w14:paraId="26D050CC" w14:textId="77777777" w:rsidR="00712363" w:rsidRPr="00A64982" w:rsidRDefault="00712363" w:rsidP="00712363">
            <w:pPr>
              <w:pStyle w:val="af5"/>
              <w:spacing w:line="240" w:lineRule="auto"/>
              <w:ind w:firstLine="0"/>
              <w:jc w:val="both"/>
              <w:rPr>
                <w:rFonts w:ascii="Times New Roman" w:hAnsi="Times New Roman" w:cs="Times New Roman"/>
                <w:b w:val="0"/>
                <w:bCs w:val="0"/>
                <w:sz w:val="24"/>
                <w:szCs w:val="24"/>
              </w:rPr>
            </w:pPr>
            <w:r w:rsidRPr="00A64982">
              <w:rPr>
                <w:rStyle w:val="af4"/>
                <w:rFonts w:ascii="Times New Roman" w:hAnsi="Times New Roman" w:cs="Times New Roman"/>
                <w:sz w:val="24"/>
                <w:szCs w:val="24"/>
              </w:rPr>
              <w:t>Разработка приемочных испытаний посредством моделирования объединенной службы (с органами, управляющими зависимыми службами распознавания) и пилотирование испытаний</w:t>
            </w:r>
          </w:p>
        </w:tc>
        <w:tc>
          <w:tcPr>
            <w:tcW w:w="1838" w:type="dxa"/>
            <w:tcBorders>
              <w:top w:val="single" w:sz="6" w:space="0" w:color="auto"/>
              <w:left w:val="single" w:sz="6" w:space="0" w:color="auto"/>
              <w:bottom w:val="single" w:sz="6" w:space="0" w:color="auto"/>
              <w:right w:val="single" w:sz="6" w:space="0" w:color="auto"/>
            </w:tcBorders>
          </w:tcPr>
          <w:p w14:paraId="20B86EEA" w14:textId="77777777" w:rsidR="00712363" w:rsidRPr="00227415" w:rsidRDefault="00712363" w:rsidP="00712363">
            <w:pPr>
              <w:pStyle w:val="Style23"/>
              <w:widowControl/>
              <w:jc w:val="both"/>
              <w:rPr>
                <w:rStyle w:val="FontStyle74"/>
                <w:rFonts w:ascii="Times New Roman" w:hAnsi="Times New Roman" w:cs="Times New Roman"/>
                <w:b w:val="0"/>
                <w:color w:val="auto"/>
                <w:sz w:val="24"/>
                <w:szCs w:val="24"/>
                <w:lang w:eastAsia="en-US"/>
              </w:rPr>
            </w:pPr>
            <w:r w:rsidRPr="00227415">
              <w:rPr>
                <w:rStyle w:val="FontStyle74"/>
                <w:rFonts w:ascii="Times New Roman" w:hAnsi="Times New Roman" w:cs="Times New Roman"/>
                <w:b w:val="0"/>
                <w:color w:val="auto"/>
                <w:sz w:val="24"/>
                <w:szCs w:val="24"/>
                <w:lang w:eastAsia="en-US"/>
              </w:rPr>
              <w:t>6.2.6.12</w:t>
            </w:r>
          </w:p>
        </w:tc>
        <w:tc>
          <w:tcPr>
            <w:tcW w:w="917" w:type="dxa"/>
            <w:tcBorders>
              <w:top w:val="single" w:sz="6" w:space="0" w:color="auto"/>
              <w:left w:val="single" w:sz="6" w:space="0" w:color="auto"/>
              <w:bottom w:val="single" w:sz="6" w:space="0" w:color="auto"/>
              <w:right w:val="single" w:sz="6" w:space="0" w:color="auto"/>
            </w:tcBorders>
          </w:tcPr>
          <w:p w14:paraId="5E83C173" w14:textId="77777777" w:rsidR="00712363" w:rsidRPr="00A64982" w:rsidRDefault="00712363" w:rsidP="00712363">
            <w:pPr>
              <w:pStyle w:val="Style11"/>
              <w:widowControl/>
              <w:jc w:val="both"/>
              <w:rPr>
                <w:rFonts w:ascii="Times New Roman" w:hAnsi="Times New Roman"/>
              </w:rPr>
            </w:pPr>
          </w:p>
        </w:tc>
      </w:tr>
      <w:tr w:rsidR="00712363" w:rsidRPr="00A64982" w14:paraId="5DC36D20" w14:textId="77777777" w:rsidTr="00A64982">
        <w:trPr>
          <w:gridAfter w:val="1"/>
          <w:wAfter w:w="9" w:type="dxa"/>
          <w:trHeight w:val="538"/>
          <w:jc w:val="center"/>
        </w:trPr>
        <w:tc>
          <w:tcPr>
            <w:tcW w:w="1118" w:type="dxa"/>
            <w:gridSpan w:val="2"/>
            <w:tcBorders>
              <w:top w:val="single" w:sz="6" w:space="0" w:color="auto"/>
              <w:left w:val="single" w:sz="6" w:space="0" w:color="auto"/>
              <w:bottom w:val="single" w:sz="6" w:space="0" w:color="auto"/>
              <w:right w:val="single" w:sz="6" w:space="0" w:color="auto"/>
            </w:tcBorders>
          </w:tcPr>
          <w:p w14:paraId="6A07FC10" w14:textId="77777777" w:rsidR="00712363" w:rsidRPr="007A41C1" w:rsidRDefault="00712363" w:rsidP="007A41C1">
            <w:pPr>
              <w:pStyle w:val="Style23"/>
              <w:widowControl/>
              <w:jc w:val="center"/>
              <w:rPr>
                <w:rStyle w:val="FontStyle74"/>
                <w:rFonts w:ascii="Times New Roman" w:hAnsi="Times New Roman" w:cs="Times New Roman"/>
                <w:b w:val="0"/>
                <w:sz w:val="24"/>
                <w:szCs w:val="24"/>
                <w:lang w:eastAsia="en-US"/>
              </w:rPr>
            </w:pPr>
            <w:r w:rsidRPr="007A41C1">
              <w:rPr>
                <w:rStyle w:val="FontStyle74"/>
                <w:rFonts w:ascii="Times New Roman" w:hAnsi="Times New Roman" w:cs="Times New Roman"/>
                <w:b w:val="0"/>
                <w:sz w:val="24"/>
                <w:szCs w:val="24"/>
                <w:lang w:eastAsia="en-US"/>
              </w:rPr>
              <w:t>31</w:t>
            </w:r>
          </w:p>
        </w:tc>
        <w:tc>
          <w:tcPr>
            <w:tcW w:w="5395" w:type="dxa"/>
            <w:tcBorders>
              <w:top w:val="single" w:sz="6" w:space="0" w:color="auto"/>
              <w:left w:val="single" w:sz="6" w:space="0" w:color="auto"/>
              <w:bottom w:val="single" w:sz="6" w:space="0" w:color="auto"/>
              <w:right w:val="single" w:sz="6" w:space="0" w:color="auto"/>
            </w:tcBorders>
            <w:vAlign w:val="bottom"/>
          </w:tcPr>
          <w:p w14:paraId="4F5DE307" w14:textId="77777777" w:rsidR="00712363" w:rsidRPr="00A64982" w:rsidRDefault="00712363" w:rsidP="00712363">
            <w:pPr>
              <w:pStyle w:val="af5"/>
              <w:spacing w:line="240" w:lineRule="auto"/>
              <w:ind w:firstLine="0"/>
              <w:jc w:val="both"/>
              <w:rPr>
                <w:rFonts w:ascii="Times New Roman" w:hAnsi="Times New Roman" w:cs="Times New Roman"/>
                <w:b w:val="0"/>
                <w:bCs w:val="0"/>
                <w:sz w:val="24"/>
                <w:szCs w:val="24"/>
              </w:rPr>
            </w:pPr>
            <w:r w:rsidRPr="00A64982">
              <w:rPr>
                <w:rStyle w:val="af4"/>
                <w:rFonts w:ascii="Times New Roman" w:hAnsi="Times New Roman" w:cs="Times New Roman"/>
                <w:sz w:val="24"/>
                <w:szCs w:val="24"/>
              </w:rPr>
              <w:t>Орган, ответственный за биометрическую регистрацию, и оператор определяют окончание передачи договора</w:t>
            </w:r>
          </w:p>
        </w:tc>
        <w:tc>
          <w:tcPr>
            <w:tcW w:w="1838" w:type="dxa"/>
            <w:tcBorders>
              <w:top w:val="single" w:sz="6" w:space="0" w:color="auto"/>
              <w:left w:val="single" w:sz="6" w:space="0" w:color="auto"/>
              <w:bottom w:val="single" w:sz="6" w:space="0" w:color="auto"/>
              <w:right w:val="single" w:sz="6" w:space="0" w:color="auto"/>
            </w:tcBorders>
          </w:tcPr>
          <w:p w14:paraId="5FDB6EFD"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27" w:history="1">
              <w:r w:rsidR="00712363" w:rsidRPr="00227415">
                <w:rPr>
                  <w:rStyle w:val="FontStyle74"/>
                  <w:rFonts w:ascii="Times New Roman" w:hAnsi="Times New Roman" w:cs="Times New Roman"/>
                  <w:b w:val="0"/>
                  <w:color w:val="auto"/>
                  <w:sz w:val="24"/>
                  <w:szCs w:val="24"/>
                  <w:lang w:eastAsia="en-US"/>
                </w:rPr>
                <w:t>7.2.3.9</w:t>
              </w:r>
            </w:hyperlink>
            <w:r w:rsidR="00712363" w:rsidRPr="00227415">
              <w:rPr>
                <w:rStyle w:val="FontStyle74"/>
                <w:rFonts w:ascii="Times New Roman" w:hAnsi="Times New Roman" w:cs="Times New Roman"/>
                <w:b w:val="0"/>
                <w:color w:val="auto"/>
                <w:sz w:val="24"/>
                <w:szCs w:val="24"/>
                <w:lang w:eastAsia="en-US"/>
              </w:rPr>
              <w:t xml:space="preserve">, </w:t>
            </w:r>
            <w:hyperlink w:anchor="bookmark32" w:history="1">
              <w:r w:rsidR="00712363" w:rsidRPr="00227415">
                <w:rPr>
                  <w:rStyle w:val="FontStyle74"/>
                  <w:rFonts w:ascii="Times New Roman" w:hAnsi="Times New Roman" w:cs="Times New Roman"/>
                  <w:b w:val="0"/>
                  <w:color w:val="auto"/>
                  <w:sz w:val="24"/>
                  <w:szCs w:val="24"/>
                  <w:lang w:eastAsia="en-US"/>
                </w:rPr>
                <w:t>7.2.4.4</w:t>
              </w:r>
            </w:hyperlink>
          </w:p>
        </w:tc>
        <w:tc>
          <w:tcPr>
            <w:tcW w:w="917" w:type="dxa"/>
            <w:tcBorders>
              <w:top w:val="single" w:sz="6" w:space="0" w:color="auto"/>
              <w:left w:val="single" w:sz="6" w:space="0" w:color="auto"/>
              <w:bottom w:val="single" w:sz="6" w:space="0" w:color="auto"/>
              <w:right w:val="single" w:sz="6" w:space="0" w:color="auto"/>
            </w:tcBorders>
          </w:tcPr>
          <w:p w14:paraId="003DCBE3" w14:textId="77777777" w:rsidR="00712363" w:rsidRPr="00A64982" w:rsidRDefault="00712363" w:rsidP="00712363">
            <w:pPr>
              <w:pStyle w:val="Style11"/>
              <w:widowControl/>
              <w:jc w:val="both"/>
              <w:rPr>
                <w:rFonts w:ascii="Times New Roman" w:hAnsi="Times New Roman"/>
              </w:rPr>
            </w:pPr>
          </w:p>
        </w:tc>
      </w:tr>
    </w:tbl>
    <w:p w14:paraId="4777C86D" w14:textId="77777777" w:rsidR="00A64982" w:rsidRPr="00A64982" w:rsidRDefault="00A64982" w:rsidP="00712363">
      <w:pPr>
        <w:pStyle w:val="Style52"/>
        <w:widowControl/>
        <w:jc w:val="center"/>
        <w:rPr>
          <w:rStyle w:val="FontStyle73"/>
          <w:rFonts w:ascii="Times New Roman" w:hAnsi="Times New Roman" w:cs="Times New Roman"/>
          <w:lang w:eastAsia="en-US"/>
        </w:rPr>
      </w:pPr>
    </w:p>
    <w:p w14:paraId="47E3BBCE" w14:textId="77777777" w:rsidR="00712363" w:rsidRPr="00A64982" w:rsidRDefault="00712363" w:rsidP="00712363">
      <w:pPr>
        <w:pStyle w:val="Style52"/>
        <w:widowControl/>
        <w:ind w:firstLine="720"/>
        <w:jc w:val="both"/>
        <w:rPr>
          <w:rStyle w:val="FontStyle73"/>
          <w:rFonts w:ascii="Times New Roman" w:hAnsi="Times New Roman" w:cs="Times New Roman"/>
          <w:lang w:eastAsia="en-US"/>
        </w:rPr>
      </w:pPr>
      <w:r w:rsidRPr="00A64982">
        <w:rPr>
          <w:rStyle w:val="FontStyle73"/>
          <w:rFonts w:ascii="Times New Roman" w:hAnsi="Times New Roman" w:cs="Times New Roman"/>
          <w:lang w:eastAsia="en-US"/>
        </w:rPr>
        <w:t>A.4 Действия на этапе испытаний</w:t>
      </w:r>
    </w:p>
    <w:tbl>
      <w:tblPr>
        <w:tblW w:w="0" w:type="auto"/>
        <w:jc w:val="center"/>
        <w:tblLayout w:type="fixed"/>
        <w:tblCellMar>
          <w:left w:w="40" w:type="dxa"/>
          <w:right w:w="40" w:type="dxa"/>
        </w:tblCellMar>
        <w:tblLook w:val="0000" w:firstRow="0" w:lastRow="0" w:firstColumn="0" w:lastColumn="0" w:noHBand="0" w:noVBand="0"/>
      </w:tblPr>
      <w:tblGrid>
        <w:gridCol w:w="1037"/>
        <w:gridCol w:w="4810"/>
        <w:gridCol w:w="1838"/>
        <w:gridCol w:w="1238"/>
      </w:tblGrid>
      <w:tr w:rsidR="00712363" w:rsidRPr="00A64982" w14:paraId="51D9FF49" w14:textId="77777777" w:rsidTr="007A41C1">
        <w:trPr>
          <w:trHeight w:val="538"/>
          <w:jc w:val="center"/>
        </w:trPr>
        <w:tc>
          <w:tcPr>
            <w:tcW w:w="1037" w:type="dxa"/>
            <w:tcBorders>
              <w:top w:val="single" w:sz="6" w:space="0" w:color="auto"/>
              <w:left w:val="single" w:sz="6" w:space="0" w:color="auto"/>
              <w:bottom w:val="single" w:sz="6" w:space="0" w:color="auto"/>
              <w:right w:val="single" w:sz="6" w:space="0" w:color="auto"/>
            </w:tcBorders>
          </w:tcPr>
          <w:p w14:paraId="06A8B2EB" w14:textId="77777777" w:rsidR="00712363" w:rsidRPr="00A64982" w:rsidRDefault="00712363" w:rsidP="00712363">
            <w:pPr>
              <w:pStyle w:val="Style9"/>
              <w:widowControl/>
              <w:jc w:val="center"/>
              <w:rPr>
                <w:rStyle w:val="FontStyle75"/>
                <w:rFonts w:ascii="Times New Roman" w:hAnsi="Times New Roman" w:cs="Times New Roman"/>
                <w:sz w:val="24"/>
                <w:szCs w:val="24"/>
                <w:lang w:eastAsia="en-US"/>
              </w:rPr>
            </w:pPr>
            <w:r w:rsidRPr="00A64982">
              <w:rPr>
                <w:rStyle w:val="FontStyle75"/>
                <w:rFonts w:ascii="Times New Roman" w:hAnsi="Times New Roman" w:cs="Times New Roman"/>
                <w:sz w:val="24"/>
                <w:szCs w:val="24"/>
                <w:lang w:eastAsia="en-US"/>
              </w:rPr>
              <w:t>Номер</w:t>
            </w:r>
          </w:p>
        </w:tc>
        <w:tc>
          <w:tcPr>
            <w:tcW w:w="4810" w:type="dxa"/>
            <w:tcBorders>
              <w:top w:val="single" w:sz="6" w:space="0" w:color="auto"/>
              <w:left w:val="single" w:sz="6" w:space="0" w:color="auto"/>
              <w:bottom w:val="single" w:sz="6" w:space="0" w:color="auto"/>
              <w:right w:val="single" w:sz="6" w:space="0" w:color="auto"/>
            </w:tcBorders>
          </w:tcPr>
          <w:p w14:paraId="10E49620" w14:textId="77777777" w:rsidR="00712363" w:rsidRPr="00A64982" w:rsidRDefault="00712363" w:rsidP="00712363">
            <w:pPr>
              <w:pStyle w:val="Style9"/>
              <w:widowControl/>
              <w:jc w:val="center"/>
              <w:rPr>
                <w:rStyle w:val="FontStyle75"/>
                <w:rFonts w:ascii="Times New Roman" w:hAnsi="Times New Roman" w:cs="Times New Roman"/>
                <w:sz w:val="24"/>
                <w:szCs w:val="24"/>
                <w:lang w:eastAsia="en-US"/>
              </w:rPr>
            </w:pPr>
            <w:r w:rsidRPr="00A64982">
              <w:rPr>
                <w:rStyle w:val="FontStyle75"/>
                <w:rFonts w:ascii="Times New Roman" w:hAnsi="Times New Roman" w:cs="Times New Roman"/>
                <w:sz w:val="24"/>
                <w:szCs w:val="24"/>
                <w:lang w:eastAsia="en-US"/>
              </w:rPr>
              <w:t>Описание</w:t>
            </w:r>
          </w:p>
        </w:tc>
        <w:tc>
          <w:tcPr>
            <w:tcW w:w="1838" w:type="dxa"/>
            <w:tcBorders>
              <w:top w:val="single" w:sz="6" w:space="0" w:color="auto"/>
              <w:left w:val="single" w:sz="6" w:space="0" w:color="auto"/>
              <w:bottom w:val="single" w:sz="6" w:space="0" w:color="auto"/>
              <w:right w:val="single" w:sz="6" w:space="0" w:color="auto"/>
            </w:tcBorders>
          </w:tcPr>
          <w:p w14:paraId="2C5FF84F" w14:textId="77777777" w:rsidR="00712363" w:rsidRPr="00A64982" w:rsidRDefault="00712363" w:rsidP="00712363">
            <w:pPr>
              <w:pStyle w:val="Style9"/>
              <w:widowControl/>
              <w:jc w:val="center"/>
              <w:rPr>
                <w:rStyle w:val="FontStyle75"/>
                <w:rFonts w:ascii="Times New Roman" w:hAnsi="Times New Roman" w:cs="Times New Roman"/>
                <w:sz w:val="24"/>
                <w:szCs w:val="24"/>
                <w:lang w:eastAsia="en-US"/>
              </w:rPr>
            </w:pPr>
            <w:r w:rsidRPr="00A64982">
              <w:rPr>
                <w:rStyle w:val="FontStyle75"/>
                <w:rFonts w:ascii="Times New Roman" w:hAnsi="Times New Roman" w:cs="Times New Roman"/>
                <w:sz w:val="24"/>
                <w:szCs w:val="24"/>
                <w:lang w:eastAsia="en-US"/>
              </w:rPr>
              <w:t>Раздел в этом документе</w:t>
            </w:r>
          </w:p>
        </w:tc>
        <w:tc>
          <w:tcPr>
            <w:tcW w:w="1238" w:type="dxa"/>
            <w:tcBorders>
              <w:top w:val="single" w:sz="6" w:space="0" w:color="auto"/>
              <w:left w:val="single" w:sz="6" w:space="0" w:color="auto"/>
              <w:bottom w:val="single" w:sz="6" w:space="0" w:color="auto"/>
              <w:right w:val="single" w:sz="6" w:space="0" w:color="auto"/>
            </w:tcBorders>
          </w:tcPr>
          <w:p w14:paraId="78C5A864" w14:textId="77777777" w:rsidR="00712363" w:rsidRPr="00A64982" w:rsidRDefault="00712363" w:rsidP="00712363">
            <w:pPr>
              <w:pStyle w:val="Style9"/>
              <w:widowControl/>
              <w:jc w:val="center"/>
              <w:rPr>
                <w:rStyle w:val="FontStyle75"/>
                <w:rFonts w:ascii="Times New Roman" w:hAnsi="Times New Roman" w:cs="Times New Roman"/>
                <w:sz w:val="24"/>
                <w:szCs w:val="24"/>
                <w:lang w:eastAsia="en-US"/>
              </w:rPr>
            </w:pPr>
            <w:r w:rsidRPr="00A64982">
              <w:rPr>
                <w:rStyle w:val="FontStyle75"/>
                <w:rFonts w:ascii="Times New Roman" w:hAnsi="Times New Roman" w:cs="Times New Roman"/>
                <w:sz w:val="24"/>
                <w:szCs w:val="24"/>
                <w:lang w:eastAsia="en-US"/>
              </w:rPr>
              <w:t>Действие</w:t>
            </w:r>
          </w:p>
        </w:tc>
      </w:tr>
      <w:tr w:rsidR="00712363" w:rsidRPr="00A64982" w14:paraId="16A372B4" w14:textId="77777777" w:rsidTr="007A41C1">
        <w:trPr>
          <w:trHeight w:val="302"/>
          <w:jc w:val="center"/>
        </w:trPr>
        <w:tc>
          <w:tcPr>
            <w:tcW w:w="1037" w:type="dxa"/>
            <w:tcBorders>
              <w:top w:val="single" w:sz="6" w:space="0" w:color="auto"/>
              <w:left w:val="single" w:sz="6" w:space="0" w:color="auto"/>
              <w:bottom w:val="single" w:sz="6" w:space="0" w:color="auto"/>
              <w:right w:val="single" w:sz="6" w:space="0" w:color="auto"/>
            </w:tcBorders>
          </w:tcPr>
          <w:p w14:paraId="33237035"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1</w:t>
            </w:r>
          </w:p>
        </w:tc>
        <w:tc>
          <w:tcPr>
            <w:tcW w:w="4810" w:type="dxa"/>
            <w:tcBorders>
              <w:top w:val="single" w:sz="6" w:space="0" w:color="auto"/>
              <w:left w:val="single" w:sz="6" w:space="0" w:color="auto"/>
              <w:bottom w:val="single" w:sz="6" w:space="0" w:color="auto"/>
              <w:right w:val="single" w:sz="6" w:space="0" w:color="auto"/>
            </w:tcBorders>
            <w:vAlign w:val="bottom"/>
          </w:tcPr>
          <w:p w14:paraId="71946F2D"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Проверка удовлетворенности пользователей</w:t>
            </w:r>
          </w:p>
        </w:tc>
        <w:tc>
          <w:tcPr>
            <w:tcW w:w="1838" w:type="dxa"/>
            <w:tcBorders>
              <w:top w:val="single" w:sz="6" w:space="0" w:color="auto"/>
              <w:left w:val="single" w:sz="6" w:space="0" w:color="auto"/>
              <w:bottom w:val="single" w:sz="6" w:space="0" w:color="auto"/>
              <w:right w:val="single" w:sz="6" w:space="0" w:color="auto"/>
            </w:tcBorders>
          </w:tcPr>
          <w:p w14:paraId="667A0DF4"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15" w:history="1">
              <w:r w:rsidR="00712363" w:rsidRPr="00227415">
                <w:rPr>
                  <w:rStyle w:val="FontStyle74"/>
                  <w:rFonts w:ascii="Times New Roman" w:hAnsi="Times New Roman" w:cs="Times New Roman"/>
                  <w:b w:val="0"/>
                  <w:color w:val="auto"/>
                  <w:sz w:val="24"/>
                  <w:szCs w:val="24"/>
                  <w:lang w:eastAsia="en-US"/>
                </w:rPr>
                <w:t>7.2.2.4</w:t>
              </w:r>
            </w:hyperlink>
          </w:p>
        </w:tc>
        <w:tc>
          <w:tcPr>
            <w:tcW w:w="1238" w:type="dxa"/>
            <w:tcBorders>
              <w:top w:val="single" w:sz="6" w:space="0" w:color="auto"/>
              <w:left w:val="single" w:sz="6" w:space="0" w:color="auto"/>
              <w:bottom w:val="single" w:sz="6" w:space="0" w:color="auto"/>
              <w:right w:val="single" w:sz="6" w:space="0" w:color="auto"/>
            </w:tcBorders>
          </w:tcPr>
          <w:p w14:paraId="7376262D" w14:textId="77777777" w:rsidR="00712363" w:rsidRPr="00A64982" w:rsidRDefault="00712363" w:rsidP="00712363">
            <w:pPr>
              <w:pStyle w:val="Style11"/>
              <w:widowControl/>
              <w:jc w:val="both"/>
              <w:rPr>
                <w:rFonts w:ascii="Times New Roman" w:hAnsi="Times New Roman"/>
              </w:rPr>
            </w:pPr>
          </w:p>
        </w:tc>
      </w:tr>
      <w:tr w:rsidR="00712363" w:rsidRPr="00A64982" w14:paraId="3E44238E" w14:textId="77777777" w:rsidTr="007A41C1">
        <w:trPr>
          <w:trHeight w:val="523"/>
          <w:jc w:val="center"/>
        </w:trPr>
        <w:tc>
          <w:tcPr>
            <w:tcW w:w="1037" w:type="dxa"/>
            <w:tcBorders>
              <w:top w:val="single" w:sz="6" w:space="0" w:color="auto"/>
              <w:left w:val="single" w:sz="6" w:space="0" w:color="auto"/>
              <w:bottom w:val="single" w:sz="6" w:space="0" w:color="auto"/>
              <w:right w:val="single" w:sz="6" w:space="0" w:color="auto"/>
            </w:tcBorders>
          </w:tcPr>
          <w:p w14:paraId="17741BAA"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2</w:t>
            </w:r>
          </w:p>
        </w:tc>
        <w:tc>
          <w:tcPr>
            <w:tcW w:w="4810" w:type="dxa"/>
            <w:tcBorders>
              <w:top w:val="single" w:sz="6" w:space="0" w:color="auto"/>
              <w:left w:val="single" w:sz="6" w:space="0" w:color="auto"/>
              <w:bottom w:val="single" w:sz="6" w:space="0" w:color="auto"/>
              <w:right w:val="single" w:sz="6" w:space="0" w:color="auto"/>
            </w:tcBorders>
            <w:vAlign w:val="bottom"/>
          </w:tcPr>
          <w:p w14:paraId="5C560C0B"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Испытания на соответствие форматирования и формата передачи биографических и биометрических данных</w:t>
            </w:r>
          </w:p>
        </w:tc>
        <w:tc>
          <w:tcPr>
            <w:tcW w:w="1838" w:type="dxa"/>
            <w:tcBorders>
              <w:top w:val="single" w:sz="6" w:space="0" w:color="auto"/>
              <w:left w:val="single" w:sz="6" w:space="0" w:color="auto"/>
              <w:bottom w:val="single" w:sz="6" w:space="0" w:color="auto"/>
              <w:right w:val="single" w:sz="6" w:space="0" w:color="auto"/>
            </w:tcBorders>
          </w:tcPr>
          <w:p w14:paraId="6C18E02E"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4" w:history="1">
              <w:r w:rsidR="00712363" w:rsidRPr="00227415">
                <w:rPr>
                  <w:rStyle w:val="FontStyle74"/>
                  <w:rFonts w:ascii="Times New Roman" w:hAnsi="Times New Roman" w:cs="Times New Roman"/>
                  <w:b w:val="0"/>
                  <w:color w:val="auto"/>
                  <w:sz w:val="24"/>
                  <w:szCs w:val="24"/>
                  <w:lang w:eastAsia="en-US"/>
                </w:rPr>
                <w:t>Пункт 5</w:t>
              </w:r>
            </w:hyperlink>
          </w:p>
        </w:tc>
        <w:tc>
          <w:tcPr>
            <w:tcW w:w="1238" w:type="dxa"/>
            <w:tcBorders>
              <w:top w:val="single" w:sz="6" w:space="0" w:color="auto"/>
              <w:left w:val="single" w:sz="6" w:space="0" w:color="auto"/>
              <w:bottom w:val="single" w:sz="6" w:space="0" w:color="auto"/>
              <w:right w:val="single" w:sz="6" w:space="0" w:color="auto"/>
            </w:tcBorders>
          </w:tcPr>
          <w:p w14:paraId="115D2AEB" w14:textId="77777777" w:rsidR="00712363" w:rsidRPr="00A64982" w:rsidRDefault="00712363" w:rsidP="00712363">
            <w:pPr>
              <w:pStyle w:val="Style11"/>
              <w:widowControl/>
              <w:jc w:val="both"/>
              <w:rPr>
                <w:rFonts w:ascii="Times New Roman" w:hAnsi="Times New Roman"/>
              </w:rPr>
            </w:pPr>
          </w:p>
        </w:tc>
      </w:tr>
      <w:tr w:rsidR="00712363" w:rsidRPr="00A64982" w14:paraId="165E6D81" w14:textId="77777777" w:rsidTr="007A41C1">
        <w:trPr>
          <w:trHeight w:val="298"/>
          <w:jc w:val="center"/>
        </w:trPr>
        <w:tc>
          <w:tcPr>
            <w:tcW w:w="1037" w:type="dxa"/>
            <w:tcBorders>
              <w:top w:val="single" w:sz="6" w:space="0" w:color="auto"/>
              <w:left w:val="single" w:sz="6" w:space="0" w:color="auto"/>
              <w:bottom w:val="single" w:sz="6" w:space="0" w:color="auto"/>
              <w:right w:val="single" w:sz="6" w:space="0" w:color="auto"/>
            </w:tcBorders>
          </w:tcPr>
          <w:p w14:paraId="5714E28A"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3</w:t>
            </w:r>
          </w:p>
        </w:tc>
        <w:tc>
          <w:tcPr>
            <w:tcW w:w="4810" w:type="dxa"/>
            <w:tcBorders>
              <w:top w:val="single" w:sz="6" w:space="0" w:color="auto"/>
              <w:left w:val="single" w:sz="6" w:space="0" w:color="auto"/>
              <w:bottom w:val="single" w:sz="6" w:space="0" w:color="auto"/>
              <w:right w:val="single" w:sz="6" w:space="0" w:color="auto"/>
            </w:tcBorders>
            <w:vAlign w:val="bottom"/>
          </w:tcPr>
          <w:p w14:paraId="5743ADCF"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 xml:space="preserve">Пилотирование и внедрение процесса </w:t>
            </w:r>
            <w:r w:rsidRPr="00A64982">
              <w:rPr>
                <w:rStyle w:val="af4"/>
                <w:rFonts w:ascii="Times New Roman" w:hAnsi="Times New Roman" w:cs="Times New Roman"/>
                <w:sz w:val="24"/>
                <w:szCs w:val="24"/>
              </w:rPr>
              <w:lastRenderedPageBreak/>
              <w:t>биометрической регистрации</w:t>
            </w:r>
          </w:p>
        </w:tc>
        <w:tc>
          <w:tcPr>
            <w:tcW w:w="1838" w:type="dxa"/>
            <w:tcBorders>
              <w:top w:val="single" w:sz="6" w:space="0" w:color="auto"/>
              <w:left w:val="single" w:sz="6" w:space="0" w:color="auto"/>
              <w:bottom w:val="single" w:sz="6" w:space="0" w:color="auto"/>
              <w:right w:val="single" w:sz="6" w:space="0" w:color="auto"/>
            </w:tcBorders>
          </w:tcPr>
          <w:p w14:paraId="5A6FCAB2"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47" w:history="1">
              <w:r w:rsidR="00712363" w:rsidRPr="00227415">
                <w:rPr>
                  <w:rStyle w:val="FontStyle74"/>
                  <w:rFonts w:ascii="Times New Roman" w:hAnsi="Times New Roman" w:cs="Times New Roman"/>
                  <w:b w:val="0"/>
                  <w:color w:val="auto"/>
                  <w:sz w:val="24"/>
                  <w:szCs w:val="24"/>
                  <w:lang w:eastAsia="en-US"/>
                </w:rPr>
                <w:t>7.2.6.12</w:t>
              </w:r>
            </w:hyperlink>
          </w:p>
        </w:tc>
        <w:tc>
          <w:tcPr>
            <w:tcW w:w="1238" w:type="dxa"/>
            <w:tcBorders>
              <w:top w:val="single" w:sz="6" w:space="0" w:color="auto"/>
              <w:left w:val="single" w:sz="6" w:space="0" w:color="auto"/>
              <w:bottom w:val="single" w:sz="6" w:space="0" w:color="auto"/>
              <w:right w:val="single" w:sz="6" w:space="0" w:color="auto"/>
            </w:tcBorders>
          </w:tcPr>
          <w:p w14:paraId="0DBFE91B" w14:textId="77777777" w:rsidR="00712363" w:rsidRPr="00A64982" w:rsidRDefault="00712363" w:rsidP="00712363">
            <w:pPr>
              <w:pStyle w:val="Style11"/>
              <w:widowControl/>
              <w:jc w:val="both"/>
              <w:rPr>
                <w:rFonts w:ascii="Times New Roman" w:hAnsi="Times New Roman"/>
              </w:rPr>
            </w:pPr>
          </w:p>
        </w:tc>
      </w:tr>
      <w:tr w:rsidR="00712363" w:rsidRPr="00A64982" w14:paraId="60248E14" w14:textId="77777777" w:rsidTr="007A41C1">
        <w:trPr>
          <w:trHeight w:val="326"/>
          <w:jc w:val="center"/>
        </w:trPr>
        <w:tc>
          <w:tcPr>
            <w:tcW w:w="1037" w:type="dxa"/>
            <w:tcBorders>
              <w:top w:val="single" w:sz="6" w:space="0" w:color="auto"/>
              <w:left w:val="single" w:sz="6" w:space="0" w:color="auto"/>
              <w:bottom w:val="single" w:sz="6" w:space="0" w:color="auto"/>
              <w:right w:val="single" w:sz="6" w:space="0" w:color="auto"/>
            </w:tcBorders>
          </w:tcPr>
          <w:p w14:paraId="3F9BA649"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lastRenderedPageBreak/>
              <w:t>4</w:t>
            </w:r>
          </w:p>
        </w:tc>
        <w:tc>
          <w:tcPr>
            <w:tcW w:w="4810" w:type="dxa"/>
            <w:tcBorders>
              <w:top w:val="single" w:sz="6" w:space="0" w:color="auto"/>
              <w:left w:val="single" w:sz="6" w:space="0" w:color="auto"/>
              <w:bottom w:val="single" w:sz="6" w:space="0" w:color="auto"/>
              <w:right w:val="single" w:sz="6" w:space="0" w:color="auto"/>
            </w:tcBorders>
            <w:vAlign w:val="center"/>
          </w:tcPr>
          <w:p w14:paraId="51470FBE"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Приемочное испытание</w:t>
            </w:r>
          </w:p>
        </w:tc>
        <w:tc>
          <w:tcPr>
            <w:tcW w:w="1838" w:type="dxa"/>
            <w:tcBorders>
              <w:top w:val="single" w:sz="6" w:space="0" w:color="auto"/>
              <w:left w:val="single" w:sz="6" w:space="0" w:color="auto"/>
              <w:bottom w:val="single" w:sz="6" w:space="0" w:color="auto"/>
              <w:right w:val="single" w:sz="6" w:space="0" w:color="auto"/>
            </w:tcBorders>
          </w:tcPr>
          <w:p w14:paraId="2E33C1F8"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47" w:history="1">
              <w:r w:rsidR="00712363" w:rsidRPr="00227415">
                <w:rPr>
                  <w:rStyle w:val="FontStyle74"/>
                  <w:rFonts w:ascii="Times New Roman" w:hAnsi="Times New Roman" w:cs="Times New Roman"/>
                  <w:b w:val="0"/>
                  <w:color w:val="auto"/>
                  <w:sz w:val="24"/>
                  <w:szCs w:val="24"/>
                  <w:lang w:eastAsia="en-US"/>
                </w:rPr>
                <w:t>7.2.6.12</w:t>
              </w:r>
            </w:hyperlink>
          </w:p>
        </w:tc>
        <w:tc>
          <w:tcPr>
            <w:tcW w:w="1238" w:type="dxa"/>
            <w:tcBorders>
              <w:top w:val="single" w:sz="6" w:space="0" w:color="auto"/>
              <w:left w:val="single" w:sz="6" w:space="0" w:color="auto"/>
              <w:bottom w:val="single" w:sz="6" w:space="0" w:color="auto"/>
              <w:right w:val="single" w:sz="6" w:space="0" w:color="auto"/>
            </w:tcBorders>
          </w:tcPr>
          <w:p w14:paraId="12A507AF" w14:textId="77777777" w:rsidR="00712363" w:rsidRPr="00A64982" w:rsidRDefault="00712363" w:rsidP="00712363">
            <w:pPr>
              <w:pStyle w:val="Style11"/>
              <w:widowControl/>
              <w:jc w:val="both"/>
              <w:rPr>
                <w:rFonts w:ascii="Times New Roman" w:hAnsi="Times New Roman"/>
              </w:rPr>
            </w:pPr>
          </w:p>
        </w:tc>
      </w:tr>
    </w:tbl>
    <w:p w14:paraId="756B765F" w14:textId="77777777" w:rsidR="00712363" w:rsidRPr="00A64982" w:rsidRDefault="00712363" w:rsidP="00712363">
      <w:pPr>
        <w:pStyle w:val="Style52"/>
        <w:widowControl/>
        <w:jc w:val="both"/>
        <w:rPr>
          <w:rStyle w:val="FontStyle73"/>
          <w:rFonts w:ascii="Times New Roman" w:hAnsi="Times New Roman" w:cs="Times New Roman"/>
          <w:lang w:eastAsia="en-US"/>
        </w:rPr>
      </w:pPr>
    </w:p>
    <w:p w14:paraId="36A903F0" w14:textId="77777777" w:rsidR="00712363" w:rsidRPr="00A64982" w:rsidRDefault="00712363" w:rsidP="00712363">
      <w:pPr>
        <w:pStyle w:val="Style52"/>
        <w:widowControl/>
        <w:ind w:firstLine="720"/>
        <w:jc w:val="both"/>
        <w:rPr>
          <w:rStyle w:val="FontStyle73"/>
          <w:rFonts w:ascii="Times New Roman" w:hAnsi="Times New Roman" w:cs="Times New Roman"/>
          <w:lang w:eastAsia="en-US"/>
        </w:rPr>
      </w:pPr>
      <w:r w:rsidRPr="00A64982">
        <w:rPr>
          <w:rStyle w:val="FontStyle73"/>
          <w:rFonts w:ascii="Times New Roman" w:hAnsi="Times New Roman" w:cs="Times New Roman"/>
          <w:lang w:eastAsia="en-US"/>
        </w:rPr>
        <w:t>A.5 Действия на этапе внедрения</w:t>
      </w:r>
    </w:p>
    <w:tbl>
      <w:tblPr>
        <w:tblW w:w="0" w:type="auto"/>
        <w:jc w:val="center"/>
        <w:tblLayout w:type="fixed"/>
        <w:tblCellMar>
          <w:left w:w="40" w:type="dxa"/>
          <w:right w:w="40" w:type="dxa"/>
        </w:tblCellMar>
        <w:tblLook w:val="0000" w:firstRow="0" w:lastRow="0" w:firstColumn="0" w:lastColumn="0" w:noHBand="0" w:noVBand="0"/>
      </w:tblPr>
      <w:tblGrid>
        <w:gridCol w:w="1066"/>
        <w:gridCol w:w="4810"/>
        <w:gridCol w:w="1838"/>
        <w:gridCol w:w="917"/>
      </w:tblGrid>
      <w:tr w:rsidR="00712363" w:rsidRPr="00A64982" w14:paraId="541B783C" w14:textId="77777777" w:rsidTr="00712363">
        <w:trPr>
          <w:trHeight w:val="514"/>
          <w:jc w:val="center"/>
        </w:trPr>
        <w:tc>
          <w:tcPr>
            <w:tcW w:w="1066" w:type="dxa"/>
            <w:tcBorders>
              <w:top w:val="single" w:sz="6" w:space="0" w:color="auto"/>
              <w:left w:val="single" w:sz="6" w:space="0" w:color="auto"/>
              <w:bottom w:val="single" w:sz="6" w:space="0" w:color="auto"/>
              <w:right w:val="single" w:sz="6" w:space="0" w:color="auto"/>
            </w:tcBorders>
          </w:tcPr>
          <w:p w14:paraId="0D08D78C" w14:textId="77777777" w:rsidR="00712363" w:rsidRPr="00A64982" w:rsidRDefault="00712363" w:rsidP="00712363">
            <w:pPr>
              <w:pStyle w:val="Style9"/>
              <w:widowControl/>
              <w:jc w:val="center"/>
              <w:rPr>
                <w:rStyle w:val="FontStyle75"/>
                <w:rFonts w:ascii="Times New Roman" w:hAnsi="Times New Roman" w:cs="Times New Roman"/>
                <w:sz w:val="24"/>
                <w:szCs w:val="24"/>
                <w:lang w:eastAsia="en-US"/>
              </w:rPr>
            </w:pPr>
            <w:r w:rsidRPr="00A64982">
              <w:rPr>
                <w:rStyle w:val="FontStyle75"/>
                <w:rFonts w:ascii="Times New Roman" w:hAnsi="Times New Roman" w:cs="Times New Roman"/>
                <w:sz w:val="24"/>
                <w:szCs w:val="24"/>
                <w:lang w:eastAsia="en-US"/>
              </w:rPr>
              <w:t>Номер</w:t>
            </w:r>
          </w:p>
        </w:tc>
        <w:tc>
          <w:tcPr>
            <w:tcW w:w="4810" w:type="dxa"/>
            <w:tcBorders>
              <w:top w:val="single" w:sz="6" w:space="0" w:color="auto"/>
              <w:left w:val="single" w:sz="6" w:space="0" w:color="auto"/>
              <w:bottom w:val="single" w:sz="6" w:space="0" w:color="auto"/>
              <w:right w:val="single" w:sz="6" w:space="0" w:color="auto"/>
            </w:tcBorders>
          </w:tcPr>
          <w:p w14:paraId="2741C2AB" w14:textId="77777777" w:rsidR="00712363" w:rsidRPr="00A64982" w:rsidRDefault="00712363" w:rsidP="00712363">
            <w:pPr>
              <w:pStyle w:val="Style9"/>
              <w:widowControl/>
              <w:jc w:val="center"/>
              <w:rPr>
                <w:rStyle w:val="FontStyle75"/>
                <w:rFonts w:ascii="Times New Roman" w:hAnsi="Times New Roman" w:cs="Times New Roman"/>
                <w:sz w:val="24"/>
                <w:szCs w:val="24"/>
                <w:lang w:eastAsia="en-US"/>
              </w:rPr>
            </w:pPr>
            <w:r w:rsidRPr="00A64982">
              <w:rPr>
                <w:rStyle w:val="FontStyle75"/>
                <w:rFonts w:ascii="Times New Roman" w:hAnsi="Times New Roman" w:cs="Times New Roman"/>
                <w:sz w:val="24"/>
                <w:szCs w:val="24"/>
                <w:lang w:eastAsia="en-US"/>
              </w:rPr>
              <w:t>Описание</w:t>
            </w:r>
          </w:p>
        </w:tc>
        <w:tc>
          <w:tcPr>
            <w:tcW w:w="1838" w:type="dxa"/>
            <w:tcBorders>
              <w:top w:val="single" w:sz="6" w:space="0" w:color="auto"/>
              <w:left w:val="single" w:sz="6" w:space="0" w:color="auto"/>
              <w:bottom w:val="single" w:sz="6" w:space="0" w:color="auto"/>
              <w:right w:val="single" w:sz="6" w:space="0" w:color="auto"/>
            </w:tcBorders>
          </w:tcPr>
          <w:p w14:paraId="20D5E56D" w14:textId="77777777" w:rsidR="00712363" w:rsidRPr="00A64982" w:rsidRDefault="00712363" w:rsidP="00712363">
            <w:pPr>
              <w:pStyle w:val="Style9"/>
              <w:widowControl/>
              <w:jc w:val="center"/>
              <w:rPr>
                <w:rStyle w:val="FontStyle75"/>
                <w:rFonts w:ascii="Times New Roman" w:hAnsi="Times New Roman" w:cs="Times New Roman"/>
                <w:sz w:val="24"/>
                <w:szCs w:val="24"/>
                <w:lang w:eastAsia="en-US"/>
              </w:rPr>
            </w:pPr>
            <w:r w:rsidRPr="00A64982">
              <w:rPr>
                <w:rStyle w:val="FontStyle75"/>
                <w:rFonts w:ascii="Times New Roman" w:hAnsi="Times New Roman" w:cs="Times New Roman"/>
                <w:sz w:val="24"/>
                <w:szCs w:val="24"/>
                <w:lang w:eastAsia="en-US"/>
              </w:rPr>
              <w:t>Раздел в этом документе</w:t>
            </w:r>
          </w:p>
        </w:tc>
        <w:tc>
          <w:tcPr>
            <w:tcW w:w="917" w:type="dxa"/>
            <w:tcBorders>
              <w:top w:val="single" w:sz="6" w:space="0" w:color="auto"/>
              <w:left w:val="single" w:sz="6" w:space="0" w:color="auto"/>
              <w:bottom w:val="single" w:sz="6" w:space="0" w:color="auto"/>
              <w:right w:val="single" w:sz="6" w:space="0" w:color="auto"/>
            </w:tcBorders>
          </w:tcPr>
          <w:p w14:paraId="48CF4F21" w14:textId="77777777" w:rsidR="00712363" w:rsidRPr="00A64982" w:rsidRDefault="00712363" w:rsidP="00712363">
            <w:pPr>
              <w:pStyle w:val="Style9"/>
              <w:widowControl/>
              <w:jc w:val="center"/>
              <w:rPr>
                <w:rStyle w:val="FontStyle75"/>
                <w:rFonts w:ascii="Times New Roman" w:hAnsi="Times New Roman" w:cs="Times New Roman"/>
                <w:sz w:val="24"/>
                <w:szCs w:val="24"/>
                <w:lang w:eastAsia="en-US"/>
              </w:rPr>
            </w:pPr>
            <w:r w:rsidRPr="00A64982">
              <w:rPr>
                <w:rStyle w:val="FontStyle75"/>
                <w:rFonts w:ascii="Times New Roman" w:hAnsi="Times New Roman" w:cs="Times New Roman"/>
                <w:sz w:val="24"/>
                <w:szCs w:val="24"/>
                <w:lang w:eastAsia="en-US"/>
              </w:rPr>
              <w:t>Действие</w:t>
            </w:r>
          </w:p>
        </w:tc>
      </w:tr>
      <w:tr w:rsidR="00712363" w:rsidRPr="00A64982" w14:paraId="10E50F82" w14:textId="77777777" w:rsidTr="00712363">
        <w:trPr>
          <w:trHeight w:val="240"/>
          <w:jc w:val="center"/>
        </w:trPr>
        <w:tc>
          <w:tcPr>
            <w:tcW w:w="1066" w:type="dxa"/>
            <w:vMerge w:val="restart"/>
            <w:tcBorders>
              <w:top w:val="single" w:sz="6" w:space="0" w:color="auto"/>
              <w:left w:val="single" w:sz="6" w:space="0" w:color="auto"/>
              <w:bottom w:val="nil"/>
              <w:right w:val="single" w:sz="6" w:space="0" w:color="auto"/>
            </w:tcBorders>
          </w:tcPr>
          <w:p w14:paraId="3CE06812"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1</w:t>
            </w:r>
          </w:p>
        </w:tc>
        <w:tc>
          <w:tcPr>
            <w:tcW w:w="4810" w:type="dxa"/>
            <w:vMerge w:val="restart"/>
            <w:tcBorders>
              <w:top w:val="single" w:sz="6" w:space="0" w:color="auto"/>
              <w:left w:val="single" w:sz="6" w:space="0" w:color="auto"/>
              <w:bottom w:val="nil"/>
              <w:right w:val="single" w:sz="6" w:space="0" w:color="auto"/>
            </w:tcBorders>
          </w:tcPr>
          <w:p w14:paraId="08053EF4" w14:textId="77777777" w:rsidR="00712363" w:rsidRPr="00A64982" w:rsidRDefault="00712363" w:rsidP="00712363">
            <w:pPr>
              <w:pStyle w:val="Style23"/>
              <w:widowControl/>
              <w:rPr>
                <w:rStyle w:val="FontStyle74"/>
                <w:rFonts w:ascii="Times New Roman" w:hAnsi="Times New Roman" w:cs="Times New Roman"/>
                <w:sz w:val="24"/>
                <w:szCs w:val="24"/>
                <w:lang w:eastAsia="en-US"/>
              </w:rPr>
            </w:pPr>
            <w:r w:rsidRPr="00A64982">
              <w:rPr>
                <w:rStyle w:val="af4"/>
                <w:rFonts w:ascii="Times New Roman" w:hAnsi="Times New Roman" w:cs="Times New Roman"/>
                <w:b w:val="0"/>
                <w:bCs w:val="0"/>
                <w:sz w:val="24"/>
                <w:szCs w:val="24"/>
              </w:rPr>
              <w:t>Определить, необходимо ли сертифицировать службу и убедиться, что испытания проведены</w:t>
            </w:r>
          </w:p>
        </w:tc>
        <w:tc>
          <w:tcPr>
            <w:tcW w:w="1838" w:type="dxa"/>
            <w:tcBorders>
              <w:top w:val="single" w:sz="6" w:space="0" w:color="auto"/>
              <w:left w:val="single" w:sz="6" w:space="0" w:color="auto"/>
              <w:bottom w:val="single" w:sz="6" w:space="0" w:color="auto"/>
              <w:right w:val="single" w:sz="6" w:space="0" w:color="auto"/>
            </w:tcBorders>
          </w:tcPr>
          <w:p w14:paraId="4C4CC3E6"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19" w:history="1">
              <w:r w:rsidR="00712363" w:rsidRPr="00227415">
                <w:rPr>
                  <w:rStyle w:val="FontStyle74"/>
                  <w:rFonts w:ascii="Times New Roman" w:hAnsi="Times New Roman" w:cs="Times New Roman"/>
                  <w:b w:val="0"/>
                  <w:color w:val="auto"/>
                  <w:sz w:val="24"/>
                  <w:szCs w:val="24"/>
                  <w:lang w:eastAsia="en-US"/>
                </w:rPr>
                <w:t>7.2.3.2</w:t>
              </w:r>
            </w:hyperlink>
          </w:p>
        </w:tc>
        <w:tc>
          <w:tcPr>
            <w:tcW w:w="917" w:type="dxa"/>
            <w:vMerge w:val="restart"/>
            <w:tcBorders>
              <w:top w:val="single" w:sz="6" w:space="0" w:color="auto"/>
              <w:left w:val="single" w:sz="6" w:space="0" w:color="auto"/>
              <w:bottom w:val="nil"/>
              <w:right w:val="single" w:sz="6" w:space="0" w:color="auto"/>
            </w:tcBorders>
          </w:tcPr>
          <w:p w14:paraId="38041D4E" w14:textId="77777777" w:rsidR="00712363" w:rsidRPr="00A64982" w:rsidRDefault="00712363" w:rsidP="00712363">
            <w:pPr>
              <w:pStyle w:val="Style11"/>
              <w:widowControl/>
              <w:jc w:val="both"/>
              <w:rPr>
                <w:rFonts w:ascii="Times New Roman" w:hAnsi="Times New Roman"/>
              </w:rPr>
            </w:pPr>
          </w:p>
        </w:tc>
      </w:tr>
      <w:tr w:rsidR="00712363" w:rsidRPr="00A64982" w14:paraId="4A26CFA2" w14:textId="77777777" w:rsidTr="00712363">
        <w:trPr>
          <w:trHeight w:val="283"/>
          <w:jc w:val="center"/>
        </w:trPr>
        <w:tc>
          <w:tcPr>
            <w:tcW w:w="1066" w:type="dxa"/>
            <w:vMerge/>
            <w:tcBorders>
              <w:top w:val="nil"/>
              <w:left w:val="single" w:sz="6" w:space="0" w:color="auto"/>
              <w:bottom w:val="single" w:sz="6" w:space="0" w:color="auto"/>
              <w:right w:val="single" w:sz="6" w:space="0" w:color="auto"/>
            </w:tcBorders>
          </w:tcPr>
          <w:p w14:paraId="3E909D5B" w14:textId="77777777" w:rsidR="00712363" w:rsidRPr="00A64982" w:rsidRDefault="00712363" w:rsidP="00712363">
            <w:pPr>
              <w:widowControl/>
              <w:jc w:val="center"/>
              <w:rPr>
                <w:sz w:val="24"/>
                <w:szCs w:val="24"/>
              </w:rPr>
            </w:pPr>
          </w:p>
          <w:p w14:paraId="4CF18F90" w14:textId="77777777" w:rsidR="00712363" w:rsidRPr="00A64982" w:rsidRDefault="00712363" w:rsidP="00712363">
            <w:pPr>
              <w:widowControl/>
              <w:jc w:val="center"/>
              <w:rPr>
                <w:sz w:val="24"/>
                <w:szCs w:val="24"/>
              </w:rPr>
            </w:pPr>
          </w:p>
        </w:tc>
        <w:tc>
          <w:tcPr>
            <w:tcW w:w="4810" w:type="dxa"/>
            <w:vMerge/>
            <w:tcBorders>
              <w:top w:val="nil"/>
              <w:left w:val="single" w:sz="6" w:space="0" w:color="auto"/>
              <w:bottom w:val="single" w:sz="6" w:space="0" w:color="auto"/>
              <w:right w:val="single" w:sz="6" w:space="0" w:color="auto"/>
            </w:tcBorders>
          </w:tcPr>
          <w:p w14:paraId="6A1D698B" w14:textId="77777777" w:rsidR="00712363" w:rsidRPr="00A64982" w:rsidRDefault="00712363" w:rsidP="00712363">
            <w:pPr>
              <w:widowControl/>
              <w:rPr>
                <w:sz w:val="24"/>
                <w:szCs w:val="24"/>
              </w:rPr>
            </w:pPr>
          </w:p>
          <w:p w14:paraId="0566D85C" w14:textId="77777777" w:rsidR="00712363" w:rsidRPr="00A64982" w:rsidRDefault="00712363" w:rsidP="00712363">
            <w:pPr>
              <w:widowControl/>
              <w:rPr>
                <w:sz w:val="24"/>
                <w:szCs w:val="24"/>
              </w:rPr>
            </w:pPr>
          </w:p>
        </w:tc>
        <w:tc>
          <w:tcPr>
            <w:tcW w:w="1838" w:type="dxa"/>
            <w:tcBorders>
              <w:top w:val="single" w:sz="6" w:space="0" w:color="auto"/>
              <w:left w:val="single" w:sz="6" w:space="0" w:color="auto"/>
              <w:bottom w:val="single" w:sz="6" w:space="0" w:color="auto"/>
              <w:right w:val="single" w:sz="6" w:space="0" w:color="auto"/>
            </w:tcBorders>
          </w:tcPr>
          <w:p w14:paraId="5586F340" w14:textId="77777777" w:rsidR="00712363" w:rsidRPr="00227415" w:rsidRDefault="00712363" w:rsidP="00712363">
            <w:pPr>
              <w:pStyle w:val="Style11"/>
              <w:widowControl/>
              <w:rPr>
                <w:rFonts w:ascii="Times New Roman" w:hAnsi="Times New Roman"/>
                <w:b/>
              </w:rPr>
            </w:pPr>
          </w:p>
        </w:tc>
        <w:tc>
          <w:tcPr>
            <w:tcW w:w="917" w:type="dxa"/>
            <w:vMerge/>
            <w:tcBorders>
              <w:top w:val="nil"/>
              <w:left w:val="single" w:sz="6" w:space="0" w:color="auto"/>
              <w:bottom w:val="single" w:sz="6" w:space="0" w:color="auto"/>
              <w:right w:val="single" w:sz="6" w:space="0" w:color="auto"/>
            </w:tcBorders>
          </w:tcPr>
          <w:p w14:paraId="352EB013" w14:textId="77777777" w:rsidR="00712363" w:rsidRPr="00A64982" w:rsidRDefault="00712363" w:rsidP="00712363">
            <w:pPr>
              <w:pStyle w:val="Style11"/>
              <w:widowControl/>
              <w:jc w:val="both"/>
              <w:rPr>
                <w:rFonts w:ascii="Times New Roman" w:hAnsi="Times New Roman"/>
              </w:rPr>
            </w:pPr>
          </w:p>
          <w:p w14:paraId="5B2589DD" w14:textId="77777777" w:rsidR="00712363" w:rsidRPr="00A64982" w:rsidRDefault="00712363" w:rsidP="00712363">
            <w:pPr>
              <w:pStyle w:val="Style11"/>
              <w:widowControl/>
              <w:jc w:val="both"/>
              <w:rPr>
                <w:rFonts w:ascii="Times New Roman" w:hAnsi="Times New Roman"/>
              </w:rPr>
            </w:pPr>
          </w:p>
        </w:tc>
      </w:tr>
      <w:tr w:rsidR="00712363" w:rsidRPr="00A64982" w14:paraId="7C871984" w14:textId="77777777" w:rsidTr="00712363">
        <w:trPr>
          <w:trHeight w:val="725"/>
          <w:jc w:val="center"/>
        </w:trPr>
        <w:tc>
          <w:tcPr>
            <w:tcW w:w="1066" w:type="dxa"/>
            <w:tcBorders>
              <w:top w:val="single" w:sz="6" w:space="0" w:color="auto"/>
              <w:left w:val="single" w:sz="6" w:space="0" w:color="auto"/>
              <w:bottom w:val="single" w:sz="6" w:space="0" w:color="auto"/>
              <w:right w:val="single" w:sz="6" w:space="0" w:color="auto"/>
            </w:tcBorders>
          </w:tcPr>
          <w:p w14:paraId="4DF8465A"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2</w:t>
            </w:r>
          </w:p>
        </w:tc>
        <w:tc>
          <w:tcPr>
            <w:tcW w:w="4810" w:type="dxa"/>
            <w:tcBorders>
              <w:top w:val="single" w:sz="6" w:space="0" w:color="auto"/>
              <w:left w:val="single" w:sz="6" w:space="0" w:color="auto"/>
              <w:bottom w:val="single" w:sz="6" w:space="0" w:color="auto"/>
              <w:right w:val="single" w:sz="6" w:space="0" w:color="auto"/>
            </w:tcBorders>
          </w:tcPr>
          <w:p w14:paraId="48AFD5FE" w14:textId="77777777" w:rsidR="00712363" w:rsidRPr="00A64982" w:rsidRDefault="00712363" w:rsidP="00712363">
            <w:pPr>
              <w:pStyle w:val="Style23"/>
              <w:widowControl/>
              <w:rPr>
                <w:rStyle w:val="FontStyle74"/>
                <w:rFonts w:ascii="Times New Roman" w:hAnsi="Times New Roman" w:cs="Times New Roman"/>
                <w:sz w:val="24"/>
                <w:szCs w:val="24"/>
                <w:lang w:eastAsia="en-US"/>
              </w:rPr>
            </w:pPr>
            <w:r w:rsidRPr="00A64982">
              <w:rPr>
                <w:rStyle w:val="af4"/>
                <w:rFonts w:ascii="Times New Roman" w:hAnsi="Times New Roman" w:cs="Times New Roman"/>
                <w:b w:val="0"/>
                <w:bCs w:val="0"/>
                <w:sz w:val="24"/>
                <w:szCs w:val="24"/>
              </w:rPr>
              <w:t>Определить, какая техническая и системная информация должна быть общедоступной в рамках маркетинговых кампаний и кампаний по повышению осведомленности о системе</w:t>
            </w:r>
          </w:p>
        </w:tc>
        <w:tc>
          <w:tcPr>
            <w:tcW w:w="1838" w:type="dxa"/>
            <w:tcBorders>
              <w:top w:val="single" w:sz="6" w:space="0" w:color="auto"/>
              <w:left w:val="single" w:sz="6" w:space="0" w:color="auto"/>
              <w:bottom w:val="single" w:sz="6" w:space="0" w:color="auto"/>
              <w:right w:val="single" w:sz="6" w:space="0" w:color="auto"/>
            </w:tcBorders>
          </w:tcPr>
          <w:p w14:paraId="1CB14F50"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15" w:history="1">
              <w:r w:rsidR="00712363" w:rsidRPr="00227415">
                <w:rPr>
                  <w:rStyle w:val="FontStyle74"/>
                  <w:rFonts w:ascii="Times New Roman" w:hAnsi="Times New Roman" w:cs="Times New Roman"/>
                  <w:b w:val="0"/>
                  <w:color w:val="auto"/>
                  <w:sz w:val="24"/>
                  <w:szCs w:val="24"/>
                  <w:lang w:eastAsia="en-US"/>
                </w:rPr>
                <w:t>7.2.2.4</w:t>
              </w:r>
            </w:hyperlink>
            <w:r w:rsidR="00712363" w:rsidRPr="00227415">
              <w:rPr>
                <w:rStyle w:val="FontStyle74"/>
                <w:rFonts w:ascii="Times New Roman" w:hAnsi="Times New Roman" w:cs="Times New Roman"/>
                <w:b w:val="0"/>
                <w:color w:val="auto"/>
                <w:sz w:val="24"/>
                <w:szCs w:val="24"/>
                <w:lang w:eastAsia="en-US"/>
              </w:rPr>
              <w:t xml:space="preserve">, </w:t>
            </w:r>
            <w:hyperlink w:anchor="bookmark39" w:history="1">
              <w:r w:rsidR="00712363" w:rsidRPr="00227415">
                <w:rPr>
                  <w:rStyle w:val="FontStyle74"/>
                  <w:rFonts w:ascii="Times New Roman" w:hAnsi="Times New Roman" w:cs="Times New Roman"/>
                  <w:b w:val="0"/>
                  <w:color w:val="auto"/>
                  <w:sz w:val="24"/>
                  <w:szCs w:val="24"/>
                  <w:lang w:eastAsia="en-US"/>
                </w:rPr>
                <w:t>7.2.6.5</w:t>
              </w:r>
            </w:hyperlink>
          </w:p>
        </w:tc>
        <w:tc>
          <w:tcPr>
            <w:tcW w:w="917" w:type="dxa"/>
            <w:tcBorders>
              <w:top w:val="single" w:sz="6" w:space="0" w:color="auto"/>
              <w:left w:val="single" w:sz="6" w:space="0" w:color="auto"/>
              <w:bottom w:val="single" w:sz="6" w:space="0" w:color="auto"/>
              <w:right w:val="single" w:sz="6" w:space="0" w:color="auto"/>
            </w:tcBorders>
          </w:tcPr>
          <w:p w14:paraId="593C61F7" w14:textId="77777777" w:rsidR="00712363" w:rsidRPr="00A64982" w:rsidRDefault="00712363" w:rsidP="00712363">
            <w:pPr>
              <w:pStyle w:val="Style11"/>
              <w:widowControl/>
              <w:jc w:val="both"/>
              <w:rPr>
                <w:rFonts w:ascii="Times New Roman" w:hAnsi="Times New Roman"/>
              </w:rPr>
            </w:pPr>
          </w:p>
        </w:tc>
      </w:tr>
    </w:tbl>
    <w:p w14:paraId="65EAE685" w14:textId="77777777" w:rsidR="00712363" w:rsidRPr="00A64982" w:rsidRDefault="00712363" w:rsidP="00712363">
      <w:pPr>
        <w:pStyle w:val="Style52"/>
        <w:widowControl/>
        <w:jc w:val="both"/>
        <w:rPr>
          <w:rStyle w:val="FontStyle73"/>
          <w:rFonts w:ascii="Times New Roman" w:hAnsi="Times New Roman" w:cs="Times New Roman"/>
          <w:lang w:eastAsia="en-US"/>
        </w:rPr>
      </w:pPr>
    </w:p>
    <w:p w14:paraId="7F9A6909" w14:textId="77777777" w:rsidR="00712363" w:rsidRPr="00A64982" w:rsidRDefault="00712363" w:rsidP="00712363">
      <w:pPr>
        <w:pStyle w:val="Style52"/>
        <w:widowControl/>
        <w:ind w:firstLine="720"/>
        <w:jc w:val="both"/>
        <w:rPr>
          <w:rStyle w:val="FontStyle73"/>
          <w:rFonts w:ascii="Times New Roman" w:hAnsi="Times New Roman" w:cs="Times New Roman"/>
          <w:lang w:eastAsia="en-US"/>
        </w:rPr>
      </w:pPr>
      <w:r w:rsidRPr="00A64982">
        <w:rPr>
          <w:rStyle w:val="FontStyle73"/>
          <w:rFonts w:ascii="Times New Roman" w:hAnsi="Times New Roman" w:cs="Times New Roman"/>
          <w:lang w:eastAsia="en-US"/>
        </w:rPr>
        <w:t>A.6 Действия в процессе биометрической регистрации субъектов</w:t>
      </w:r>
    </w:p>
    <w:tbl>
      <w:tblPr>
        <w:tblW w:w="0" w:type="auto"/>
        <w:jc w:val="center"/>
        <w:tblLayout w:type="fixed"/>
        <w:tblCellMar>
          <w:left w:w="40" w:type="dxa"/>
          <w:right w:w="40" w:type="dxa"/>
        </w:tblCellMar>
        <w:tblLook w:val="0000" w:firstRow="0" w:lastRow="0" w:firstColumn="0" w:lastColumn="0" w:noHBand="0" w:noVBand="0"/>
      </w:tblPr>
      <w:tblGrid>
        <w:gridCol w:w="1066"/>
        <w:gridCol w:w="4810"/>
        <w:gridCol w:w="1838"/>
        <w:gridCol w:w="926"/>
      </w:tblGrid>
      <w:tr w:rsidR="00712363" w:rsidRPr="00A64982" w14:paraId="58F594DD" w14:textId="77777777" w:rsidTr="00712363">
        <w:trPr>
          <w:trHeight w:val="533"/>
          <w:jc w:val="center"/>
        </w:trPr>
        <w:tc>
          <w:tcPr>
            <w:tcW w:w="1066" w:type="dxa"/>
            <w:tcBorders>
              <w:top w:val="single" w:sz="6" w:space="0" w:color="auto"/>
              <w:left w:val="single" w:sz="6" w:space="0" w:color="auto"/>
              <w:bottom w:val="single" w:sz="6" w:space="0" w:color="auto"/>
              <w:right w:val="single" w:sz="6" w:space="0" w:color="auto"/>
            </w:tcBorders>
          </w:tcPr>
          <w:p w14:paraId="61BC6D9C" w14:textId="77777777" w:rsidR="00712363" w:rsidRPr="00A64982" w:rsidRDefault="00712363" w:rsidP="00712363">
            <w:pPr>
              <w:pStyle w:val="Style9"/>
              <w:widowControl/>
              <w:jc w:val="center"/>
              <w:rPr>
                <w:rStyle w:val="FontStyle75"/>
                <w:rFonts w:ascii="Times New Roman" w:hAnsi="Times New Roman" w:cs="Times New Roman"/>
                <w:sz w:val="24"/>
                <w:szCs w:val="24"/>
                <w:lang w:eastAsia="en-US"/>
              </w:rPr>
            </w:pPr>
            <w:r w:rsidRPr="00A64982">
              <w:rPr>
                <w:rStyle w:val="FontStyle75"/>
                <w:rFonts w:ascii="Times New Roman" w:hAnsi="Times New Roman" w:cs="Times New Roman"/>
                <w:sz w:val="24"/>
                <w:szCs w:val="24"/>
                <w:lang w:eastAsia="en-US"/>
              </w:rPr>
              <w:t>Номер</w:t>
            </w:r>
          </w:p>
        </w:tc>
        <w:tc>
          <w:tcPr>
            <w:tcW w:w="4810" w:type="dxa"/>
            <w:tcBorders>
              <w:top w:val="single" w:sz="6" w:space="0" w:color="auto"/>
              <w:left w:val="single" w:sz="6" w:space="0" w:color="auto"/>
              <w:bottom w:val="single" w:sz="6" w:space="0" w:color="auto"/>
              <w:right w:val="single" w:sz="6" w:space="0" w:color="auto"/>
            </w:tcBorders>
          </w:tcPr>
          <w:p w14:paraId="14C5F6E1" w14:textId="77777777" w:rsidR="00712363" w:rsidRPr="00A64982" w:rsidRDefault="00712363" w:rsidP="00712363">
            <w:pPr>
              <w:pStyle w:val="Style9"/>
              <w:widowControl/>
              <w:jc w:val="center"/>
              <w:rPr>
                <w:rStyle w:val="FontStyle75"/>
                <w:rFonts w:ascii="Times New Roman" w:hAnsi="Times New Roman" w:cs="Times New Roman"/>
                <w:sz w:val="24"/>
                <w:szCs w:val="24"/>
                <w:lang w:eastAsia="en-US"/>
              </w:rPr>
            </w:pPr>
            <w:r w:rsidRPr="00A64982">
              <w:rPr>
                <w:rStyle w:val="FontStyle75"/>
                <w:rFonts w:ascii="Times New Roman" w:hAnsi="Times New Roman" w:cs="Times New Roman"/>
                <w:sz w:val="24"/>
                <w:szCs w:val="24"/>
                <w:lang w:eastAsia="en-US"/>
              </w:rPr>
              <w:t>Описание</w:t>
            </w:r>
          </w:p>
        </w:tc>
        <w:tc>
          <w:tcPr>
            <w:tcW w:w="1838" w:type="dxa"/>
            <w:tcBorders>
              <w:top w:val="single" w:sz="6" w:space="0" w:color="auto"/>
              <w:left w:val="single" w:sz="6" w:space="0" w:color="auto"/>
              <w:bottom w:val="single" w:sz="6" w:space="0" w:color="auto"/>
              <w:right w:val="single" w:sz="6" w:space="0" w:color="auto"/>
            </w:tcBorders>
          </w:tcPr>
          <w:p w14:paraId="099CDD39" w14:textId="77777777" w:rsidR="00712363" w:rsidRPr="00A64982" w:rsidRDefault="00712363" w:rsidP="00712363">
            <w:pPr>
              <w:pStyle w:val="Style9"/>
              <w:widowControl/>
              <w:jc w:val="center"/>
              <w:rPr>
                <w:rStyle w:val="FontStyle75"/>
                <w:rFonts w:ascii="Times New Roman" w:hAnsi="Times New Roman" w:cs="Times New Roman"/>
                <w:sz w:val="24"/>
                <w:szCs w:val="24"/>
                <w:lang w:eastAsia="en-US"/>
              </w:rPr>
            </w:pPr>
            <w:r w:rsidRPr="00A64982">
              <w:rPr>
                <w:rStyle w:val="FontStyle75"/>
                <w:rFonts w:ascii="Times New Roman" w:hAnsi="Times New Roman" w:cs="Times New Roman"/>
                <w:sz w:val="24"/>
                <w:szCs w:val="24"/>
                <w:lang w:eastAsia="en-US"/>
              </w:rPr>
              <w:t>Раздел в этом документе</w:t>
            </w:r>
          </w:p>
        </w:tc>
        <w:tc>
          <w:tcPr>
            <w:tcW w:w="926" w:type="dxa"/>
            <w:tcBorders>
              <w:top w:val="single" w:sz="6" w:space="0" w:color="auto"/>
              <w:left w:val="single" w:sz="6" w:space="0" w:color="auto"/>
              <w:bottom w:val="single" w:sz="6" w:space="0" w:color="auto"/>
              <w:right w:val="single" w:sz="6" w:space="0" w:color="auto"/>
            </w:tcBorders>
          </w:tcPr>
          <w:p w14:paraId="61DF921F" w14:textId="77777777" w:rsidR="00712363" w:rsidRPr="00A64982" w:rsidRDefault="00712363" w:rsidP="00712363">
            <w:pPr>
              <w:pStyle w:val="Style9"/>
              <w:widowControl/>
              <w:jc w:val="center"/>
              <w:rPr>
                <w:rStyle w:val="FontStyle75"/>
                <w:rFonts w:ascii="Times New Roman" w:hAnsi="Times New Roman" w:cs="Times New Roman"/>
                <w:sz w:val="24"/>
                <w:szCs w:val="24"/>
                <w:lang w:eastAsia="en-US"/>
              </w:rPr>
            </w:pPr>
            <w:r w:rsidRPr="00A64982">
              <w:rPr>
                <w:rStyle w:val="FontStyle75"/>
                <w:rFonts w:ascii="Times New Roman" w:hAnsi="Times New Roman" w:cs="Times New Roman"/>
                <w:sz w:val="24"/>
                <w:szCs w:val="24"/>
                <w:lang w:eastAsia="en-US"/>
              </w:rPr>
              <w:t>Действие</w:t>
            </w:r>
          </w:p>
        </w:tc>
      </w:tr>
      <w:tr w:rsidR="00712363" w:rsidRPr="00A64982" w14:paraId="39BE0263" w14:textId="77777777" w:rsidTr="00712363">
        <w:trPr>
          <w:trHeight w:val="744"/>
          <w:jc w:val="center"/>
        </w:trPr>
        <w:tc>
          <w:tcPr>
            <w:tcW w:w="1066" w:type="dxa"/>
            <w:tcBorders>
              <w:top w:val="single" w:sz="6" w:space="0" w:color="auto"/>
              <w:left w:val="single" w:sz="6" w:space="0" w:color="auto"/>
              <w:bottom w:val="single" w:sz="6" w:space="0" w:color="auto"/>
              <w:right w:val="single" w:sz="6" w:space="0" w:color="auto"/>
            </w:tcBorders>
          </w:tcPr>
          <w:p w14:paraId="605CC7D0"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1</w:t>
            </w:r>
          </w:p>
        </w:tc>
        <w:tc>
          <w:tcPr>
            <w:tcW w:w="4810" w:type="dxa"/>
            <w:tcBorders>
              <w:top w:val="single" w:sz="6" w:space="0" w:color="auto"/>
              <w:left w:val="single" w:sz="6" w:space="0" w:color="auto"/>
              <w:bottom w:val="single" w:sz="6" w:space="0" w:color="auto"/>
              <w:right w:val="single" w:sz="6" w:space="0" w:color="auto"/>
            </w:tcBorders>
            <w:vAlign w:val="bottom"/>
          </w:tcPr>
          <w:p w14:paraId="626A551F"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Установление информации, которая может быть представлена на веб-сайте перед биометрической регистрацией, и создание телефонной линии помощи для поддержки людей с ограниченными возможностями</w:t>
            </w:r>
          </w:p>
        </w:tc>
        <w:tc>
          <w:tcPr>
            <w:tcW w:w="1838" w:type="dxa"/>
            <w:tcBorders>
              <w:top w:val="single" w:sz="6" w:space="0" w:color="auto"/>
              <w:left w:val="single" w:sz="6" w:space="0" w:color="auto"/>
              <w:bottom w:val="single" w:sz="6" w:space="0" w:color="auto"/>
              <w:right w:val="single" w:sz="6" w:space="0" w:color="auto"/>
            </w:tcBorders>
          </w:tcPr>
          <w:p w14:paraId="245068F2"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14" w:history="1">
              <w:r w:rsidR="00712363" w:rsidRPr="00227415">
                <w:rPr>
                  <w:rStyle w:val="FontStyle74"/>
                  <w:rFonts w:ascii="Times New Roman" w:hAnsi="Times New Roman" w:cs="Times New Roman"/>
                  <w:b w:val="0"/>
                  <w:color w:val="auto"/>
                  <w:sz w:val="24"/>
                  <w:szCs w:val="24"/>
                  <w:lang w:eastAsia="en-US"/>
                </w:rPr>
                <w:t>7.2.2.3</w:t>
              </w:r>
            </w:hyperlink>
            <w:r w:rsidR="00712363" w:rsidRPr="00227415">
              <w:rPr>
                <w:rStyle w:val="FontStyle74"/>
                <w:rFonts w:ascii="Times New Roman" w:hAnsi="Times New Roman" w:cs="Times New Roman"/>
                <w:b w:val="0"/>
                <w:color w:val="auto"/>
                <w:sz w:val="24"/>
                <w:szCs w:val="24"/>
                <w:lang w:eastAsia="en-US"/>
              </w:rPr>
              <w:t xml:space="preserve">, </w:t>
            </w:r>
            <w:hyperlink w:anchor="bookmark36" w:history="1">
              <w:r w:rsidR="00712363" w:rsidRPr="00227415">
                <w:rPr>
                  <w:rStyle w:val="FontStyle74"/>
                  <w:rFonts w:ascii="Times New Roman" w:hAnsi="Times New Roman" w:cs="Times New Roman"/>
                  <w:b w:val="0"/>
                  <w:color w:val="auto"/>
                  <w:sz w:val="24"/>
                  <w:szCs w:val="24"/>
                  <w:lang w:eastAsia="en-US"/>
                </w:rPr>
                <w:t>7.2.6.1</w:t>
              </w:r>
            </w:hyperlink>
          </w:p>
        </w:tc>
        <w:tc>
          <w:tcPr>
            <w:tcW w:w="926" w:type="dxa"/>
            <w:tcBorders>
              <w:top w:val="single" w:sz="6" w:space="0" w:color="auto"/>
              <w:left w:val="single" w:sz="6" w:space="0" w:color="auto"/>
              <w:bottom w:val="single" w:sz="6" w:space="0" w:color="auto"/>
              <w:right w:val="single" w:sz="6" w:space="0" w:color="auto"/>
            </w:tcBorders>
          </w:tcPr>
          <w:p w14:paraId="3BD6C7DB" w14:textId="77777777" w:rsidR="00712363" w:rsidRPr="00A64982" w:rsidRDefault="00712363" w:rsidP="00712363">
            <w:pPr>
              <w:pStyle w:val="Style11"/>
              <w:widowControl/>
              <w:jc w:val="both"/>
              <w:rPr>
                <w:rFonts w:ascii="Times New Roman" w:hAnsi="Times New Roman"/>
              </w:rPr>
            </w:pPr>
          </w:p>
        </w:tc>
      </w:tr>
      <w:tr w:rsidR="00712363" w:rsidRPr="00A64982" w14:paraId="7269CA76" w14:textId="77777777" w:rsidTr="00712363">
        <w:trPr>
          <w:trHeight w:val="302"/>
          <w:jc w:val="center"/>
        </w:trPr>
        <w:tc>
          <w:tcPr>
            <w:tcW w:w="1066" w:type="dxa"/>
            <w:tcBorders>
              <w:top w:val="single" w:sz="6" w:space="0" w:color="auto"/>
              <w:left w:val="single" w:sz="6" w:space="0" w:color="auto"/>
              <w:bottom w:val="single" w:sz="6" w:space="0" w:color="auto"/>
              <w:right w:val="single" w:sz="6" w:space="0" w:color="auto"/>
            </w:tcBorders>
          </w:tcPr>
          <w:p w14:paraId="496E6409"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2</w:t>
            </w:r>
          </w:p>
        </w:tc>
        <w:tc>
          <w:tcPr>
            <w:tcW w:w="4810" w:type="dxa"/>
            <w:tcBorders>
              <w:top w:val="single" w:sz="6" w:space="0" w:color="auto"/>
              <w:left w:val="single" w:sz="6" w:space="0" w:color="auto"/>
              <w:bottom w:val="single" w:sz="6" w:space="0" w:color="auto"/>
              <w:right w:val="single" w:sz="6" w:space="0" w:color="auto"/>
            </w:tcBorders>
            <w:vAlign w:val="bottom"/>
          </w:tcPr>
          <w:p w14:paraId="2B007F78"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Предоставление субъектам правовой информации</w:t>
            </w:r>
          </w:p>
        </w:tc>
        <w:tc>
          <w:tcPr>
            <w:tcW w:w="1838" w:type="dxa"/>
            <w:tcBorders>
              <w:top w:val="single" w:sz="6" w:space="0" w:color="auto"/>
              <w:left w:val="single" w:sz="6" w:space="0" w:color="auto"/>
              <w:bottom w:val="single" w:sz="6" w:space="0" w:color="auto"/>
              <w:right w:val="single" w:sz="6" w:space="0" w:color="auto"/>
            </w:tcBorders>
          </w:tcPr>
          <w:p w14:paraId="4D26DC09"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12" w:history="1">
              <w:r w:rsidR="00712363" w:rsidRPr="00227415">
                <w:rPr>
                  <w:rStyle w:val="FontStyle74"/>
                  <w:rFonts w:ascii="Times New Roman" w:hAnsi="Times New Roman" w:cs="Times New Roman"/>
                  <w:b w:val="0"/>
                  <w:color w:val="auto"/>
                  <w:sz w:val="24"/>
                  <w:szCs w:val="24"/>
                  <w:lang w:eastAsia="en-US"/>
                </w:rPr>
                <w:t>7.2.2.1</w:t>
              </w:r>
            </w:hyperlink>
            <w:r w:rsidR="00712363" w:rsidRPr="00227415">
              <w:rPr>
                <w:rStyle w:val="FontStyle74"/>
                <w:rFonts w:ascii="Times New Roman" w:hAnsi="Times New Roman" w:cs="Times New Roman"/>
                <w:b w:val="0"/>
                <w:color w:val="auto"/>
                <w:sz w:val="24"/>
                <w:szCs w:val="24"/>
                <w:lang w:eastAsia="en-US"/>
              </w:rPr>
              <w:t xml:space="preserve">, </w:t>
            </w:r>
            <w:hyperlink w:anchor="bookmark13" w:history="1">
              <w:r w:rsidR="00712363" w:rsidRPr="00227415">
                <w:rPr>
                  <w:rStyle w:val="FontStyle74"/>
                  <w:rFonts w:ascii="Times New Roman" w:hAnsi="Times New Roman" w:cs="Times New Roman"/>
                  <w:b w:val="0"/>
                  <w:color w:val="auto"/>
                  <w:sz w:val="24"/>
                  <w:szCs w:val="24"/>
                  <w:lang w:eastAsia="en-US"/>
                </w:rPr>
                <w:t>7.2.2.2</w:t>
              </w:r>
            </w:hyperlink>
          </w:p>
        </w:tc>
        <w:tc>
          <w:tcPr>
            <w:tcW w:w="926" w:type="dxa"/>
            <w:tcBorders>
              <w:top w:val="single" w:sz="6" w:space="0" w:color="auto"/>
              <w:left w:val="single" w:sz="6" w:space="0" w:color="auto"/>
              <w:bottom w:val="single" w:sz="6" w:space="0" w:color="auto"/>
              <w:right w:val="single" w:sz="6" w:space="0" w:color="auto"/>
            </w:tcBorders>
          </w:tcPr>
          <w:p w14:paraId="66D41D02" w14:textId="77777777" w:rsidR="00712363" w:rsidRPr="00A64982" w:rsidRDefault="00712363" w:rsidP="00712363">
            <w:pPr>
              <w:pStyle w:val="Style11"/>
              <w:widowControl/>
              <w:jc w:val="both"/>
              <w:rPr>
                <w:rFonts w:ascii="Times New Roman" w:hAnsi="Times New Roman"/>
              </w:rPr>
            </w:pPr>
          </w:p>
        </w:tc>
      </w:tr>
      <w:tr w:rsidR="00712363" w:rsidRPr="00A64982" w14:paraId="16641DDC" w14:textId="77777777" w:rsidTr="00712363">
        <w:trPr>
          <w:trHeight w:val="523"/>
          <w:jc w:val="center"/>
        </w:trPr>
        <w:tc>
          <w:tcPr>
            <w:tcW w:w="1066" w:type="dxa"/>
            <w:tcBorders>
              <w:top w:val="single" w:sz="6" w:space="0" w:color="auto"/>
              <w:left w:val="single" w:sz="6" w:space="0" w:color="auto"/>
              <w:bottom w:val="single" w:sz="6" w:space="0" w:color="auto"/>
              <w:right w:val="single" w:sz="6" w:space="0" w:color="auto"/>
            </w:tcBorders>
          </w:tcPr>
          <w:p w14:paraId="5F8910EB"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3</w:t>
            </w:r>
          </w:p>
        </w:tc>
        <w:tc>
          <w:tcPr>
            <w:tcW w:w="4810" w:type="dxa"/>
            <w:tcBorders>
              <w:top w:val="single" w:sz="6" w:space="0" w:color="auto"/>
              <w:left w:val="single" w:sz="6" w:space="0" w:color="auto"/>
              <w:bottom w:val="single" w:sz="6" w:space="0" w:color="auto"/>
              <w:right w:val="single" w:sz="6" w:space="0" w:color="auto"/>
            </w:tcBorders>
            <w:vAlign w:val="bottom"/>
          </w:tcPr>
          <w:p w14:paraId="285AF18C"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Запрос информации у субъекта, касающейся вопросов доступности</w:t>
            </w:r>
          </w:p>
        </w:tc>
        <w:tc>
          <w:tcPr>
            <w:tcW w:w="1838" w:type="dxa"/>
            <w:tcBorders>
              <w:top w:val="single" w:sz="6" w:space="0" w:color="auto"/>
              <w:left w:val="single" w:sz="6" w:space="0" w:color="auto"/>
              <w:bottom w:val="single" w:sz="6" w:space="0" w:color="auto"/>
              <w:right w:val="single" w:sz="6" w:space="0" w:color="auto"/>
            </w:tcBorders>
          </w:tcPr>
          <w:p w14:paraId="43F14A19"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14" w:history="1">
              <w:r w:rsidR="00712363" w:rsidRPr="00227415">
                <w:rPr>
                  <w:rStyle w:val="FontStyle74"/>
                  <w:rFonts w:ascii="Times New Roman" w:hAnsi="Times New Roman" w:cs="Times New Roman"/>
                  <w:b w:val="0"/>
                  <w:color w:val="auto"/>
                  <w:sz w:val="24"/>
                  <w:szCs w:val="24"/>
                  <w:lang w:eastAsia="en-US"/>
                </w:rPr>
                <w:t>7.2.2.3</w:t>
              </w:r>
            </w:hyperlink>
          </w:p>
        </w:tc>
        <w:tc>
          <w:tcPr>
            <w:tcW w:w="926" w:type="dxa"/>
            <w:tcBorders>
              <w:top w:val="single" w:sz="6" w:space="0" w:color="auto"/>
              <w:left w:val="single" w:sz="6" w:space="0" w:color="auto"/>
              <w:bottom w:val="single" w:sz="6" w:space="0" w:color="auto"/>
              <w:right w:val="single" w:sz="6" w:space="0" w:color="auto"/>
            </w:tcBorders>
          </w:tcPr>
          <w:p w14:paraId="1AB46A70" w14:textId="77777777" w:rsidR="00712363" w:rsidRPr="00A64982" w:rsidRDefault="00712363" w:rsidP="00712363">
            <w:pPr>
              <w:pStyle w:val="Style11"/>
              <w:widowControl/>
              <w:jc w:val="both"/>
              <w:rPr>
                <w:rFonts w:ascii="Times New Roman" w:hAnsi="Times New Roman"/>
              </w:rPr>
            </w:pPr>
          </w:p>
        </w:tc>
      </w:tr>
      <w:tr w:rsidR="00712363" w:rsidRPr="00A64982" w14:paraId="1219A751" w14:textId="77777777" w:rsidTr="00712363">
        <w:trPr>
          <w:trHeight w:val="523"/>
          <w:jc w:val="center"/>
        </w:trPr>
        <w:tc>
          <w:tcPr>
            <w:tcW w:w="1066" w:type="dxa"/>
            <w:tcBorders>
              <w:top w:val="single" w:sz="6" w:space="0" w:color="auto"/>
              <w:left w:val="single" w:sz="6" w:space="0" w:color="auto"/>
              <w:bottom w:val="single" w:sz="6" w:space="0" w:color="auto"/>
              <w:right w:val="single" w:sz="6" w:space="0" w:color="auto"/>
            </w:tcBorders>
          </w:tcPr>
          <w:p w14:paraId="19DA4C3A"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4</w:t>
            </w:r>
          </w:p>
        </w:tc>
        <w:tc>
          <w:tcPr>
            <w:tcW w:w="4810" w:type="dxa"/>
            <w:tcBorders>
              <w:top w:val="single" w:sz="6" w:space="0" w:color="auto"/>
              <w:left w:val="single" w:sz="6" w:space="0" w:color="auto"/>
              <w:bottom w:val="single" w:sz="6" w:space="0" w:color="auto"/>
              <w:right w:val="single" w:sz="6" w:space="0" w:color="auto"/>
            </w:tcBorders>
            <w:vAlign w:val="bottom"/>
          </w:tcPr>
          <w:p w14:paraId="66AB1599"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Разработка графика работы службы биометрической регистрации</w:t>
            </w:r>
          </w:p>
        </w:tc>
        <w:tc>
          <w:tcPr>
            <w:tcW w:w="1838" w:type="dxa"/>
            <w:tcBorders>
              <w:top w:val="single" w:sz="6" w:space="0" w:color="auto"/>
              <w:left w:val="single" w:sz="6" w:space="0" w:color="auto"/>
              <w:bottom w:val="single" w:sz="6" w:space="0" w:color="auto"/>
              <w:right w:val="single" w:sz="6" w:space="0" w:color="auto"/>
            </w:tcBorders>
          </w:tcPr>
          <w:p w14:paraId="4C688831"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36" w:history="1">
              <w:r w:rsidR="00712363" w:rsidRPr="00227415">
                <w:rPr>
                  <w:rStyle w:val="FontStyle74"/>
                  <w:rFonts w:ascii="Times New Roman" w:hAnsi="Times New Roman" w:cs="Times New Roman"/>
                  <w:b w:val="0"/>
                  <w:color w:val="auto"/>
                  <w:sz w:val="24"/>
                  <w:szCs w:val="24"/>
                  <w:lang w:eastAsia="en-US"/>
                </w:rPr>
                <w:t>7.2.6.1</w:t>
              </w:r>
            </w:hyperlink>
          </w:p>
        </w:tc>
        <w:tc>
          <w:tcPr>
            <w:tcW w:w="926" w:type="dxa"/>
            <w:tcBorders>
              <w:top w:val="single" w:sz="6" w:space="0" w:color="auto"/>
              <w:left w:val="single" w:sz="6" w:space="0" w:color="auto"/>
              <w:bottom w:val="single" w:sz="6" w:space="0" w:color="auto"/>
              <w:right w:val="single" w:sz="6" w:space="0" w:color="auto"/>
            </w:tcBorders>
          </w:tcPr>
          <w:p w14:paraId="613D9212" w14:textId="77777777" w:rsidR="00712363" w:rsidRPr="00A64982" w:rsidRDefault="00712363" w:rsidP="00712363">
            <w:pPr>
              <w:pStyle w:val="Style11"/>
              <w:widowControl/>
              <w:jc w:val="both"/>
              <w:rPr>
                <w:rFonts w:ascii="Times New Roman" w:hAnsi="Times New Roman"/>
              </w:rPr>
            </w:pPr>
          </w:p>
        </w:tc>
      </w:tr>
      <w:tr w:rsidR="00712363" w:rsidRPr="00A64982" w14:paraId="18F6E38E" w14:textId="77777777" w:rsidTr="00712363">
        <w:trPr>
          <w:trHeight w:val="523"/>
          <w:jc w:val="center"/>
        </w:trPr>
        <w:tc>
          <w:tcPr>
            <w:tcW w:w="1066" w:type="dxa"/>
            <w:tcBorders>
              <w:top w:val="single" w:sz="6" w:space="0" w:color="auto"/>
              <w:left w:val="single" w:sz="6" w:space="0" w:color="auto"/>
              <w:bottom w:val="single" w:sz="6" w:space="0" w:color="auto"/>
              <w:right w:val="single" w:sz="6" w:space="0" w:color="auto"/>
            </w:tcBorders>
          </w:tcPr>
          <w:p w14:paraId="7D347BAE"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5</w:t>
            </w:r>
          </w:p>
        </w:tc>
        <w:tc>
          <w:tcPr>
            <w:tcW w:w="4810" w:type="dxa"/>
            <w:tcBorders>
              <w:top w:val="single" w:sz="6" w:space="0" w:color="auto"/>
              <w:left w:val="single" w:sz="6" w:space="0" w:color="auto"/>
              <w:bottom w:val="single" w:sz="6" w:space="0" w:color="auto"/>
              <w:right w:val="single" w:sz="6" w:space="0" w:color="auto"/>
            </w:tcBorders>
            <w:vAlign w:val="center"/>
          </w:tcPr>
          <w:p w14:paraId="6179B752"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Идентификация субъекта до биометрической регистрации</w:t>
            </w:r>
          </w:p>
        </w:tc>
        <w:tc>
          <w:tcPr>
            <w:tcW w:w="1838" w:type="dxa"/>
            <w:tcBorders>
              <w:top w:val="single" w:sz="6" w:space="0" w:color="auto"/>
              <w:left w:val="single" w:sz="6" w:space="0" w:color="auto"/>
              <w:bottom w:val="single" w:sz="6" w:space="0" w:color="auto"/>
              <w:right w:val="single" w:sz="6" w:space="0" w:color="auto"/>
            </w:tcBorders>
          </w:tcPr>
          <w:p w14:paraId="157AC166"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37" w:history="1">
              <w:r w:rsidR="00712363" w:rsidRPr="00227415">
                <w:rPr>
                  <w:rStyle w:val="FontStyle74"/>
                  <w:rFonts w:ascii="Times New Roman" w:hAnsi="Times New Roman" w:cs="Times New Roman"/>
                  <w:b w:val="0"/>
                  <w:color w:val="auto"/>
                  <w:sz w:val="24"/>
                  <w:szCs w:val="24"/>
                  <w:lang w:eastAsia="en-US"/>
                </w:rPr>
                <w:t>7.2.6.2</w:t>
              </w:r>
            </w:hyperlink>
          </w:p>
        </w:tc>
        <w:tc>
          <w:tcPr>
            <w:tcW w:w="926" w:type="dxa"/>
            <w:tcBorders>
              <w:top w:val="single" w:sz="6" w:space="0" w:color="auto"/>
              <w:left w:val="single" w:sz="6" w:space="0" w:color="auto"/>
              <w:bottom w:val="single" w:sz="6" w:space="0" w:color="auto"/>
              <w:right w:val="single" w:sz="6" w:space="0" w:color="auto"/>
            </w:tcBorders>
          </w:tcPr>
          <w:p w14:paraId="215A1C28" w14:textId="77777777" w:rsidR="00712363" w:rsidRPr="00A64982" w:rsidRDefault="00712363" w:rsidP="00712363">
            <w:pPr>
              <w:pStyle w:val="Style11"/>
              <w:widowControl/>
              <w:jc w:val="both"/>
              <w:rPr>
                <w:rFonts w:ascii="Times New Roman" w:hAnsi="Times New Roman"/>
              </w:rPr>
            </w:pPr>
          </w:p>
        </w:tc>
      </w:tr>
      <w:tr w:rsidR="00712363" w:rsidRPr="00A64982" w14:paraId="19DC4BEF" w14:textId="77777777" w:rsidTr="00712363">
        <w:trPr>
          <w:trHeight w:val="307"/>
          <w:jc w:val="center"/>
        </w:trPr>
        <w:tc>
          <w:tcPr>
            <w:tcW w:w="1066" w:type="dxa"/>
            <w:tcBorders>
              <w:top w:val="single" w:sz="6" w:space="0" w:color="auto"/>
              <w:left w:val="single" w:sz="6" w:space="0" w:color="auto"/>
              <w:bottom w:val="single" w:sz="6" w:space="0" w:color="auto"/>
              <w:right w:val="single" w:sz="6" w:space="0" w:color="auto"/>
            </w:tcBorders>
          </w:tcPr>
          <w:p w14:paraId="52847AD4"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6</w:t>
            </w:r>
          </w:p>
        </w:tc>
        <w:tc>
          <w:tcPr>
            <w:tcW w:w="4810" w:type="dxa"/>
            <w:tcBorders>
              <w:top w:val="single" w:sz="6" w:space="0" w:color="auto"/>
              <w:left w:val="single" w:sz="6" w:space="0" w:color="auto"/>
              <w:bottom w:val="single" w:sz="6" w:space="0" w:color="auto"/>
              <w:right w:val="single" w:sz="6" w:space="0" w:color="auto"/>
            </w:tcBorders>
            <w:vAlign w:val="center"/>
          </w:tcPr>
          <w:p w14:paraId="3F68F25B"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Обучение обслуживающего персонала и сотрудников биометрической регистрации</w:t>
            </w:r>
          </w:p>
        </w:tc>
        <w:tc>
          <w:tcPr>
            <w:tcW w:w="1838" w:type="dxa"/>
            <w:tcBorders>
              <w:top w:val="single" w:sz="6" w:space="0" w:color="auto"/>
              <w:left w:val="single" w:sz="6" w:space="0" w:color="auto"/>
              <w:bottom w:val="single" w:sz="6" w:space="0" w:color="auto"/>
              <w:right w:val="single" w:sz="6" w:space="0" w:color="auto"/>
            </w:tcBorders>
          </w:tcPr>
          <w:p w14:paraId="382650A5"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29" w:history="1">
              <w:r w:rsidR="00712363" w:rsidRPr="00227415">
                <w:rPr>
                  <w:rStyle w:val="FontStyle74"/>
                  <w:rFonts w:ascii="Times New Roman" w:hAnsi="Times New Roman" w:cs="Times New Roman"/>
                  <w:b w:val="0"/>
                  <w:color w:val="auto"/>
                  <w:sz w:val="24"/>
                  <w:szCs w:val="24"/>
                  <w:lang w:eastAsia="en-US"/>
                </w:rPr>
                <w:t>7.2.4.1</w:t>
              </w:r>
            </w:hyperlink>
          </w:p>
        </w:tc>
        <w:tc>
          <w:tcPr>
            <w:tcW w:w="926" w:type="dxa"/>
            <w:tcBorders>
              <w:top w:val="single" w:sz="6" w:space="0" w:color="auto"/>
              <w:left w:val="single" w:sz="6" w:space="0" w:color="auto"/>
              <w:bottom w:val="single" w:sz="6" w:space="0" w:color="auto"/>
              <w:right w:val="single" w:sz="6" w:space="0" w:color="auto"/>
            </w:tcBorders>
          </w:tcPr>
          <w:p w14:paraId="30F09DA3" w14:textId="77777777" w:rsidR="00712363" w:rsidRPr="00A64982" w:rsidRDefault="00712363" w:rsidP="00712363">
            <w:pPr>
              <w:pStyle w:val="Style11"/>
              <w:widowControl/>
              <w:jc w:val="both"/>
              <w:rPr>
                <w:rFonts w:ascii="Times New Roman" w:hAnsi="Times New Roman"/>
              </w:rPr>
            </w:pPr>
          </w:p>
        </w:tc>
      </w:tr>
      <w:tr w:rsidR="00712363" w:rsidRPr="00A64982" w14:paraId="02A7FA1E" w14:textId="77777777" w:rsidTr="00712363">
        <w:trPr>
          <w:trHeight w:val="523"/>
          <w:jc w:val="center"/>
        </w:trPr>
        <w:tc>
          <w:tcPr>
            <w:tcW w:w="1066" w:type="dxa"/>
            <w:tcBorders>
              <w:top w:val="single" w:sz="6" w:space="0" w:color="auto"/>
              <w:left w:val="single" w:sz="6" w:space="0" w:color="auto"/>
              <w:bottom w:val="single" w:sz="6" w:space="0" w:color="auto"/>
              <w:right w:val="single" w:sz="6" w:space="0" w:color="auto"/>
            </w:tcBorders>
          </w:tcPr>
          <w:p w14:paraId="3359E1DF"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7</w:t>
            </w:r>
          </w:p>
        </w:tc>
        <w:tc>
          <w:tcPr>
            <w:tcW w:w="4810" w:type="dxa"/>
            <w:tcBorders>
              <w:top w:val="single" w:sz="6" w:space="0" w:color="auto"/>
              <w:left w:val="single" w:sz="6" w:space="0" w:color="auto"/>
              <w:bottom w:val="single" w:sz="6" w:space="0" w:color="auto"/>
              <w:right w:val="single" w:sz="6" w:space="0" w:color="auto"/>
            </w:tcBorders>
            <w:vAlign w:val="center"/>
          </w:tcPr>
          <w:p w14:paraId="1A3AFDE2"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Активация процедуры обработки исключений в случае отказа биометрической регистрации</w:t>
            </w:r>
          </w:p>
        </w:tc>
        <w:tc>
          <w:tcPr>
            <w:tcW w:w="1838" w:type="dxa"/>
            <w:tcBorders>
              <w:top w:val="single" w:sz="6" w:space="0" w:color="auto"/>
              <w:left w:val="single" w:sz="6" w:space="0" w:color="auto"/>
              <w:bottom w:val="single" w:sz="6" w:space="0" w:color="auto"/>
              <w:right w:val="single" w:sz="6" w:space="0" w:color="auto"/>
            </w:tcBorders>
          </w:tcPr>
          <w:p w14:paraId="642A80B8" w14:textId="77777777" w:rsidR="00712363" w:rsidRPr="00227415" w:rsidRDefault="00B95BF7" w:rsidP="00712363">
            <w:pPr>
              <w:pStyle w:val="Style23"/>
              <w:widowControl/>
              <w:rPr>
                <w:rStyle w:val="FontStyle74"/>
                <w:rFonts w:ascii="Times New Roman" w:hAnsi="Times New Roman" w:cs="Times New Roman"/>
                <w:b w:val="0"/>
                <w:color w:val="auto"/>
                <w:sz w:val="24"/>
                <w:szCs w:val="24"/>
                <w:lang w:eastAsia="en-US"/>
              </w:rPr>
            </w:pPr>
            <w:hyperlink w:anchor="bookmark42" w:history="1">
              <w:r w:rsidR="00712363" w:rsidRPr="00227415">
                <w:rPr>
                  <w:rStyle w:val="FontStyle74"/>
                  <w:rFonts w:ascii="Times New Roman" w:hAnsi="Times New Roman" w:cs="Times New Roman"/>
                  <w:b w:val="0"/>
                  <w:color w:val="auto"/>
                  <w:sz w:val="24"/>
                  <w:szCs w:val="24"/>
                  <w:lang w:eastAsia="en-US"/>
                </w:rPr>
                <w:t>7.2.6.8</w:t>
              </w:r>
            </w:hyperlink>
          </w:p>
        </w:tc>
        <w:tc>
          <w:tcPr>
            <w:tcW w:w="926" w:type="dxa"/>
            <w:tcBorders>
              <w:top w:val="single" w:sz="6" w:space="0" w:color="auto"/>
              <w:left w:val="single" w:sz="6" w:space="0" w:color="auto"/>
              <w:bottom w:val="single" w:sz="6" w:space="0" w:color="auto"/>
              <w:right w:val="single" w:sz="6" w:space="0" w:color="auto"/>
            </w:tcBorders>
          </w:tcPr>
          <w:p w14:paraId="4D9906D5" w14:textId="77777777" w:rsidR="00712363" w:rsidRPr="00A64982" w:rsidRDefault="00712363" w:rsidP="00712363">
            <w:pPr>
              <w:pStyle w:val="Style11"/>
              <w:widowControl/>
              <w:jc w:val="both"/>
              <w:rPr>
                <w:rFonts w:ascii="Times New Roman" w:hAnsi="Times New Roman"/>
              </w:rPr>
            </w:pPr>
          </w:p>
        </w:tc>
      </w:tr>
      <w:tr w:rsidR="00712363" w:rsidRPr="00A64982" w14:paraId="6C18D2EB" w14:textId="77777777" w:rsidTr="00712363">
        <w:trPr>
          <w:trHeight w:val="701"/>
          <w:jc w:val="center"/>
        </w:trPr>
        <w:tc>
          <w:tcPr>
            <w:tcW w:w="1066" w:type="dxa"/>
            <w:tcBorders>
              <w:top w:val="single" w:sz="6" w:space="0" w:color="auto"/>
              <w:left w:val="single" w:sz="6" w:space="0" w:color="auto"/>
              <w:bottom w:val="single" w:sz="6" w:space="0" w:color="auto"/>
              <w:right w:val="single" w:sz="6" w:space="0" w:color="auto"/>
            </w:tcBorders>
          </w:tcPr>
          <w:p w14:paraId="0132F11F"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8</w:t>
            </w:r>
          </w:p>
        </w:tc>
        <w:tc>
          <w:tcPr>
            <w:tcW w:w="4810" w:type="dxa"/>
            <w:tcBorders>
              <w:top w:val="single" w:sz="6" w:space="0" w:color="auto"/>
              <w:left w:val="single" w:sz="6" w:space="0" w:color="auto"/>
              <w:bottom w:val="single" w:sz="6" w:space="0" w:color="auto"/>
              <w:right w:val="single" w:sz="6" w:space="0" w:color="auto"/>
            </w:tcBorders>
            <w:vAlign w:val="bottom"/>
          </w:tcPr>
          <w:p w14:paraId="1A58E9CA"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Получение приемочной проверки из центра обработки данных/базы данных или запрос на принятие мер по исправлению положения</w:t>
            </w:r>
          </w:p>
        </w:tc>
        <w:tc>
          <w:tcPr>
            <w:tcW w:w="1838" w:type="dxa"/>
            <w:tcBorders>
              <w:top w:val="single" w:sz="6" w:space="0" w:color="auto"/>
              <w:left w:val="single" w:sz="6" w:space="0" w:color="auto"/>
              <w:bottom w:val="single" w:sz="6" w:space="0" w:color="auto"/>
              <w:right w:val="single" w:sz="6" w:space="0" w:color="auto"/>
            </w:tcBorders>
          </w:tcPr>
          <w:p w14:paraId="600DA558"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4" w:history="1">
              <w:r w:rsidR="00712363" w:rsidRPr="00227415">
                <w:rPr>
                  <w:rStyle w:val="FontStyle74"/>
                  <w:rFonts w:ascii="Times New Roman" w:hAnsi="Times New Roman" w:cs="Times New Roman"/>
                  <w:b w:val="0"/>
                  <w:color w:val="auto"/>
                  <w:sz w:val="24"/>
                  <w:szCs w:val="24"/>
                  <w:lang w:eastAsia="en-US"/>
                </w:rPr>
                <w:t>Пункт 5</w:t>
              </w:r>
            </w:hyperlink>
            <w:r w:rsidR="00712363" w:rsidRPr="00227415">
              <w:rPr>
                <w:rStyle w:val="FontStyle74"/>
                <w:rFonts w:ascii="Times New Roman" w:hAnsi="Times New Roman" w:cs="Times New Roman"/>
                <w:b w:val="0"/>
                <w:color w:val="auto"/>
                <w:sz w:val="24"/>
                <w:szCs w:val="24"/>
                <w:lang w:eastAsia="en-US"/>
              </w:rPr>
              <w:t xml:space="preserve">, </w:t>
            </w:r>
            <w:hyperlink w:anchor="bookmark34" w:history="1">
              <w:r w:rsidR="00712363" w:rsidRPr="00227415">
                <w:rPr>
                  <w:rStyle w:val="FontStyle74"/>
                  <w:rFonts w:ascii="Times New Roman" w:hAnsi="Times New Roman" w:cs="Times New Roman"/>
                  <w:b w:val="0"/>
                  <w:color w:val="auto"/>
                  <w:sz w:val="24"/>
                  <w:szCs w:val="24"/>
                  <w:lang w:eastAsia="en-US"/>
                </w:rPr>
                <w:t>7.2.5</w:t>
              </w:r>
            </w:hyperlink>
          </w:p>
        </w:tc>
        <w:tc>
          <w:tcPr>
            <w:tcW w:w="926" w:type="dxa"/>
            <w:tcBorders>
              <w:top w:val="single" w:sz="6" w:space="0" w:color="auto"/>
              <w:left w:val="single" w:sz="6" w:space="0" w:color="auto"/>
              <w:bottom w:val="single" w:sz="6" w:space="0" w:color="auto"/>
              <w:right w:val="single" w:sz="6" w:space="0" w:color="auto"/>
            </w:tcBorders>
          </w:tcPr>
          <w:p w14:paraId="068D0C2D" w14:textId="77777777" w:rsidR="00712363" w:rsidRPr="00A64982" w:rsidRDefault="00712363" w:rsidP="00712363">
            <w:pPr>
              <w:pStyle w:val="Style11"/>
              <w:widowControl/>
              <w:jc w:val="both"/>
              <w:rPr>
                <w:rFonts w:ascii="Times New Roman" w:hAnsi="Times New Roman"/>
              </w:rPr>
            </w:pPr>
          </w:p>
        </w:tc>
      </w:tr>
    </w:tbl>
    <w:p w14:paraId="044888AC" w14:textId="77777777" w:rsidR="00A64982" w:rsidRPr="00A64982" w:rsidRDefault="00A64982" w:rsidP="00712363">
      <w:pPr>
        <w:widowControl/>
        <w:rPr>
          <w:sz w:val="24"/>
          <w:szCs w:val="24"/>
        </w:rPr>
      </w:pPr>
    </w:p>
    <w:p w14:paraId="7F640F41" w14:textId="77777777" w:rsidR="00712363" w:rsidRPr="00A64982" w:rsidRDefault="00712363" w:rsidP="00712363">
      <w:pPr>
        <w:pStyle w:val="Style52"/>
        <w:widowControl/>
        <w:ind w:firstLine="720"/>
        <w:jc w:val="both"/>
        <w:rPr>
          <w:rStyle w:val="FontStyle73"/>
          <w:rFonts w:ascii="Times New Roman" w:hAnsi="Times New Roman" w:cs="Times New Roman"/>
          <w:lang w:eastAsia="en-US"/>
        </w:rPr>
      </w:pPr>
      <w:r w:rsidRPr="00A64982">
        <w:rPr>
          <w:rStyle w:val="FontStyle73"/>
          <w:rFonts w:ascii="Times New Roman" w:hAnsi="Times New Roman" w:cs="Times New Roman"/>
          <w:lang w:eastAsia="en-US"/>
        </w:rPr>
        <w:t>A.7 Действия в процессе функционирования систем биометрической регистрации</w:t>
      </w:r>
    </w:p>
    <w:tbl>
      <w:tblPr>
        <w:tblW w:w="0" w:type="auto"/>
        <w:jc w:val="center"/>
        <w:tblLayout w:type="fixed"/>
        <w:tblCellMar>
          <w:left w:w="40" w:type="dxa"/>
          <w:right w:w="40" w:type="dxa"/>
        </w:tblCellMar>
        <w:tblLook w:val="0000" w:firstRow="0" w:lastRow="0" w:firstColumn="0" w:lastColumn="0" w:noHBand="0" w:noVBand="0"/>
      </w:tblPr>
      <w:tblGrid>
        <w:gridCol w:w="1061"/>
        <w:gridCol w:w="4810"/>
        <w:gridCol w:w="1838"/>
        <w:gridCol w:w="926"/>
      </w:tblGrid>
      <w:tr w:rsidR="00712363" w:rsidRPr="00A64982" w14:paraId="1B8C41B5" w14:textId="77777777" w:rsidTr="00712363">
        <w:trPr>
          <w:trHeight w:val="528"/>
          <w:jc w:val="center"/>
        </w:trPr>
        <w:tc>
          <w:tcPr>
            <w:tcW w:w="1061" w:type="dxa"/>
            <w:tcBorders>
              <w:top w:val="single" w:sz="6" w:space="0" w:color="auto"/>
              <w:left w:val="single" w:sz="6" w:space="0" w:color="auto"/>
              <w:bottom w:val="single" w:sz="6" w:space="0" w:color="auto"/>
              <w:right w:val="single" w:sz="6" w:space="0" w:color="auto"/>
            </w:tcBorders>
          </w:tcPr>
          <w:p w14:paraId="3CAA2640" w14:textId="77777777" w:rsidR="00712363" w:rsidRPr="00A64982" w:rsidRDefault="00712363" w:rsidP="00712363">
            <w:pPr>
              <w:pStyle w:val="Style9"/>
              <w:widowControl/>
              <w:jc w:val="center"/>
              <w:rPr>
                <w:rStyle w:val="FontStyle75"/>
                <w:rFonts w:ascii="Times New Roman" w:hAnsi="Times New Roman" w:cs="Times New Roman"/>
                <w:sz w:val="24"/>
                <w:szCs w:val="24"/>
                <w:lang w:eastAsia="en-US"/>
              </w:rPr>
            </w:pPr>
            <w:r w:rsidRPr="00A64982">
              <w:rPr>
                <w:rStyle w:val="FontStyle75"/>
                <w:rFonts w:ascii="Times New Roman" w:hAnsi="Times New Roman" w:cs="Times New Roman"/>
                <w:sz w:val="24"/>
                <w:szCs w:val="24"/>
                <w:lang w:eastAsia="en-US"/>
              </w:rPr>
              <w:t>Номер</w:t>
            </w:r>
          </w:p>
        </w:tc>
        <w:tc>
          <w:tcPr>
            <w:tcW w:w="4810" w:type="dxa"/>
            <w:tcBorders>
              <w:top w:val="single" w:sz="6" w:space="0" w:color="auto"/>
              <w:left w:val="single" w:sz="6" w:space="0" w:color="auto"/>
              <w:bottom w:val="single" w:sz="6" w:space="0" w:color="auto"/>
              <w:right w:val="single" w:sz="6" w:space="0" w:color="auto"/>
            </w:tcBorders>
          </w:tcPr>
          <w:p w14:paraId="668A45FB" w14:textId="77777777" w:rsidR="00712363" w:rsidRPr="00A64982" w:rsidRDefault="00712363" w:rsidP="00712363">
            <w:pPr>
              <w:pStyle w:val="Style9"/>
              <w:widowControl/>
              <w:jc w:val="center"/>
              <w:rPr>
                <w:rStyle w:val="FontStyle75"/>
                <w:rFonts w:ascii="Times New Roman" w:hAnsi="Times New Roman" w:cs="Times New Roman"/>
                <w:sz w:val="24"/>
                <w:szCs w:val="24"/>
                <w:lang w:eastAsia="en-US"/>
              </w:rPr>
            </w:pPr>
            <w:r w:rsidRPr="00A64982">
              <w:rPr>
                <w:rStyle w:val="FontStyle75"/>
                <w:rFonts w:ascii="Times New Roman" w:hAnsi="Times New Roman" w:cs="Times New Roman"/>
                <w:sz w:val="24"/>
                <w:szCs w:val="24"/>
                <w:lang w:eastAsia="en-US"/>
              </w:rPr>
              <w:t>Описание</w:t>
            </w:r>
          </w:p>
        </w:tc>
        <w:tc>
          <w:tcPr>
            <w:tcW w:w="1838" w:type="dxa"/>
            <w:tcBorders>
              <w:top w:val="single" w:sz="6" w:space="0" w:color="auto"/>
              <w:left w:val="single" w:sz="6" w:space="0" w:color="auto"/>
              <w:bottom w:val="single" w:sz="6" w:space="0" w:color="auto"/>
              <w:right w:val="single" w:sz="6" w:space="0" w:color="auto"/>
            </w:tcBorders>
          </w:tcPr>
          <w:p w14:paraId="61AB9B21" w14:textId="77777777" w:rsidR="00712363" w:rsidRPr="00A64982" w:rsidRDefault="00712363" w:rsidP="00712363">
            <w:pPr>
              <w:pStyle w:val="Style9"/>
              <w:widowControl/>
              <w:jc w:val="center"/>
              <w:rPr>
                <w:rStyle w:val="FontStyle75"/>
                <w:rFonts w:ascii="Times New Roman" w:hAnsi="Times New Roman" w:cs="Times New Roman"/>
                <w:sz w:val="24"/>
                <w:szCs w:val="24"/>
                <w:lang w:eastAsia="en-US"/>
              </w:rPr>
            </w:pPr>
            <w:r w:rsidRPr="00A64982">
              <w:rPr>
                <w:rStyle w:val="FontStyle75"/>
                <w:rFonts w:ascii="Times New Roman" w:hAnsi="Times New Roman" w:cs="Times New Roman"/>
                <w:sz w:val="24"/>
                <w:szCs w:val="24"/>
                <w:lang w:eastAsia="en-US"/>
              </w:rPr>
              <w:t>Раздел в этом документе</w:t>
            </w:r>
          </w:p>
        </w:tc>
        <w:tc>
          <w:tcPr>
            <w:tcW w:w="926" w:type="dxa"/>
            <w:tcBorders>
              <w:top w:val="single" w:sz="6" w:space="0" w:color="auto"/>
              <w:left w:val="single" w:sz="6" w:space="0" w:color="auto"/>
              <w:bottom w:val="single" w:sz="6" w:space="0" w:color="auto"/>
              <w:right w:val="single" w:sz="6" w:space="0" w:color="auto"/>
            </w:tcBorders>
          </w:tcPr>
          <w:p w14:paraId="0F6B1EE0" w14:textId="77777777" w:rsidR="00712363" w:rsidRPr="00A64982" w:rsidRDefault="00712363" w:rsidP="00712363">
            <w:pPr>
              <w:pStyle w:val="Style9"/>
              <w:widowControl/>
              <w:jc w:val="center"/>
              <w:rPr>
                <w:rStyle w:val="FontStyle75"/>
                <w:rFonts w:ascii="Times New Roman" w:hAnsi="Times New Roman" w:cs="Times New Roman"/>
                <w:sz w:val="24"/>
                <w:szCs w:val="24"/>
                <w:lang w:eastAsia="en-US"/>
              </w:rPr>
            </w:pPr>
            <w:r w:rsidRPr="00A64982">
              <w:rPr>
                <w:rStyle w:val="FontStyle75"/>
                <w:rFonts w:ascii="Times New Roman" w:hAnsi="Times New Roman" w:cs="Times New Roman"/>
                <w:sz w:val="24"/>
                <w:szCs w:val="24"/>
                <w:lang w:eastAsia="en-US"/>
              </w:rPr>
              <w:t>Действие</w:t>
            </w:r>
          </w:p>
        </w:tc>
      </w:tr>
      <w:tr w:rsidR="00712363" w:rsidRPr="00A64982" w14:paraId="66264312" w14:textId="77777777" w:rsidTr="00712363">
        <w:trPr>
          <w:trHeight w:val="302"/>
          <w:jc w:val="center"/>
        </w:trPr>
        <w:tc>
          <w:tcPr>
            <w:tcW w:w="1061" w:type="dxa"/>
            <w:tcBorders>
              <w:top w:val="single" w:sz="6" w:space="0" w:color="auto"/>
              <w:left w:val="single" w:sz="6" w:space="0" w:color="auto"/>
              <w:bottom w:val="single" w:sz="6" w:space="0" w:color="auto"/>
              <w:right w:val="single" w:sz="6" w:space="0" w:color="auto"/>
            </w:tcBorders>
          </w:tcPr>
          <w:p w14:paraId="6EC1776C"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1</w:t>
            </w:r>
          </w:p>
        </w:tc>
        <w:tc>
          <w:tcPr>
            <w:tcW w:w="4810" w:type="dxa"/>
            <w:tcBorders>
              <w:top w:val="single" w:sz="6" w:space="0" w:color="auto"/>
              <w:left w:val="single" w:sz="6" w:space="0" w:color="auto"/>
              <w:bottom w:val="single" w:sz="6" w:space="0" w:color="auto"/>
              <w:right w:val="single" w:sz="6" w:space="0" w:color="auto"/>
            </w:tcBorders>
            <w:vAlign w:val="center"/>
          </w:tcPr>
          <w:p w14:paraId="0F0F4CB2"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Процедуры обслуживания системы</w:t>
            </w:r>
          </w:p>
        </w:tc>
        <w:tc>
          <w:tcPr>
            <w:tcW w:w="1838" w:type="dxa"/>
            <w:tcBorders>
              <w:top w:val="single" w:sz="6" w:space="0" w:color="auto"/>
              <w:left w:val="single" w:sz="6" w:space="0" w:color="auto"/>
              <w:bottom w:val="single" w:sz="6" w:space="0" w:color="auto"/>
              <w:right w:val="single" w:sz="6" w:space="0" w:color="auto"/>
            </w:tcBorders>
          </w:tcPr>
          <w:p w14:paraId="58FDEFDA"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45" w:history="1">
              <w:r w:rsidR="00712363" w:rsidRPr="00227415">
                <w:rPr>
                  <w:rStyle w:val="FontStyle74"/>
                  <w:rFonts w:ascii="Times New Roman" w:hAnsi="Times New Roman" w:cs="Times New Roman"/>
                  <w:b w:val="0"/>
                  <w:color w:val="auto"/>
                  <w:sz w:val="24"/>
                  <w:szCs w:val="24"/>
                  <w:lang w:eastAsia="en-US"/>
                </w:rPr>
                <w:t>7.2.6.11</w:t>
              </w:r>
            </w:hyperlink>
          </w:p>
        </w:tc>
        <w:tc>
          <w:tcPr>
            <w:tcW w:w="926" w:type="dxa"/>
            <w:tcBorders>
              <w:top w:val="single" w:sz="6" w:space="0" w:color="auto"/>
              <w:left w:val="single" w:sz="6" w:space="0" w:color="auto"/>
              <w:bottom w:val="single" w:sz="6" w:space="0" w:color="auto"/>
              <w:right w:val="single" w:sz="6" w:space="0" w:color="auto"/>
            </w:tcBorders>
          </w:tcPr>
          <w:p w14:paraId="20E757F6" w14:textId="77777777" w:rsidR="00712363" w:rsidRPr="00A64982" w:rsidRDefault="00712363" w:rsidP="00712363">
            <w:pPr>
              <w:pStyle w:val="Style11"/>
              <w:widowControl/>
              <w:jc w:val="both"/>
              <w:rPr>
                <w:rFonts w:ascii="Times New Roman" w:hAnsi="Times New Roman"/>
              </w:rPr>
            </w:pPr>
          </w:p>
        </w:tc>
      </w:tr>
      <w:tr w:rsidR="00712363" w:rsidRPr="00A64982" w14:paraId="478A30F8" w14:textId="77777777" w:rsidTr="00712363">
        <w:trPr>
          <w:trHeight w:val="307"/>
          <w:jc w:val="center"/>
        </w:trPr>
        <w:tc>
          <w:tcPr>
            <w:tcW w:w="1061" w:type="dxa"/>
            <w:tcBorders>
              <w:top w:val="single" w:sz="6" w:space="0" w:color="auto"/>
              <w:left w:val="single" w:sz="6" w:space="0" w:color="auto"/>
              <w:bottom w:val="single" w:sz="6" w:space="0" w:color="auto"/>
              <w:right w:val="single" w:sz="6" w:space="0" w:color="auto"/>
            </w:tcBorders>
          </w:tcPr>
          <w:p w14:paraId="64E7E70C"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2</w:t>
            </w:r>
          </w:p>
        </w:tc>
        <w:tc>
          <w:tcPr>
            <w:tcW w:w="4810" w:type="dxa"/>
            <w:tcBorders>
              <w:top w:val="single" w:sz="6" w:space="0" w:color="auto"/>
              <w:left w:val="single" w:sz="6" w:space="0" w:color="auto"/>
              <w:bottom w:val="single" w:sz="6" w:space="0" w:color="auto"/>
              <w:right w:val="single" w:sz="6" w:space="0" w:color="auto"/>
            </w:tcBorders>
            <w:vAlign w:val="center"/>
          </w:tcPr>
          <w:p w14:paraId="2F97AB93"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Мониторинг эффективности системы и корректирующие действия</w:t>
            </w:r>
          </w:p>
        </w:tc>
        <w:tc>
          <w:tcPr>
            <w:tcW w:w="1838" w:type="dxa"/>
            <w:tcBorders>
              <w:top w:val="single" w:sz="6" w:space="0" w:color="auto"/>
              <w:left w:val="single" w:sz="6" w:space="0" w:color="auto"/>
              <w:bottom w:val="single" w:sz="6" w:space="0" w:color="auto"/>
              <w:right w:val="single" w:sz="6" w:space="0" w:color="auto"/>
            </w:tcBorders>
          </w:tcPr>
          <w:p w14:paraId="689DF5AD"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45" w:history="1">
              <w:r w:rsidR="00712363" w:rsidRPr="00227415">
                <w:rPr>
                  <w:rStyle w:val="FontStyle74"/>
                  <w:rFonts w:ascii="Times New Roman" w:hAnsi="Times New Roman" w:cs="Times New Roman"/>
                  <w:b w:val="0"/>
                  <w:color w:val="auto"/>
                  <w:sz w:val="24"/>
                  <w:szCs w:val="24"/>
                  <w:lang w:eastAsia="en-US"/>
                </w:rPr>
                <w:t>7.2.6.11</w:t>
              </w:r>
            </w:hyperlink>
          </w:p>
        </w:tc>
        <w:tc>
          <w:tcPr>
            <w:tcW w:w="926" w:type="dxa"/>
            <w:tcBorders>
              <w:top w:val="single" w:sz="6" w:space="0" w:color="auto"/>
              <w:left w:val="single" w:sz="6" w:space="0" w:color="auto"/>
              <w:bottom w:val="single" w:sz="6" w:space="0" w:color="auto"/>
              <w:right w:val="single" w:sz="6" w:space="0" w:color="auto"/>
            </w:tcBorders>
          </w:tcPr>
          <w:p w14:paraId="0EE6CE6F" w14:textId="77777777" w:rsidR="00712363" w:rsidRPr="00A64982" w:rsidRDefault="00712363" w:rsidP="00712363">
            <w:pPr>
              <w:pStyle w:val="Style11"/>
              <w:widowControl/>
              <w:jc w:val="both"/>
              <w:rPr>
                <w:rFonts w:ascii="Times New Roman" w:hAnsi="Times New Roman"/>
              </w:rPr>
            </w:pPr>
          </w:p>
        </w:tc>
      </w:tr>
      <w:tr w:rsidR="00712363" w:rsidRPr="00A64982" w14:paraId="6659F634" w14:textId="77777777" w:rsidTr="00712363">
        <w:trPr>
          <w:trHeight w:val="523"/>
          <w:jc w:val="center"/>
        </w:trPr>
        <w:tc>
          <w:tcPr>
            <w:tcW w:w="1061" w:type="dxa"/>
            <w:tcBorders>
              <w:top w:val="single" w:sz="6" w:space="0" w:color="auto"/>
              <w:left w:val="single" w:sz="6" w:space="0" w:color="auto"/>
              <w:bottom w:val="single" w:sz="6" w:space="0" w:color="auto"/>
              <w:right w:val="single" w:sz="6" w:space="0" w:color="auto"/>
            </w:tcBorders>
          </w:tcPr>
          <w:p w14:paraId="1B858039"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3</w:t>
            </w:r>
          </w:p>
        </w:tc>
        <w:tc>
          <w:tcPr>
            <w:tcW w:w="4810" w:type="dxa"/>
            <w:tcBorders>
              <w:top w:val="single" w:sz="6" w:space="0" w:color="auto"/>
              <w:left w:val="single" w:sz="6" w:space="0" w:color="auto"/>
              <w:bottom w:val="single" w:sz="6" w:space="0" w:color="auto"/>
              <w:right w:val="single" w:sz="6" w:space="0" w:color="auto"/>
            </w:tcBorders>
            <w:vAlign w:val="bottom"/>
          </w:tcPr>
          <w:p w14:paraId="6B94D449" w14:textId="4B6095D3" w:rsidR="00712363" w:rsidRPr="00A64982" w:rsidRDefault="00712363" w:rsidP="008B1D8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 xml:space="preserve">Орган, ответственный за биометрическую регистрацию, отвечает на запросы об изменении от </w:t>
            </w:r>
            <w:r w:rsidR="008B1D83">
              <w:rPr>
                <w:rStyle w:val="af4"/>
                <w:rFonts w:ascii="Times New Roman" w:hAnsi="Times New Roman" w:cs="Times New Roman"/>
                <w:sz w:val="24"/>
                <w:szCs w:val="24"/>
              </w:rPr>
              <w:t>оператор</w:t>
            </w:r>
            <w:r w:rsidRPr="00A64982">
              <w:rPr>
                <w:rStyle w:val="af4"/>
                <w:rFonts w:ascii="Times New Roman" w:hAnsi="Times New Roman" w:cs="Times New Roman"/>
                <w:sz w:val="24"/>
                <w:szCs w:val="24"/>
              </w:rPr>
              <w:t>ов идентификации и полагающихся сторон</w:t>
            </w:r>
          </w:p>
        </w:tc>
        <w:tc>
          <w:tcPr>
            <w:tcW w:w="1838" w:type="dxa"/>
            <w:tcBorders>
              <w:top w:val="single" w:sz="6" w:space="0" w:color="auto"/>
              <w:left w:val="single" w:sz="6" w:space="0" w:color="auto"/>
              <w:bottom w:val="single" w:sz="6" w:space="0" w:color="auto"/>
              <w:right w:val="single" w:sz="6" w:space="0" w:color="auto"/>
            </w:tcBorders>
          </w:tcPr>
          <w:p w14:paraId="47A0DC98"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34" w:history="1">
              <w:r w:rsidR="00712363" w:rsidRPr="00227415">
                <w:rPr>
                  <w:rStyle w:val="FontStyle74"/>
                  <w:rFonts w:ascii="Times New Roman" w:hAnsi="Times New Roman" w:cs="Times New Roman"/>
                  <w:b w:val="0"/>
                  <w:color w:val="auto"/>
                  <w:sz w:val="24"/>
                  <w:szCs w:val="24"/>
                  <w:lang w:eastAsia="en-US"/>
                </w:rPr>
                <w:t>7.2.5</w:t>
              </w:r>
            </w:hyperlink>
          </w:p>
        </w:tc>
        <w:tc>
          <w:tcPr>
            <w:tcW w:w="926" w:type="dxa"/>
            <w:tcBorders>
              <w:top w:val="single" w:sz="6" w:space="0" w:color="auto"/>
              <w:left w:val="single" w:sz="6" w:space="0" w:color="auto"/>
              <w:bottom w:val="single" w:sz="6" w:space="0" w:color="auto"/>
              <w:right w:val="single" w:sz="6" w:space="0" w:color="auto"/>
            </w:tcBorders>
          </w:tcPr>
          <w:p w14:paraId="013B989A" w14:textId="77777777" w:rsidR="00712363" w:rsidRPr="00A64982" w:rsidRDefault="00712363" w:rsidP="00712363">
            <w:pPr>
              <w:pStyle w:val="Style11"/>
              <w:widowControl/>
              <w:jc w:val="both"/>
              <w:rPr>
                <w:rFonts w:ascii="Times New Roman" w:hAnsi="Times New Roman"/>
              </w:rPr>
            </w:pPr>
          </w:p>
        </w:tc>
      </w:tr>
      <w:tr w:rsidR="00712363" w:rsidRPr="00A64982" w14:paraId="6D228585" w14:textId="77777777" w:rsidTr="00712363">
        <w:trPr>
          <w:trHeight w:val="312"/>
          <w:jc w:val="center"/>
        </w:trPr>
        <w:tc>
          <w:tcPr>
            <w:tcW w:w="1061" w:type="dxa"/>
            <w:tcBorders>
              <w:top w:val="single" w:sz="6" w:space="0" w:color="auto"/>
              <w:left w:val="single" w:sz="6" w:space="0" w:color="auto"/>
              <w:bottom w:val="single" w:sz="6" w:space="0" w:color="auto"/>
              <w:right w:val="single" w:sz="6" w:space="0" w:color="auto"/>
            </w:tcBorders>
          </w:tcPr>
          <w:p w14:paraId="244713D1"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3</w:t>
            </w:r>
          </w:p>
        </w:tc>
        <w:tc>
          <w:tcPr>
            <w:tcW w:w="4810" w:type="dxa"/>
            <w:tcBorders>
              <w:top w:val="single" w:sz="6" w:space="0" w:color="auto"/>
              <w:left w:val="single" w:sz="6" w:space="0" w:color="auto"/>
              <w:bottom w:val="single" w:sz="6" w:space="0" w:color="auto"/>
              <w:right w:val="single" w:sz="6" w:space="0" w:color="auto"/>
            </w:tcBorders>
            <w:vAlign w:val="center"/>
          </w:tcPr>
          <w:p w14:paraId="55CFFF95"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Действия по улучшению службы</w:t>
            </w:r>
          </w:p>
        </w:tc>
        <w:tc>
          <w:tcPr>
            <w:tcW w:w="1838" w:type="dxa"/>
            <w:tcBorders>
              <w:top w:val="single" w:sz="6" w:space="0" w:color="auto"/>
              <w:left w:val="single" w:sz="6" w:space="0" w:color="auto"/>
              <w:bottom w:val="single" w:sz="6" w:space="0" w:color="auto"/>
              <w:right w:val="single" w:sz="6" w:space="0" w:color="auto"/>
            </w:tcBorders>
          </w:tcPr>
          <w:p w14:paraId="278CDBFC"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31" w:history="1">
              <w:r w:rsidR="00712363" w:rsidRPr="00227415">
                <w:rPr>
                  <w:rStyle w:val="FontStyle74"/>
                  <w:rFonts w:ascii="Times New Roman" w:hAnsi="Times New Roman" w:cs="Times New Roman"/>
                  <w:b w:val="0"/>
                  <w:color w:val="auto"/>
                  <w:sz w:val="24"/>
                  <w:szCs w:val="24"/>
                  <w:lang w:eastAsia="en-US"/>
                </w:rPr>
                <w:t>7.2.4.3</w:t>
              </w:r>
            </w:hyperlink>
          </w:p>
        </w:tc>
        <w:tc>
          <w:tcPr>
            <w:tcW w:w="926" w:type="dxa"/>
            <w:tcBorders>
              <w:top w:val="single" w:sz="6" w:space="0" w:color="auto"/>
              <w:left w:val="single" w:sz="6" w:space="0" w:color="auto"/>
              <w:bottom w:val="single" w:sz="6" w:space="0" w:color="auto"/>
              <w:right w:val="single" w:sz="6" w:space="0" w:color="auto"/>
            </w:tcBorders>
          </w:tcPr>
          <w:p w14:paraId="61E018C1" w14:textId="77777777" w:rsidR="00712363" w:rsidRPr="00A64982" w:rsidRDefault="00712363" w:rsidP="00712363">
            <w:pPr>
              <w:pStyle w:val="Style11"/>
              <w:widowControl/>
              <w:jc w:val="both"/>
              <w:rPr>
                <w:rFonts w:ascii="Times New Roman" w:hAnsi="Times New Roman"/>
              </w:rPr>
            </w:pPr>
          </w:p>
        </w:tc>
      </w:tr>
    </w:tbl>
    <w:p w14:paraId="60691E40" w14:textId="77777777" w:rsidR="00712363" w:rsidRPr="00A64982" w:rsidRDefault="00712363" w:rsidP="00712363">
      <w:pPr>
        <w:pStyle w:val="Style52"/>
        <w:widowControl/>
        <w:jc w:val="both"/>
        <w:rPr>
          <w:rStyle w:val="FontStyle73"/>
          <w:rFonts w:ascii="Times New Roman" w:hAnsi="Times New Roman" w:cs="Times New Roman"/>
          <w:lang w:eastAsia="en-US"/>
        </w:rPr>
      </w:pPr>
    </w:p>
    <w:p w14:paraId="3BBA5C7C" w14:textId="77777777" w:rsidR="00712363" w:rsidRPr="00A64982" w:rsidRDefault="00712363" w:rsidP="00712363">
      <w:pPr>
        <w:pStyle w:val="Style52"/>
        <w:widowControl/>
        <w:ind w:firstLine="720"/>
        <w:jc w:val="both"/>
        <w:rPr>
          <w:rStyle w:val="FontStyle73"/>
          <w:rFonts w:ascii="Times New Roman" w:hAnsi="Times New Roman" w:cs="Times New Roman"/>
          <w:lang w:eastAsia="en-US"/>
        </w:rPr>
      </w:pPr>
      <w:r w:rsidRPr="00A64982">
        <w:rPr>
          <w:rStyle w:val="FontStyle73"/>
          <w:rFonts w:ascii="Times New Roman" w:hAnsi="Times New Roman" w:cs="Times New Roman"/>
          <w:lang w:eastAsia="en-US"/>
        </w:rPr>
        <w:t>A.8 Порядок действий для аудиторов систем биометрической регистрации</w:t>
      </w:r>
    </w:p>
    <w:tbl>
      <w:tblPr>
        <w:tblW w:w="0" w:type="auto"/>
        <w:jc w:val="center"/>
        <w:tblLayout w:type="fixed"/>
        <w:tblCellMar>
          <w:left w:w="40" w:type="dxa"/>
          <w:right w:w="40" w:type="dxa"/>
        </w:tblCellMar>
        <w:tblLook w:val="0000" w:firstRow="0" w:lastRow="0" w:firstColumn="0" w:lastColumn="0" w:noHBand="0" w:noVBand="0"/>
      </w:tblPr>
      <w:tblGrid>
        <w:gridCol w:w="1066"/>
        <w:gridCol w:w="4786"/>
        <w:gridCol w:w="1910"/>
        <w:gridCol w:w="893"/>
      </w:tblGrid>
      <w:tr w:rsidR="00712363" w:rsidRPr="00A64982" w14:paraId="547EB473" w14:textId="77777777" w:rsidTr="00712363">
        <w:trPr>
          <w:trHeight w:val="533"/>
          <w:jc w:val="center"/>
        </w:trPr>
        <w:tc>
          <w:tcPr>
            <w:tcW w:w="1066" w:type="dxa"/>
            <w:tcBorders>
              <w:top w:val="single" w:sz="6" w:space="0" w:color="auto"/>
              <w:left w:val="single" w:sz="6" w:space="0" w:color="auto"/>
              <w:bottom w:val="single" w:sz="6" w:space="0" w:color="auto"/>
              <w:right w:val="single" w:sz="6" w:space="0" w:color="auto"/>
            </w:tcBorders>
          </w:tcPr>
          <w:p w14:paraId="777AD5B6" w14:textId="77777777" w:rsidR="00712363" w:rsidRPr="00A64982" w:rsidRDefault="00712363" w:rsidP="00712363">
            <w:pPr>
              <w:pStyle w:val="Style9"/>
              <w:widowControl/>
              <w:jc w:val="center"/>
              <w:rPr>
                <w:rStyle w:val="FontStyle75"/>
                <w:rFonts w:ascii="Times New Roman" w:hAnsi="Times New Roman" w:cs="Times New Roman"/>
                <w:sz w:val="24"/>
                <w:szCs w:val="24"/>
                <w:lang w:eastAsia="en-US"/>
              </w:rPr>
            </w:pPr>
            <w:r w:rsidRPr="00A64982">
              <w:rPr>
                <w:rStyle w:val="FontStyle75"/>
                <w:rFonts w:ascii="Times New Roman" w:hAnsi="Times New Roman" w:cs="Times New Roman"/>
                <w:sz w:val="24"/>
                <w:szCs w:val="24"/>
                <w:lang w:eastAsia="en-US"/>
              </w:rPr>
              <w:t>Номер</w:t>
            </w:r>
          </w:p>
        </w:tc>
        <w:tc>
          <w:tcPr>
            <w:tcW w:w="4786" w:type="dxa"/>
            <w:tcBorders>
              <w:top w:val="single" w:sz="6" w:space="0" w:color="auto"/>
              <w:left w:val="single" w:sz="6" w:space="0" w:color="auto"/>
              <w:bottom w:val="single" w:sz="6" w:space="0" w:color="auto"/>
              <w:right w:val="single" w:sz="6" w:space="0" w:color="auto"/>
            </w:tcBorders>
          </w:tcPr>
          <w:p w14:paraId="3E65B110" w14:textId="77777777" w:rsidR="00712363" w:rsidRPr="00A64982" w:rsidRDefault="00712363" w:rsidP="00712363">
            <w:pPr>
              <w:pStyle w:val="Style9"/>
              <w:widowControl/>
              <w:jc w:val="center"/>
              <w:rPr>
                <w:rStyle w:val="FontStyle75"/>
                <w:rFonts w:ascii="Times New Roman" w:hAnsi="Times New Roman" w:cs="Times New Roman"/>
                <w:sz w:val="24"/>
                <w:szCs w:val="24"/>
                <w:lang w:eastAsia="en-US"/>
              </w:rPr>
            </w:pPr>
            <w:r w:rsidRPr="00A64982">
              <w:rPr>
                <w:rStyle w:val="FontStyle75"/>
                <w:rFonts w:ascii="Times New Roman" w:hAnsi="Times New Roman" w:cs="Times New Roman"/>
                <w:sz w:val="24"/>
                <w:szCs w:val="24"/>
                <w:lang w:eastAsia="en-US"/>
              </w:rPr>
              <w:t>Описание</w:t>
            </w:r>
          </w:p>
        </w:tc>
        <w:tc>
          <w:tcPr>
            <w:tcW w:w="1910" w:type="dxa"/>
            <w:tcBorders>
              <w:top w:val="single" w:sz="6" w:space="0" w:color="auto"/>
              <w:left w:val="single" w:sz="6" w:space="0" w:color="auto"/>
              <w:bottom w:val="single" w:sz="6" w:space="0" w:color="auto"/>
              <w:right w:val="single" w:sz="6" w:space="0" w:color="auto"/>
            </w:tcBorders>
          </w:tcPr>
          <w:p w14:paraId="5E4675B9" w14:textId="77777777" w:rsidR="00712363" w:rsidRPr="00A64982" w:rsidRDefault="00712363" w:rsidP="00712363">
            <w:pPr>
              <w:pStyle w:val="Style9"/>
              <w:widowControl/>
              <w:jc w:val="center"/>
              <w:rPr>
                <w:rStyle w:val="FontStyle75"/>
                <w:rFonts w:ascii="Times New Roman" w:hAnsi="Times New Roman" w:cs="Times New Roman"/>
                <w:sz w:val="24"/>
                <w:szCs w:val="24"/>
                <w:lang w:eastAsia="en-US"/>
              </w:rPr>
            </w:pPr>
            <w:r w:rsidRPr="00A64982">
              <w:rPr>
                <w:rStyle w:val="FontStyle75"/>
                <w:rFonts w:ascii="Times New Roman" w:hAnsi="Times New Roman" w:cs="Times New Roman"/>
                <w:sz w:val="24"/>
                <w:szCs w:val="24"/>
                <w:lang w:eastAsia="en-US"/>
              </w:rPr>
              <w:t>Раздел в этом документе</w:t>
            </w:r>
          </w:p>
        </w:tc>
        <w:tc>
          <w:tcPr>
            <w:tcW w:w="893" w:type="dxa"/>
            <w:tcBorders>
              <w:top w:val="single" w:sz="6" w:space="0" w:color="auto"/>
              <w:left w:val="single" w:sz="6" w:space="0" w:color="auto"/>
              <w:bottom w:val="single" w:sz="6" w:space="0" w:color="auto"/>
              <w:right w:val="single" w:sz="6" w:space="0" w:color="auto"/>
            </w:tcBorders>
          </w:tcPr>
          <w:p w14:paraId="501F1BEA" w14:textId="77777777" w:rsidR="00712363" w:rsidRPr="00A64982" w:rsidRDefault="00712363" w:rsidP="00712363">
            <w:pPr>
              <w:pStyle w:val="Style9"/>
              <w:widowControl/>
              <w:jc w:val="center"/>
              <w:rPr>
                <w:rStyle w:val="FontStyle75"/>
                <w:rFonts w:ascii="Times New Roman" w:hAnsi="Times New Roman" w:cs="Times New Roman"/>
                <w:sz w:val="24"/>
                <w:szCs w:val="24"/>
                <w:lang w:eastAsia="en-US"/>
              </w:rPr>
            </w:pPr>
            <w:r w:rsidRPr="00A64982">
              <w:rPr>
                <w:rStyle w:val="FontStyle75"/>
                <w:rFonts w:ascii="Times New Roman" w:hAnsi="Times New Roman" w:cs="Times New Roman"/>
                <w:sz w:val="24"/>
                <w:szCs w:val="24"/>
                <w:lang w:eastAsia="en-US"/>
              </w:rPr>
              <w:t>Действие</w:t>
            </w:r>
          </w:p>
        </w:tc>
      </w:tr>
      <w:tr w:rsidR="00712363" w:rsidRPr="00A64982" w14:paraId="34E48DA3" w14:textId="77777777" w:rsidTr="00712363">
        <w:trPr>
          <w:trHeight w:val="523"/>
          <w:jc w:val="center"/>
        </w:trPr>
        <w:tc>
          <w:tcPr>
            <w:tcW w:w="1066" w:type="dxa"/>
            <w:tcBorders>
              <w:top w:val="single" w:sz="6" w:space="0" w:color="auto"/>
              <w:left w:val="single" w:sz="6" w:space="0" w:color="auto"/>
              <w:bottom w:val="single" w:sz="6" w:space="0" w:color="auto"/>
              <w:right w:val="single" w:sz="6" w:space="0" w:color="auto"/>
            </w:tcBorders>
          </w:tcPr>
          <w:p w14:paraId="1BDD94D1"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1</w:t>
            </w:r>
          </w:p>
        </w:tc>
        <w:tc>
          <w:tcPr>
            <w:tcW w:w="4786" w:type="dxa"/>
            <w:tcBorders>
              <w:top w:val="single" w:sz="6" w:space="0" w:color="auto"/>
              <w:left w:val="single" w:sz="6" w:space="0" w:color="auto"/>
              <w:bottom w:val="single" w:sz="6" w:space="0" w:color="auto"/>
              <w:right w:val="single" w:sz="6" w:space="0" w:color="auto"/>
            </w:tcBorders>
            <w:vAlign w:val="bottom"/>
          </w:tcPr>
          <w:p w14:paraId="1EA2E521"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Убедиться, что субъектам предоставляется необходимая информация</w:t>
            </w:r>
          </w:p>
        </w:tc>
        <w:tc>
          <w:tcPr>
            <w:tcW w:w="1910" w:type="dxa"/>
            <w:tcBorders>
              <w:top w:val="single" w:sz="6" w:space="0" w:color="auto"/>
              <w:left w:val="single" w:sz="6" w:space="0" w:color="auto"/>
              <w:bottom w:val="single" w:sz="6" w:space="0" w:color="auto"/>
              <w:right w:val="single" w:sz="6" w:space="0" w:color="auto"/>
            </w:tcBorders>
          </w:tcPr>
          <w:p w14:paraId="6A3CD63D"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12" w:history="1">
              <w:r w:rsidR="00712363" w:rsidRPr="00227415">
                <w:rPr>
                  <w:rStyle w:val="FontStyle74"/>
                  <w:rFonts w:ascii="Times New Roman" w:hAnsi="Times New Roman" w:cs="Times New Roman"/>
                  <w:b w:val="0"/>
                  <w:color w:val="auto"/>
                  <w:sz w:val="24"/>
                  <w:szCs w:val="24"/>
                  <w:lang w:eastAsia="en-US"/>
                </w:rPr>
                <w:t>7.2.2.1</w:t>
              </w:r>
            </w:hyperlink>
          </w:p>
        </w:tc>
        <w:tc>
          <w:tcPr>
            <w:tcW w:w="893" w:type="dxa"/>
            <w:tcBorders>
              <w:top w:val="single" w:sz="6" w:space="0" w:color="auto"/>
              <w:left w:val="single" w:sz="6" w:space="0" w:color="auto"/>
              <w:bottom w:val="single" w:sz="6" w:space="0" w:color="auto"/>
              <w:right w:val="single" w:sz="6" w:space="0" w:color="auto"/>
            </w:tcBorders>
          </w:tcPr>
          <w:p w14:paraId="3AF3C54A" w14:textId="77777777" w:rsidR="00712363" w:rsidRPr="00A64982" w:rsidRDefault="00712363" w:rsidP="00712363">
            <w:pPr>
              <w:pStyle w:val="Style11"/>
              <w:widowControl/>
              <w:jc w:val="both"/>
              <w:rPr>
                <w:rFonts w:ascii="Times New Roman" w:hAnsi="Times New Roman"/>
              </w:rPr>
            </w:pPr>
          </w:p>
        </w:tc>
      </w:tr>
      <w:tr w:rsidR="00712363" w:rsidRPr="00A64982" w14:paraId="40705745" w14:textId="77777777" w:rsidTr="00712363">
        <w:trPr>
          <w:trHeight w:val="1622"/>
          <w:jc w:val="center"/>
        </w:trPr>
        <w:tc>
          <w:tcPr>
            <w:tcW w:w="1066" w:type="dxa"/>
            <w:tcBorders>
              <w:top w:val="single" w:sz="6" w:space="0" w:color="auto"/>
              <w:left w:val="single" w:sz="6" w:space="0" w:color="auto"/>
              <w:bottom w:val="single" w:sz="6" w:space="0" w:color="auto"/>
              <w:right w:val="single" w:sz="6" w:space="0" w:color="auto"/>
            </w:tcBorders>
          </w:tcPr>
          <w:p w14:paraId="3F1A7351"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2</w:t>
            </w:r>
          </w:p>
        </w:tc>
        <w:tc>
          <w:tcPr>
            <w:tcW w:w="4786" w:type="dxa"/>
            <w:tcBorders>
              <w:top w:val="single" w:sz="6" w:space="0" w:color="auto"/>
              <w:left w:val="single" w:sz="6" w:space="0" w:color="auto"/>
              <w:bottom w:val="single" w:sz="6" w:space="0" w:color="auto"/>
              <w:right w:val="single" w:sz="6" w:space="0" w:color="auto"/>
            </w:tcBorders>
            <w:vAlign w:val="bottom"/>
          </w:tcPr>
          <w:p w14:paraId="74C6C0BE"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Проверить, что правовые положения, касающиеся неприкосновенности частной жизни, защиты личных данных, доступности, безопасности и так далее были реализованы на детальном уровне в ходе этапов проектирования и разработки и соблюдаются в процессе работы. предупреждая орган, ответственный за биометрическую регистрацию, о предстоящих изменениях в правовой базе</w:t>
            </w:r>
          </w:p>
        </w:tc>
        <w:tc>
          <w:tcPr>
            <w:tcW w:w="1910" w:type="dxa"/>
            <w:tcBorders>
              <w:top w:val="single" w:sz="6" w:space="0" w:color="auto"/>
              <w:left w:val="single" w:sz="6" w:space="0" w:color="auto"/>
              <w:bottom w:val="single" w:sz="6" w:space="0" w:color="auto"/>
              <w:right w:val="single" w:sz="6" w:space="0" w:color="auto"/>
            </w:tcBorders>
          </w:tcPr>
          <w:p w14:paraId="07DD1C75"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13" w:history="1">
              <w:r w:rsidR="00712363" w:rsidRPr="00227415">
                <w:rPr>
                  <w:rStyle w:val="FontStyle74"/>
                  <w:rFonts w:ascii="Times New Roman" w:hAnsi="Times New Roman" w:cs="Times New Roman"/>
                  <w:b w:val="0"/>
                  <w:color w:val="auto"/>
                  <w:sz w:val="24"/>
                  <w:szCs w:val="24"/>
                  <w:lang w:eastAsia="en-US"/>
                </w:rPr>
                <w:t>7.2.2.2</w:t>
              </w:r>
            </w:hyperlink>
            <w:r w:rsidR="00712363" w:rsidRPr="00227415">
              <w:rPr>
                <w:rStyle w:val="FontStyle74"/>
                <w:rFonts w:ascii="Times New Roman" w:hAnsi="Times New Roman" w:cs="Times New Roman"/>
                <w:b w:val="0"/>
                <w:color w:val="auto"/>
                <w:sz w:val="24"/>
                <w:szCs w:val="24"/>
                <w:lang w:eastAsia="en-US"/>
              </w:rPr>
              <w:t xml:space="preserve">, </w:t>
            </w:r>
            <w:hyperlink w:anchor="bookmark18" w:history="1">
              <w:r w:rsidR="00712363" w:rsidRPr="00227415">
                <w:rPr>
                  <w:rStyle w:val="FontStyle74"/>
                  <w:rFonts w:ascii="Times New Roman" w:hAnsi="Times New Roman" w:cs="Times New Roman"/>
                  <w:b w:val="0"/>
                  <w:color w:val="auto"/>
                  <w:sz w:val="24"/>
                  <w:szCs w:val="24"/>
                  <w:lang w:eastAsia="en-US"/>
                </w:rPr>
                <w:t>7.2.3.1</w:t>
              </w:r>
            </w:hyperlink>
          </w:p>
        </w:tc>
        <w:tc>
          <w:tcPr>
            <w:tcW w:w="893" w:type="dxa"/>
            <w:tcBorders>
              <w:top w:val="single" w:sz="6" w:space="0" w:color="auto"/>
              <w:left w:val="single" w:sz="6" w:space="0" w:color="auto"/>
              <w:bottom w:val="single" w:sz="6" w:space="0" w:color="auto"/>
              <w:right w:val="single" w:sz="6" w:space="0" w:color="auto"/>
            </w:tcBorders>
          </w:tcPr>
          <w:p w14:paraId="4899697A" w14:textId="77777777" w:rsidR="00712363" w:rsidRPr="00A64982" w:rsidRDefault="00712363" w:rsidP="00712363">
            <w:pPr>
              <w:pStyle w:val="Style11"/>
              <w:widowControl/>
              <w:jc w:val="both"/>
              <w:rPr>
                <w:rFonts w:ascii="Times New Roman" w:hAnsi="Times New Roman"/>
              </w:rPr>
            </w:pPr>
          </w:p>
        </w:tc>
      </w:tr>
      <w:tr w:rsidR="00712363" w:rsidRPr="00A64982" w14:paraId="0E5022DA" w14:textId="77777777" w:rsidTr="00712363">
        <w:trPr>
          <w:trHeight w:val="744"/>
          <w:jc w:val="center"/>
        </w:trPr>
        <w:tc>
          <w:tcPr>
            <w:tcW w:w="1066" w:type="dxa"/>
            <w:tcBorders>
              <w:top w:val="single" w:sz="6" w:space="0" w:color="auto"/>
              <w:left w:val="single" w:sz="6" w:space="0" w:color="auto"/>
              <w:bottom w:val="single" w:sz="6" w:space="0" w:color="auto"/>
              <w:right w:val="single" w:sz="6" w:space="0" w:color="auto"/>
            </w:tcBorders>
          </w:tcPr>
          <w:p w14:paraId="30D0C5C3"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3</w:t>
            </w:r>
          </w:p>
        </w:tc>
        <w:tc>
          <w:tcPr>
            <w:tcW w:w="4786" w:type="dxa"/>
            <w:tcBorders>
              <w:top w:val="single" w:sz="6" w:space="0" w:color="auto"/>
              <w:left w:val="single" w:sz="6" w:space="0" w:color="auto"/>
              <w:bottom w:val="single" w:sz="6" w:space="0" w:color="auto"/>
              <w:right w:val="single" w:sz="6" w:space="0" w:color="auto"/>
            </w:tcBorders>
            <w:vAlign w:val="bottom"/>
          </w:tcPr>
          <w:p w14:paraId="543F9F8F"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Обеспечить наличие положений об аудите в SLA между органом, ответственным за биометрическую регистрацию, и оператором службы биометрической регистрации</w:t>
            </w:r>
          </w:p>
        </w:tc>
        <w:tc>
          <w:tcPr>
            <w:tcW w:w="1910" w:type="dxa"/>
            <w:tcBorders>
              <w:top w:val="single" w:sz="6" w:space="0" w:color="auto"/>
              <w:left w:val="single" w:sz="6" w:space="0" w:color="auto"/>
              <w:bottom w:val="single" w:sz="6" w:space="0" w:color="auto"/>
              <w:right w:val="single" w:sz="6" w:space="0" w:color="auto"/>
            </w:tcBorders>
          </w:tcPr>
          <w:p w14:paraId="27D902FF"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20" w:history="1">
              <w:r w:rsidR="00712363" w:rsidRPr="00227415">
                <w:rPr>
                  <w:rStyle w:val="FontStyle74"/>
                  <w:rFonts w:ascii="Times New Roman" w:hAnsi="Times New Roman" w:cs="Times New Roman"/>
                  <w:b w:val="0"/>
                  <w:color w:val="auto"/>
                  <w:sz w:val="24"/>
                  <w:szCs w:val="24"/>
                  <w:lang w:eastAsia="en-US"/>
                </w:rPr>
                <w:t>7.2.3.3</w:t>
              </w:r>
            </w:hyperlink>
          </w:p>
        </w:tc>
        <w:tc>
          <w:tcPr>
            <w:tcW w:w="893" w:type="dxa"/>
            <w:tcBorders>
              <w:top w:val="single" w:sz="6" w:space="0" w:color="auto"/>
              <w:left w:val="single" w:sz="6" w:space="0" w:color="auto"/>
              <w:bottom w:val="single" w:sz="6" w:space="0" w:color="auto"/>
              <w:right w:val="single" w:sz="6" w:space="0" w:color="auto"/>
            </w:tcBorders>
          </w:tcPr>
          <w:p w14:paraId="4B54C681" w14:textId="77777777" w:rsidR="00712363" w:rsidRPr="00A64982" w:rsidRDefault="00712363" w:rsidP="00712363">
            <w:pPr>
              <w:pStyle w:val="Style11"/>
              <w:widowControl/>
              <w:jc w:val="both"/>
              <w:rPr>
                <w:rFonts w:ascii="Times New Roman" w:hAnsi="Times New Roman"/>
              </w:rPr>
            </w:pPr>
          </w:p>
        </w:tc>
      </w:tr>
      <w:tr w:rsidR="00712363" w:rsidRPr="00A64982" w14:paraId="59B9E5B7" w14:textId="77777777" w:rsidTr="00712363">
        <w:trPr>
          <w:trHeight w:val="302"/>
          <w:jc w:val="center"/>
        </w:trPr>
        <w:tc>
          <w:tcPr>
            <w:tcW w:w="1066" w:type="dxa"/>
            <w:tcBorders>
              <w:top w:val="single" w:sz="6" w:space="0" w:color="auto"/>
              <w:left w:val="single" w:sz="6" w:space="0" w:color="auto"/>
              <w:bottom w:val="single" w:sz="6" w:space="0" w:color="auto"/>
              <w:right w:val="single" w:sz="6" w:space="0" w:color="auto"/>
            </w:tcBorders>
          </w:tcPr>
          <w:p w14:paraId="3355AC75"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4</w:t>
            </w:r>
          </w:p>
        </w:tc>
        <w:tc>
          <w:tcPr>
            <w:tcW w:w="4786" w:type="dxa"/>
            <w:tcBorders>
              <w:top w:val="single" w:sz="6" w:space="0" w:color="auto"/>
              <w:left w:val="single" w:sz="6" w:space="0" w:color="auto"/>
              <w:bottom w:val="single" w:sz="6" w:space="0" w:color="auto"/>
              <w:right w:val="single" w:sz="6" w:space="0" w:color="auto"/>
            </w:tcBorders>
            <w:vAlign w:val="center"/>
          </w:tcPr>
          <w:p w14:paraId="78C5E53C"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Периодический аудит службы</w:t>
            </w:r>
          </w:p>
        </w:tc>
        <w:tc>
          <w:tcPr>
            <w:tcW w:w="1910" w:type="dxa"/>
            <w:tcBorders>
              <w:top w:val="single" w:sz="6" w:space="0" w:color="auto"/>
              <w:left w:val="single" w:sz="6" w:space="0" w:color="auto"/>
              <w:bottom w:val="single" w:sz="6" w:space="0" w:color="auto"/>
              <w:right w:val="single" w:sz="6" w:space="0" w:color="auto"/>
            </w:tcBorders>
          </w:tcPr>
          <w:p w14:paraId="5AF81BBE"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31" w:history="1">
              <w:r w:rsidR="00712363" w:rsidRPr="00227415">
                <w:rPr>
                  <w:rStyle w:val="FontStyle74"/>
                  <w:rFonts w:ascii="Times New Roman" w:hAnsi="Times New Roman" w:cs="Times New Roman"/>
                  <w:b w:val="0"/>
                  <w:color w:val="auto"/>
                  <w:sz w:val="24"/>
                  <w:szCs w:val="24"/>
                  <w:lang w:eastAsia="en-US"/>
                </w:rPr>
                <w:t>7.2.4.3</w:t>
              </w:r>
            </w:hyperlink>
          </w:p>
        </w:tc>
        <w:tc>
          <w:tcPr>
            <w:tcW w:w="893" w:type="dxa"/>
            <w:tcBorders>
              <w:top w:val="single" w:sz="6" w:space="0" w:color="auto"/>
              <w:left w:val="single" w:sz="6" w:space="0" w:color="auto"/>
              <w:bottom w:val="single" w:sz="6" w:space="0" w:color="auto"/>
              <w:right w:val="single" w:sz="6" w:space="0" w:color="auto"/>
            </w:tcBorders>
          </w:tcPr>
          <w:p w14:paraId="7B4D260E" w14:textId="77777777" w:rsidR="00712363" w:rsidRPr="00A64982" w:rsidRDefault="00712363" w:rsidP="00712363">
            <w:pPr>
              <w:pStyle w:val="Style11"/>
              <w:widowControl/>
              <w:jc w:val="both"/>
              <w:rPr>
                <w:rFonts w:ascii="Times New Roman" w:hAnsi="Times New Roman"/>
              </w:rPr>
            </w:pPr>
          </w:p>
        </w:tc>
      </w:tr>
      <w:tr w:rsidR="00712363" w:rsidRPr="00A64982" w14:paraId="0F7E7E17" w14:textId="77777777" w:rsidTr="00712363">
        <w:trPr>
          <w:trHeight w:val="302"/>
          <w:jc w:val="center"/>
        </w:trPr>
        <w:tc>
          <w:tcPr>
            <w:tcW w:w="1066" w:type="dxa"/>
            <w:tcBorders>
              <w:top w:val="single" w:sz="6" w:space="0" w:color="auto"/>
              <w:left w:val="single" w:sz="6" w:space="0" w:color="auto"/>
              <w:bottom w:val="single" w:sz="6" w:space="0" w:color="auto"/>
              <w:right w:val="single" w:sz="6" w:space="0" w:color="auto"/>
            </w:tcBorders>
          </w:tcPr>
          <w:p w14:paraId="4BAE766C"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5</w:t>
            </w:r>
          </w:p>
        </w:tc>
        <w:tc>
          <w:tcPr>
            <w:tcW w:w="4786" w:type="dxa"/>
            <w:tcBorders>
              <w:top w:val="single" w:sz="6" w:space="0" w:color="auto"/>
              <w:left w:val="single" w:sz="6" w:space="0" w:color="auto"/>
              <w:bottom w:val="single" w:sz="6" w:space="0" w:color="auto"/>
              <w:right w:val="single" w:sz="6" w:space="0" w:color="auto"/>
            </w:tcBorders>
            <w:vAlign w:val="center"/>
          </w:tcPr>
          <w:p w14:paraId="7F01D802" w14:textId="77777777" w:rsidR="00712363" w:rsidRPr="00A64982" w:rsidRDefault="00712363" w:rsidP="00712363">
            <w:pPr>
              <w:pStyle w:val="af5"/>
              <w:spacing w:line="240" w:lineRule="auto"/>
              <w:ind w:firstLine="0"/>
              <w:rPr>
                <w:rFonts w:ascii="Times New Roman" w:hAnsi="Times New Roman" w:cs="Times New Roman"/>
                <w:b w:val="0"/>
                <w:bCs w:val="0"/>
                <w:sz w:val="24"/>
                <w:szCs w:val="24"/>
              </w:rPr>
            </w:pPr>
            <w:r w:rsidRPr="00A64982">
              <w:rPr>
                <w:rStyle w:val="af4"/>
                <w:rFonts w:ascii="Times New Roman" w:hAnsi="Times New Roman" w:cs="Times New Roman"/>
                <w:sz w:val="24"/>
                <w:szCs w:val="24"/>
              </w:rPr>
              <w:t>Целостность сбора данных и процессов аудита</w:t>
            </w:r>
          </w:p>
        </w:tc>
        <w:tc>
          <w:tcPr>
            <w:tcW w:w="1910" w:type="dxa"/>
            <w:tcBorders>
              <w:top w:val="single" w:sz="6" w:space="0" w:color="auto"/>
              <w:left w:val="single" w:sz="6" w:space="0" w:color="auto"/>
              <w:bottom w:val="single" w:sz="6" w:space="0" w:color="auto"/>
              <w:right w:val="single" w:sz="6" w:space="0" w:color="auto"/>
            </w:tcBorders>
          </w:tcPr>
          <w:p w14:paraId="04C8CF93" w14:textId="77777777" w:rsidR="00712363" w:rsidRPr="00227415" w:rsidRDefault="00B95BF7" w:rsidP="00712363">
            <w:pPr>
              <w:pStyle w:val="Style23"/>
              <w:widowControl/>
              <w:jc w:val="both"/>
              <w:rPr>
                <w:rStyle w:val="FontStyle74"/>
                <w:rFonts w:ascii="Times New Roman" w:hAnsi="Times New Roman" w:cs="Times New Roman"/>
                <w:b w:val="0"/>
                <w:color w:val="auto"/>
                <w:sz w:val="24"/>
                <w:szCs w:val="24"/>
                <w:lang w:eastAsia="en-US"/>
              </w:rPr>
            </w:pPr>
            <w:hyperlink w:anchor="bookmark50" w:history="1">
              <w:r w:rsidR="00712363" w:rsidRPr="00227415">
                <w:rPr>
                  <w:rStyle w:val="FontStyle74"/>
                  <w:rFonts w:ascii="Times New Roman" w:hAnsi="Times New Roman" w:cs="Times New Roman"/>
                  <w:b w:val="0"/>
                  <w:color w:val="auto"/>
                  <w:sz w:val="24"/>
                  <w:szCs w:val="24"/>
                  <w:lang w:eastAsia="en-US"/>
                </w:rPr>
                <w:t>7.2.7.3</w:t>
              </w:r>
            </w:hyperlink>
          </w:p>
        </w:tc>
        <w:tc>
          <w:tcPr>
            <w:tcW w:w="893" w:type="dxa"/>
            <w:tcBorders>
              <w:top w:val="single" w:sz="6" w:space="0" w:color="auto"/>
              <w:left w:val="single" w:sz="6" w:space="0" w:color="auto"/>
              <w:bottom w:val="single" w:sz="6" w:space="0" w:color="auto"/>
              <w:right w:val="single" w:sz="6" w:space="0" w:color="auto"/>
            </w:tcBorders>
          </w:tcPr>
          <w:p w14:paraId="26CFDDD8" w14:textId="77777777" w:rsidR="00712363" w:rsidRPr="00A64982" w:rsidRDefault="00712363" w:rsidP="00712363">
            <w:pPr>
              <w:pStyle w:val="Style11"/>
              <w:widowControl/>
              <w:jc w:val="both"/>
              <w:rPr>
                <w:rFonts w:ascii="Times New Roman" w:hAnsi="Times New Roman"/>
              </w:rPr>
            </w:pPr>
          </w:p>
        </w:tc>
      </w:tr>
      <w:tr w:rsidR="00712363" w:rsidRPr="00A64982" w14:paraId="6966EA76" w14:textId="77777777" w:rsidTr="00712363">
        <w:trPr>
          <w:trHeight w:val="542"/>
          <w:jc w:val="center"/>
        </w:trPr>
        <w:tc>
          <w:tcPr>
            <w:tcW w:w="1066" w:type="dxa"/>
            <w:tcBorders>
              <w:top w:val="single" w:sz="6" w:space="0" w:color="auto"/>
              <w:left w:val="single" w:sz="6" w:space="0" w:color="auto"/>
              <w:bottom w:val="single" w:sz="6" w:space="0" w:color="auto"/>
              <w:right w:val="single" w:sz="6" w:space="0" w:color="auto"/>
            </w:tcBorders>
          </w:tcPr>
          <w:p w14:paraId="02B7EAF0" w14:textId="77777777" w:rsidR="00712363" w:rsidRPr="00A64982" w:rsidRDefault="00712363" w:rsidP="00712363">
            <w:pPr>
              <w:pStyle w:val="Style23"/>
              <w:widowControl/>
              <w:jc w:val="center"/>
              <w:rPr>
                <w:rStyle w:val="FontStyle74"/>
                <w:rFonts w:ascii="Times New Roman" w:hAnsi="Times New Roman" w:cs="Times New Roman"/>
                <w:sz w:val="24"/>
                <w:szCs w:val="24"/>
                <w:lang w:eastAsia="en-US"/>
              </w:rPr>
            </w:pPr>
            <w:r w:rsidRPr="00A64982">
              <w:rPr>
                <w:rStyle w:val="FontStyle74"/>
                <w:rFonts w:ascii="Times New Roman" w:hAnsi="Times New Roman" w:cs="Times New Roman"/>
                <w:sz w:val="24"/>
                <w:szCs w:val="24"/>
                <w:lang w:eastAsia="en-US"/>
              </w:rPr>
              <w:t>6</w:t>
            </w:r>
          </w:p>
        </w:tc>
        <w:tc>
          <w:tcPr>
            <w:tcW w:w="4786" w:type="dxa"/>
            <w:tcBorders>
              <w:top w:val="single" w:sz="6" w:space="0" w:color="auto"/>
              <w:left w:val="single" w:sz="6" w:space="0" w:color="auto"/>
              <w:bottom w:val="single" w:sz="6" w:space="0" w:color="auto"/>
              <w:right w:val="single" w:sz="6" w:space="0" w:color="auto"/>
            </w:tcBorders>
          </w:tcPr>
          <w:p w14:paraId="64BC9D9A" w14:textId="77777777" w:rsidR="00712363" w:rsidRPr="00227415" w:rsidRDefault="00712363" w:rsidP="00712363">
            <w:pPr>
              <w:pStyle w:val="af5"/>
              <w:spacing w:line="240" w:lineRule="auto"/>
              <w:ind w:firstLine="0"/>
              <w:rPr>
                <w:rFonts w:ascii="Times New Roman" w:hAnsi="Times New Roman" w:cs="Times New Roman"/>
                <w:b w:val="0"/>
                <w:bCs w:val="0"/>
                <w:sz w:val="24"/>
                <w:szCs w:val="24"/>
              </w:rPr>
            </w:pPr>
            <w:r w:rsidRPr="00227415">
              <w:rPr>
                <w:rStyle w:val="af4"/>
                <w:rFonts w:ascii="Times New Roman" w:hAnsi="Times New Roman" w:cs="Times New Roman"/>
                <w:sz w:val="24"/>
                <w:szCs w:val="24"/>
              </w:rPr>
              <w:t>Мнение аудитора об успешности регистрации биометрических данных</w:t>
            </w:r>
          </w:p>
        </w:tc>
        <w:tc>
          <w:tcPr>
            <w:tcW w:w="1910" w:type="dxa"/>
            <w:tcBorders>
              <w:top w:val="single" w:sz="6" w:space="0" w:color="auto"/>
              <w:left w:val="single" w:sz="6" w:space="0" w:color="auto"/>
              <w:bottom w:val="single" w:sz="6" w:space="0" w:color="auto"/>
              <w:right w:val="single" w:sz="6" w:space="0" w:color="auto"/>
            </w:tcBorders>
          </w:tcPr>
          <w:p w14:paraId="32F7016D" w14:textId="77777777" w:rsidR="00712363" w:rsidRPr="00227415" w:rsidRDefault="00712363" w:rsidP="00712363">
            <w:pPr>
              <w:pStyle w:val="Style23"/>
              <w:widowControl/>
              <w:jc w:val="both"/>
              <w:rPr>
                <w:rStyle w:val="FontStyle74"/>
                <w:rFonts w:ascii="Times New Roman" w:hAnsi="Times New Roman" w:cs="Times New Roman"/>
                <w:b w:val="0"/>
                <w:color w:val="auto"/>
                <w:sz w:val="24"/>
                <w:szCs w:val="24"/>
                <w:lang w:eastAsia="en-US"/>
              </w:rPr>
            </w:pPr>
            <w:r w:rsidRPr="00227415">
              <w:rPr>
                <w:rStyle w:val="FontStyle74"/>
                <w:rFonts w:ascii="Times New Roman" w:hAnsi="Times New Roman" w:cs="Times New Roman"/>
                <w:b w:val="0"/>
                <w:color w:val="auto"/>
                <w:sz w:val="24"/>
                <w:szCs w:val="24"/>
                <w:lang w:eastAsia="en-US"/>
              </w:rPr>
              <w:t>7.28</w:t>
            </w:r>
          </w:p>
        </w:tc>
        <w:tc>
          <w:tcPr>
            <w:tcW w:w="893" w:type="dxa"/>
            <w:tcBorders>
              <w:top w:val="single" w:sz="6" w:space="0" w:color="auto"/>
              <w:left w:val="single" w:sz="6" w:space="0" w:color="auto"/>
              <w:bottom w:val="single" w:sz="6" w:space="0" w:color="auto"/>
              <w:right w:val="single" w:sz="6" w:space="0" w:color="auto"/>
            </w:tcBorders>
          </w:tcPr>
          <w:p w14:paraId="48FE9354" w14:textId="77777777" w:rsidR="00712363" w:rsidRPr="00A64982" w:rsidRDefault="00712363" w:rsidP="00712363">
            <w:pPr>
              <w:pStyle w:val="Style11"/>
              <w:widowControl/>
              <w:jc w:val="both"/>
              <w:rPr>
                <w:rFonts w:ascii="Times New Roman" w:hAnsi="Times New Roman"/>
              </w:rPr>
            </w:pPr>
          </w:p>
        </w:tc>
      </w:tr>
    </w:tbl>
    <w:p w14:paraId="2C3D8EC1" w14:textId="77777777" w:rsidR="00712363" w:rsidRPr="00A64982" w:rsidRDefault="00712363" w:rsidP="00712363">
      <w:pPr>
        <w:widowControl/>
        <w:rPr>
          <w:sz w:val="24"/>
          <w:szCs w:val="24"/>
        </w:rPr>
        <w:sectPr w:rsidR="00712363" w:rsidRPr="00A64982" w:rsidSect="00712363">
          <w:pgSz w:w="11909" w:h="16834"/>
          <w:pgMar w:top="1134" w:right="851" w:bottom="1134" w:left="1418" w:header="720" w:footer="720" w:gutter="0"/>
          <w:cols w:space="720"/>
          <w:noEndnote/>
          <w:docGrid w:linePitch="326"/>
        </w:sectPr>
      </w:pPr>
    </w:p>
    <w:p w14:paraId="509A4C71" w14:textId="77777777" w:rsidR="00712363" w:rsidRPr="00A64982" w:rsidRDefault="00712363" w:rsidP="00712363">
      <w:pPr>
        <w:pStyle w:val="Style6"/>
        <w:widowControl/>
        <w:jc w:val="center"/>
        <w:rPr>
          <w:rStyle w:val="FontStyle77"/>
          <w:rFonts w:ascii="Times New Roman" w:hAnsi="Times New Roman" w:cs="Times New Roman"/>
          <w:sz w:val="24"/>
          <w:szCs w:val="24"/>
          <w:lang w:eastAsia="en-US"/>
        </w:rPr>
      </w:pPr>
      <w:r w:rsidRPr="00A64982">
        <w:rPr>
          <w:rStyle w:val="FontStyle77"/>
          <w:rFonts w:ascii="Times New Roman" w:hAnsi="Times New Roman" w:cs="Times New Roman"/>
          <w:sz w:val="24"/>
          <w:szCs w:val="24"/>
          <w:lang w:eastAsia="en-US"/>
        </w:rPr>
        <w:lastRenderedPageBreak/>
        <w:t>Приложение B</w:t>
      </w:r>
    </w:p>
    <w:p w14:paraId="4A736C15" w14:textId="77777777" w:rsidR="00712363" w:rsidRPr="00A64982" w:rsidRDefault="00712363" w:rsidP="00712363">
      <w:pPr>
        <w:pStyle w:val="Style47"/>
        <w:widowControl/>
        <w:jc w:val="center"/>
        <w:rPr>
          <w:rStyle w:val="FontStyle76"/>
          <w:rFonts w:ascii="Times New Roman" w:hAnsi="Times New Roman" w:cs="Times New Roman"/>
          <w:i/>
          <w:sz w:val="24"/>
          <w:szCs w:val="24"/>
          <w:lang w:eastAsia="en-US"/>
        </w:rPr>
      </w:pPr>
      <w:r w:rsidRPr="00A64982">
        <w:rPr>
          <w:rStyle w:val="FontStyle76"/>
          <w:rFonts w:ascii="Times New Roman" w:hAnsi="Times New Roman" w:cs="Times New Roman"/>
          <w:i/>
          <w:sz w:val="24"/>
          <w:szCs w:val="24"/>
          <w:lang w:eastAsia="en-US"/>
        </w:rPr>
        <w:t>(справочное)</w:t>
      </w:r>
    </w:p>
    <w:p w14:paraId="49064416" w14:textId="77777777" w:rsidR="00712363" w:rsidRPr="00A64982" w:rsidRDefault="00712363" w:rsidP="00712363">
      <w:pPr>
        <w:pStyle w:val="Style6"/>
        <w:widowControl/>
        <w:jc w:val="both"/>
        <w:rPr>
          <w:rStyle w:val="FontStyle77"/>
          <w:rFonts w:ascii="Times New Roman" w:hAnsi="Times New Roman" w:cs="Times New Roman"/>
          <w:sz w:val="24"/>
          <w:szCs w:val="24"/>
          <w:lang w:eastAsia="en-US"/>
        </w:rPr>
      </w:pPr>
    </w:p>
    <w:p w14:paraId="106ECD65" w14:textId="77777777" w:rsidR="00712363" w:rsidRPr="00A64982" w:rsidRDefault="00712363" w:rsidP="00712363">
      <w:pPr>
        <w:pStyle w:val="Style6"/>
        <w:widowControl/>
        <w:ind w:firstLine="720"/>
        <w:jc w:val="both"/>
        <w:rPr>
          <w:rStyle w:val="FontStyle77"/>
          <w:rFonts w:ascii="Times New Roman" w:hAnsi="Times New Roman" w:cs="Times New Roman"/>
          <w:b w:val="0"/>
          <w:sz w:val="24"/>
          <w:szCs w:val="24"/>
          <w:lang w:eastAsia="en-US"/>
        </w:rPr>
      </w:pPr>
      <w:r w:rsidRPr="00A64982">
        <w:rPr>
          <w:rStyle w:val="FontStyle77"/>
          <w:rFonts w:ascii="Times New Roman" w:hAnsi="Times New Roman" w:cs="Times New Roman"/>
          <w:b w:val="0"/>
          <w:sz w:val="24"/>
          <w:szCs w:val="24"/>
          <w:lang w:eastAsia="en-US"/>
        </w:rPr>
        <w:t>Примеры регистрации фотографий лица хорошего и плохого качества</w:t>
      </w:r>
    </w:p>
    <w:p w14:paraId="05CA6786" w14:textId="77777777" w:rsidR="00712363" w:rsidRPr="00A64982" w:rsidRDefault="00712363" w:rsidP="00712363">
      <w:pPr>
        <w:pStyle w:val="Style13"/>
        <w:widowControl/>
        <w:ind w:firstLine="720"/>
        <w:jc w:val="both"/>
        <w:rPr>
          <w:rStyle w:val="FontStyle81"/>
          <w:rFonts w:ascii="Times New Roman" w:hAnsi="Times New Roman" w:cs="Times New Roman"/>
          <w:b w:val="0"/>
          <w:sz w:val="24"/>
          <w:szCs w:val="24"/>
          <w:lang w:eastAsia="en-US"/>
        </w:rPr>
      </w:pPr>
      <w:r w:rsidRPr="00A64982">
        <w:rPr>
          <w:rStyle w:val="FontStyle81"/>
          <w:rFonts w:ascii="Times New Roman" w:hAnsi="Times New Roman" w:cs="Times New Roman"/>
          <w:b w:val="0"/>
          <w:sz w:val="24"/>
          <w:szCs w:val="24"/>
          <w:lang w:eastAsia="en-US"/>
        </w:rPr>
        <w:t>В этом приложении представлены примеры регистрации фотографий лица хорошего качества (</w:t>
      </w:r>
      <w:hyperlink w:anchor="bookmark72" w:history="1">
        <w:r w:rsidRPr="00A64982">
          <w:rPr>
            <w:rStyle w:val="FontStyle81"/>
            <w:rFonts w:ascii="Times New Roman" w:hAnsi="Times New Roman" w:cs="Times New Roman"/>
            <w:b w:val="0"/>
            <w:color w:val="auto"/>
            <w:sz w:val="24"/>
            <w:szCs w:val="24"/>
            <w:lang w:eastAsia="en-US"/>
          </w:rPr>
          <w:t>рисунок B.1</w:t>
        </w:r>
      </w:hyperlink>
      <w:r w:rsidRPr="00A64982">
        <w:rPr>
          <w:rStyle w:val="FontStyle81"/>
          <w:rFonts w:ascii="Times New Roman" w:hAnsi="Times New Roman" w:cs="Times New Roman"/>
          <w:b w:val="0"/>
          <w:sz w:val="24"/>
          <w:szCs w:val="24"/>
          <w:lang w:eastAsia="en-US"/>
        </w:rPr>
        <w:t>) и примеры фотографий лица плохого качества (</w:t>
      </w:r>
      <w:hyperlink w:anchor="bookmark73" w:history="1">
        <w:r w:rsidRPr="00A64982">
          <w:rPr>
            <w:rStyle w:val="FontStyle81"/>
            <w:rFonts w:ascii="Times New Roman" w:hAnsi="Times New Roman" w:cs="Times New Roman"/>
            <w:b w:val="0"/>
            <w:color w:val="auto"/>
            <w:sz w:val="24"/>
            <w:szCs w:val="24"/>
            <w:lang w:eastAsia="en-US"/>
          </w:rPr>
          <w:t>рисунки B.2</w:t>
        </w:r>
      </w:hyperlink>
      <w:r w:rsidRPr="00A64982">
        <w:rPr>
          <w:rStyle w:val="FontStyle81"/>
          <w:rFonts w:ascii="Times New Roman" w:hAnsi="Times New Roman" w:cs="Times New Roman"/>
          <w:b w:val="0"/>
          <w:color w:val="auto"/>
          <w:sz w:val="24"/>
          <w:szCs w:val="24"/>
          <w:lang w:eastAsia="en-US"/>
        </w:rPr>
        <w:t>-</w:t>
      </w:r>
      <w:hyperlink w:anchor="bookmark74" w:history="1">
        <w:r w:rsidRPr="00A64982">
          <w:rPr>
            <w:rStyle w:val="FontStyle81"/>
            <w:rFonts w:ascii="Times New Roman" w:hAnsi="Times New Roman" w:cs="Times New Roman"/>
            <w:b w:val="0"/>
            <w:color w:val="auto"/>
            <w:sz w:val="24"/>
            <w:szCs w:val="24"/>
            <w:lang w:eastAsia="en-US"/>
          </w:rPr>
          <w:t>B.10</w:t>
        </w:r>
      </w:hyperlink>
      <w:r w:rsidRPr="00A64982">
        <w:rPr>
          <w:rStyle w:val="FontStyle81"/>
          <w:rFonts w:ascii="Times New Roman" w:hAnsi="Times New Roman" w:cs="Times New Roman"/>
          <w:b w:val="0"/>
          <w:color w:val="auto"/>
          <w:sz w:val="24"/>
          <w:szCs w:val="24"/>
          <w:lang w:eastAsia="en-US"/>
        </w:rPr>
        <w:t>).</w:t>
      </w:r>
    </w:p>
    <w:p w14:paraId="40F22C43" w14:textId="77777777" w:rsidR="00712363" w:rsidRPr="00A64982" w:rsidRDefault="00712363" w:rsidP="00712363">
      <w:pPr>
        <w:pStyle w:val="Style13"/>
        <w:widowControl/>
        <w:ind w:firstLine="720"/>
        <w:jc w:val="both"/>
        <w:rPr>
          <w:rStyle w:val="FontStyle81"/>
          <w:rFonts w:ascii="Times New Roman" w:hAnsi="Times New Roman" w:cs="Times New Roman"/>
          <w:b w:val="0"/>
          <w:sz w:val="24"/>
          <w:szCs w:val="24"/>
          <w:lang w:eastAsia="en-US"/>
        </w:rPr>
      </w:pPr>
    </w:p>
    <w:p w14:paraId="2598E31A" w14:textId="77777777" w:rsidR="00712363" w:rsidRPr="00963921" w:rsidRDefault="00712363" w:rsidP="00712363">
      <w:pPr>
        <w:pStyle w:val="Style13"/>
        <w:widowControl/>
        <w:jc w:val="center"/>
        <w:rPr>
          <w:rStyle w:val="FontStyle81"/>
          <w:rFonts w:ascii="Times New Roman" w:hAnsi="Times New Roman" w:cs="Times New Roman"/>
          <w:sz w:val="28"/>
          <w:szCs w:val="28"/>
          <w:lang w:eastAsia="en-US"/>
        </w:rPr>
      </w:pPr>
      <w:r>
        <w:rPr>
          <w:rFonts w:ascii="Times New Roman" w:hAnsi="Times New Roman"/>
          <w:noProof/>
          <w:color w:val="000000"/>
          <w:sz w:val="28"/>
          <w:szCs w:val="28"/>
        </w:rPr>
        <w:drawing>
          <wp:inline distT="0" distB="0" distL="0" distR="0" wp14:anchorId="4F4E6F8F" wp14:editId="0F1AAC1A">
            <wp:extent cx="5876925" cy="2276475"/>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srcRect/>
                    <a:stretch>
                      <a:fillRect/>
                    </a:stretch>
                  </pic:blipFill>
                  <pic:spPr bwMode="auto">
                    <a:xfrm>
                      <a:off x="0" y="0"/>
                      <a:ext cx="5876925" cy="2276475"/>
                    </a:xfrm>
                    <a:prstGeom prst="rect">
                      <a:avLst/>
                    </a:prstGeom>
                    <a:noFill/>
                    <a:ln w="9525">
                      <a:noFill/>
                      <a:miter lim="800000"/>
                      <a:headEnd/>
                      <a:tailEnd/>
                    </a:ln>
                  </pic:spPr>
                </pic:pic>
              </a:graphicData>
            </a:graphic>
          </wp:inline>
        </w:drawing>
      </w:r>
    </w:p>
    <w:p w14:paraId="2D6AA8BA" w14:textId="33F4446F" w:rsidR="00712363" w:rsidRPr="00A64982" w:rsidRDefault="00712363" w:rsidP="00712363">
      <w:pPr>
        <w:pStyle w:val="Style7"/>
        <w:widowControl/>
        <w:jc w:val="center"/>
        <w:rPr>
          <w:rStyle w:val="FontStyle79"/>
          <w:rFonts w:ascii="Times New Roman" w:hAnsi="Times New Roman" w:cs="Times New Roman"/>
          <w:b/>
          <w:sz w:val="24"/>
          <w:szCs w:val="24"/>
          <w:lang w:eastAsia="en-US"/>
        </w:rPr>
      </w:pPr>
      <w:r w:rsidRPr="00A64982">
        <w:rPr>
          <w:rStyle w:val="FontStyle79"/>
          <w:rFonts w:ascii="Times New Roman" w:hAnsi="Times New Roman" w:cs="Times New Roman"/>
          <w:b/>
          <w:sz w:val="24"/>
          <w:szCs w:val="24"/>
          <w:lang w:eastAsia="en-US"/>
        </w:rPr>
        <w:t>Рисунок</w:t>
      </w:r>
      <w:r w:rsidR="00A64982" w:rsidRPr="00A64982">
        <w:rPr>
          <w:rStyle w:val="FontStyle79"/>
          <w:rFonts w:ascii="Times New Roman" w:hAnsi="Times New Roman" w:cs="Times New Roman"/>
          <w:b/>
          <w:sz w:val="24"/>
          <w:szCs w:val="24"/>
          <w:lang w:eastAsia="en-US"/>
        </w:rPr>
        <w:t xml:space="preserve"> B.1 - </w:t>
      </w:r>
      <w:r w:rsidRPr="00A64982">
        <w:rPr>
          <w:rStyle w:val="FontStyle79"/>
          <w:rFonts w:ascii="Times New Roman" w:hAnsi="Times New Roman" w:cs="Times New Roman"/>
          <w:b/>
          <w:sz w:val="24"/>
          <w:szCs w:val="24"/>
          <w:lang w:eastAsia="en-US"/>
        </w:rPr>
        <w:t>Образцы хороших изображений</w:t>
      </w:r>
    </w:p>
    <w:p w14:paraId="4396A5A5" w14:textId="77777777" w:rsidR="00712363" w:rsidRPr="00963921" w:rsidRDefault="00712363" w:rsidP="00712363">
      <w:pPr>
        <w:pStyle w:val="Style7"/>
        <w:widowControl/>
        <w:jc w:val="center"/>
        <w:rPr>
          <w:rStyle w:val="FontStyle79"/>
          <w:rFonts w:ascii="Times New Roman" w:hAnsi="Times New Roman" w:cs="Times New Roman"/>
          <w:sz w:val="28"/>
          <w:szCs w:val="28"/>
          <w:lang w:eastAsia="en-US"/>
        </w:rPr>
      </w:pPr>
      <w:r>
        <w:rPr>
          <w:rFonts w:ascii="Times New Roman" w:hAnsi="Times New Roman"/>
          <w:b/>
          <w:bCs/>
          <w:noProof/>
          <w:color w:val="000000"/>
          <w:sz w:val="28"/>
          <w:szCs w:val="28"/>
        </w:rPr>
        <w:drawing>
          <wp:inline distT="0" distB="0" distL="0" distR="0" wp14:anchorId="0D490B2F" wp14:editId="463EC438">
            <wp:extent cx="5962650" cy="199072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srcRect/>
                    <a:stretch>
                      <a:fillRect/>
                    </a:stretch>
                  </pic:blipFill>
                  <pic:spPr bwMode="auto">
                    <a:xfrm>
                      <a:off x="0" y="0"/>
                      <a:ext cx="5962650" cy="1990725"/>
                    </a:xfrm>
                    <a:prstGeom prst="rect">
                      <a:avLst/>
                    </a:prstGeom>
                    <a:noFill/>
                    <a:ln w="9525">
                      <a:noFill/>
                      <a:miter lim="800000"/>
                      <a:headEnd/>
                      <a:tailEnd/>
                    </a:ln>
                  </pic:spPr>
                </pic:pic>
              </a:graphicData>
            </a:graphic>
          </wp:inline>
        </w:drawing>
      </w:r>
    </w:p>
    <w:p w14:paraId="6DFB5280" w14:textId="6286CDB3" w:rsidR="00712363" w:rsidRPr="00A64982" w:rsidRDefault="00712363" w:rsidP="00712363">
      <w:pPr>
        <w:pStyle w:val="Style7"/>
        <w:widowControl/>
        <w:jc w:val="center"/>
        <w:rPr>
          <w:rStyle w:val="FontStyle79"/>
          <w:rFonts w:ascii="Times New Roman" w:hAnsi="Times New Roman" w:cs="Times New Roman"/>
          <w:b/>
          <w:sz w:val="24"/>
          <w:szCs w:val="24"/>
          <w:lang w:eastAsia="en-US"/>
        </w:rPr>
      </w:pPr>
      <w:r w:rsidRPr="00A64982">
        <w:rPr>
          <w:rStyle w:val="FontStyle79"/>
          <w:rFonts w:ascii="Times New Roman" w:hAnsi="Times New Roman" w:cs="Times New Roman"/>
          <w:b/>
          <w:sz w:val="24"/>
          <w:szCs w:val="24"/>
          <w:lang w:eastAsia="en-US"/>
        </w:rPr>
        <w:t xml:space="preserve">Рисунок </w:t>
      </w:r>
      <w:r w:rsidR="00A64982">
        <w:rPr>
          <w:rStyle w:val="FontStyle79"/>
          <w:rFonts w:ascii="Times New Roman" w:hAnsi="Times New Roman" w:cs="Times New Roman"/>
          <w:b/>
          <w:sz w:val="24"/>
          <w:szCs w:val="24"/>
          <w:lang w:eastAsia="en-US"/>
        </w:rPr>
        <w:t xml:space="preserve">B.2 - </w:t>
      </w:r>
      <w:r w:rsidRPr="00A64982">
        <w:rPr>
          <w:rStyle w:val="FontStyle79"/>
          <w:rFonts w:ascii="Times New Roman" w:hAnsi="Times New Roman" w:cs="Times New Roman"/>
          <w:b/>
          <w:sz w:val="24"/>
          <w:szCs w:val="24"/>
          <w:lang w:eastAsia="en-US"/>
        </w:rPr>
        <w:t>Люди, смотрящие выше и ниже камеры</w:t>
      </w:r>
    </w:p>
    <w:p w14:paraId="5D98EEF6" w14:textId="77777777" w:rsidR="00712363" w:rsidRDefault="00712363" w:rsidP="00712363">
      <w:pPr>
        <w:pStyle w:val="Style7"/>
        <w:widowControl/>
        <w:jc w:val="center"/>
        <w:rPr>
          <w:rStyle w:val="FontStyle79"/>
          <w:rFonts w:ascii="Times New Roman" w:hAnsi="Times New Roman" w:cs="Times New Roman"/>
          <w:sz w:val="28"/>
          <w:szCs w:val="28"/>
          <w:lang w:eastAsia="en-US"/>
        </w:rPr>
      </w:pPr>
      <w:r>
        <w:rPr>
          <w:rFonts w:ascii="Times New Roman" w:hAnsi="Times New Roman"/>
          <w:b/>
          <w:bCs/>
          <w:noProof/>
          <w:color w:val="000000"/>
          <w:sz w:val="28"/>
          <w:szCs w:val="28"/>
        </w:rPr>
        <w:drawing>
          <wp:inline distT="0" distB="0" distL="0" distR="0" wp14:anchorId="70FA7062" wp14:editId="52B649D9">
            <wp:extent cx="6086475" cy="2581275"/>
            <wp:effectExtent l="1905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srcRect/>
                    <a:stretch>
                      <a:fillRect/>
                    </a:stretch>
                  </pic:blipFill>
                  <pic:spPr bwMode="auto">
                    <a:xfrm>
                      <a:off x="0" y="0"/>
                      <a:ext cx="6086475" cy="2581275"/>
                    </a:xfrm>
                    <a:prstGeom prst="rect">
                      <a:avLst/>
                    </a:prstGeom>
                    <a:noFill/>
                    <a:ln w="9525">
                      <a:noFill/>
                      <a:miter lim="800000"/>
                      <a:headEnd/>
                      <a:tailEnd/>
                    </a:ln>
                  </pic:spPr>
                </pic:pic>
              </a:graphicData>
            </a:graphic>
          </wp:inline>
        </w:drawing>
      </w:r>
    </w:p>
    <w:p w14:paraId="5519D049" w14:textId="1B613BFF" w:rsidR="00712363" w:rsidRPr="00A64982" w:rsidRDefault="00712363" w:rsidP="00712363">
      <w:pPr>
        <w:pStyle w:val="Style7"/>
        <w:widowControl/>
        <w:jc w:val="center"/>
        <w:rPr>
          <w:rStyle w:val="FontStyle79"/>
          <w:rFonts w:ascii="Times New Roman" w:hAnsi="Times New Roman" w:cs="Times New Roman"/>
          <w:b/>
          <w:sz w:val="24"/>
          <w:szCs w:val="24"/>
          <w:lang w:eastAsia="en-US"/>
        </w:rPr>
      </w:pPr>
      <w:r w:rsidRPr="00A64982">
        <w:rPr>
          <w:rStyle w:val="FontStyle79"/>
          <w:rFonts w:ascii="Times New Roman" w:hAnsi="Times New Roman" w:cs="Times New Roman"/>
          <w:b/>
          <w:sz w:val="24"/>
          <w:szCs w:val="24"/>
          <w:lang w:eastAsia="en-US"/>
        </w:rPr>
        <w:t xml:space="preserve">Рисунок </w:t>
      </w:r>
      <w:r w:rsidR="00A64982">
        <w:rPr>
          <w:rStyle w:val="FontStyle79"/>
          <w:rFonts w:ascii="Times New Roman" w:hAnsi="Times New Roman" w:cs="Times New Roman"/>
          <w:b/>
          <w:sz w:val="24"/>
          <w:szCs w:val="24"/>
          <w:lang w:eastAsia="en-US"/>
        </w:rPr>
        <w:t xml:space="preserve">B.3 - </w:t>
      </w:r>
      <w:r w:rsidRPr="00A64982">
        <w:rPr>
          <w:rStyle w:val="FontStyle79"/>
          <w:rFonts w:ascii="Times New Roman" w:hAnsi="Times New Roman" w:cs="Times New Roman"/>
          <w:b/>
          <w:sz w:val="24"/>
          <w:szCs w:val="24"/>
          <w:lang w:eastAsia="en-US"/>
        </w:rPr>
        <w:t>Темное лицо, темные глазницы и неровное освещение</w:t>
      </w:r>
    </w:p>
    <w:p w14:paraId="5A5866A5" w14:textId="77777777" w:rsidR="00712363" w:rsidRPr="00963921" w:rsidRDefault="00712363" w:rsidP="00712363">
      <w:pPr>
        <w:pStyle w:val="Style7"/>
        <w:widowControl/>
        <w:jc w:val="both"/>
        <w:rPr>
          <w:rStyle w:val="FontStyle79"/>
          <w:rFonts w:ascii="Times New Roman" w:hAnsi="Times New Roman" w:cs="Times New Roman"/>
          <w:sz w:val="28"/>
          <w:szCs w:val="28"/>
          <w:lang w:eastAsia="en-US"/>
        </w:rPr>
      </w:pPr>
      <w:r>
        <w:rPr>
          <w:rFonts w:ascii="Times New Roman" w:hAnsi="Times New Roman"/>
          <w:b/>
          <w:bCs/>
          <w:noProof/>
          <w:color w:val="000000"/>
          <w:sz w:val="28"/>
          <w:szCs w:val="28"/>
        </w:rPr>
        <w:lastRenderedPageBreak/>
        <w:drawing>
          <wp:inline distT="0" distB="0" distL="0" distR="0" wp14:anchorId="363BF98D" wp14:editId="35E16965">
            <wp:extent cx="5915025" cy="2524125"/>
            <wp:effectExtent l="1905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srcRect/>
                    <a:stretch>
                      <a:fillRect/>
                    </a:stretch>
                  </pic:blipFill>
                  <pic:spPr bwMode="auto">
                    <a:xfrm>
                      <a:off x="0" y="0"/>
                      <a:ext cx="5915025" cy="2524125"/>
                    </a:xfrm>
                    <a:prstGeom prst="rect">
                      <a:avLst/>
                    </a:prstGeom>
                    <a:noFill/>
                    <a:ln w="9525">
                      <a:noFill/>
                      <a:miter lim="800000"/>
                      <a:headEnd/>
                      <a:tailEnd/>
                    </a:ln>
                  </pic:spPr>
                </pic:pic>
              </a:graphicData>
            </a:graphic>
          </wp:inline>
        </w:drawing>
      </w:r>
    </w:p>
    <w:p w14:paraId="0C66B7E3" w14:textId="77777777" w:rsidR="00712363" w:rsidRPr="00A64982" w:rsidRDefault="00712363" w:rsidP="00712363">
      <w:pPr>
        <w:pStyle w:val="Style7"/>
        <w:widowControl/>
        <w:jc w:val="both"/>
        <w:rPr>
          <w:rStyle w:val="FontStyle79"/>
          <w:rFonts w:ascii="Times New Roman" w:hAnsi="Times New Roman" w:cs="Times New Roman"/>
          <w:b/>
          <w:sz w:val="24"/>
          <w:szCs w:val="24"/>
          <w:lang w:eastAsia="en-US"/>
        </w:rPr>
      </w:pPr>
    </w:p>
    <w:p w14:paraId="5BA9412D" w14:textId="58FB0BCA" w:rsidR="00712363" w:rsidRPr="00A64982" w:rsidRDefault="00712363" w:rsidP="00712363">
      <w:pPr>
        <w:pStyle w:val="Style7"/>
        <w:widowControl/>
        <w:jc w:val="center"/>
        <w:rPr>
          <w:rStyle w:val="FontStyle79"/>
          <w:rFonts w:ascii="Times New Roman" w:hAnsi="Times New Roman" w:cs="Times New Roman"/>
          <w:b/>
          <w:sz w:val="24"/>
          <w:szCs w:val="24"/>
          <w:lang w:eastAsia="en-US"/>
        </w:rPr>
      </w:pPr>
      <w:r w:rsidRPr="00A64982">
        <w:rPr>
          <w:rStyle w:val="FontStyle79"/>
          <w:rFonts w:ascii="Times New Roman" w:hAnsi="Times New Roman" w:cs="Times New Roman"/>
          <w:b/>
          <w:sz w:val="24"/>
          <w:szCs w:val="24"/>
          <w:lang w:eastAsia="en-US"/>
        </w:rPr>
        <w:t xml:space="preserve">Рисунок </w:t>
      </w:r>
      <w:r w:rsidR="00A64982">
        <w:rPr>
          <w:rStyle w:val="FontStyle79"/>
          <w:rFonts w:ascii="Times New Roman" w:hAnsi="Times New Roman" w:cs="Times New Roman"/>
          <w:b/>
          <w:sz w:val="24"/>
          <w:szCs w:val="24"/>
          <w:lang w:eastAsia="en-US"/>
        </w:rPr>
        <w:t xml:space="preserve">B.4 - </w:t>
      </w:r>
      <w:r w:rsidRPr="00A64982">
        <w:rPr>
          <w:rStyle w:val="FontStyle79"/>
          <w:rFonts w:ascii="Times New Roman" w:hAnsi="Times New Roman" w:cs="Times New Roman"/>
          <w:b/>
          <w:sz w:val="24"/>
          <w:szCs w:val="24"/>
          <w:lang w:eastAsia="en-US"/>
        </w:rPr>
        <w:t>«Рыбий глаз» и расплывчатое изображение</w:t>
      </w:r>
    </w:p>
    <w:p w14:paraId="073640A8" w14:textId="77777777" w:rsidR="00712363" w:rsidRPr="00963921" w:rsidRDefault="00712363" w:rsidP="00712363">
      <w:pPr>
        <w:pStyle w:val="Style7"/>
        <w:widowControl/>
        <w:jc w:val="center"/>
        <w:rPr>
          <w:rStyle w:val="FontStyle79"/>
          <w:rFonts w:ascii="Times New Roman" w:hAnsi="Times New Roman" w:cs="Times New Roman"/>
          <w:sz w:val="28"/>
          <w:szCs w:val="28"/>
          <w:lang w:eastAsia="en-US"/>
        </w:rPr>
      </w:pPr>
    </w:p>
    <w:p w14:paraId="475B1053" w14:textId="77777777" w:rsidR="00712363" w:rsidRDefault="00712363" w:rsidP="00712363">
      <w:pPr>
        <w:pStyle w:val="Style7"/>
        <w:widowControl/>
        <w:jc w:val="center"/>
        <w:rPr>
          <w:rStyle w:val="FontStyle79"/>
          <w:rFonts w:ascii="Times New Roman" w:hAnsi="Times New Roman" w:cs="Times New Roman"/>
          <w:sz w:val="28"/>
          <w:szCs w:val="28"/>
          <w:lang w:eastAsia="en-US"/>
        </w:rPr>
      </w:pPr>
      <w:r>
        <w:rPr>
          <w:rFonts w:ascii="Times New Roman" w:hAnsi="Times New Roman"/>
          <w:b/>
          <w:bCs/>
          <w:noProof/>
          <w:color w:val="000000"/>
          <w:sz w:val="28"/>
          <w:szCs w:val="28"/>
        </w:rPr>
        <w:drawing>
          <wp:inline distT="0" distB="0" distL="0" distR="0" wp14:anchorId="239512FF" wp14:editId="2906892B">
            <wp:extent cx="6048375" cy="2286000"/>
            <wp:effectExtent l="1905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srcRect/>
                    <a:stretch>
                      <a:fillRect/>
                    </a:stretch>
                  </pic:blipFill>
                  <pic:spPr bwMode="auto">
                    <a:xfrm>
                      <a:off x="0" y="0"/>
                      <a:ext cx="6048375" cy="2286000"/>
                    </a:xfrm>
                    <a:prstGeom prst="rect">
                      <a:avLst/>
                    </a:prstGeom>
                    <a:noFill/>
                    <a:ln w="9525">
                      <a:noFill/>
                      <a:miter lim="800000"/>
                      <a:headEnd/>
                      <a:tailEnd/>
                    </a:ln>
                  </pic:spPr>
                </pic:pic>
              </a:graphicData>
            </a:graphic>
          </wp:inline>
        </w:drawing>
      </w:r>
    </w:p>
    <w:p w14:paraId="62F5B48F" w14:textId="2385E47E" w:rsidR="00712363" w:rsidRPr="00A64982" w:rsidRDefault="00712363" w:rsidP="00712363">
      <w:pPr>
        <w:pStyle w:val="Style7"/>
        <w:widowControl/>
        <w:jc w:val="center"/>
        <w:rPr>
          <w:rStyle w:val="FontStyle79"/>
          <w:rFonts w:ascii="Times New Roman" w:hAnsi="Times New Roman" w:cs="Times New Roman"/>
          <w:b/>
          <w:sz w:val="24"/>
          <w:szCs w:val="24"/>
          <w:lang w:eastAsia="en-US"/>
        </w:rPr>
      </w:pPr>
      <w:r w:rsidRPr="00A64982">
        <w:rPr>
          <w:rStyle w:val="FontStyle79"/>
          <w:rFonts w:ascii="Times New Roman" w:hAnsi="Times New Roman" w:cs="Times New Roman"/>
          <w:b/>
          <w:sz w:val="24"/>
          <w:szCs w:val="24"/>
          <w:lang w:eastAsia="en-US"/>
        </w:rPr>
        <w:t xml:space="preserve">Рисунок </w:t>
      </w:r>
      <w:r w:rsidR="00A64982">
        <w:rPr>
          <w:rStyle w:val="FontStyle79"/>
          <w:rFonts w:ascii="Times New Roman" w:hAnsi="Times New Roman" w:cs="Times New Roman"/>
          <w:b/>
          <w:sz w:val="24"/>
          <w:szCs w:val="24"/>
          <w:lang w:eastAsia="en-US"/>
        </w:rPr>
        <w:t xml:space="preserve">B.5 - </w:t>
      </w:r>
      <w:r w:rsidRPr="00A64982">
        <w:rPr>
          <w:rStyle w:val="FontStyle79"/>
          <w:rFonts w:ascii="Times New Roman" w:hAnsi="Times New Roman" w:cs="Times New Roman"/>
          <w:b/>
          <w:sz w:val="24"/>
          <w:szCs w:val="24"/>
          <w:lang w:eastAsia="en-US"/>
        </w:rPr>
        <w:t>Видно только одно ухо, волосы закрывают лицо</w:t>
      </w:r>
    </w:p>
    <w:p w14:paraId="071CC258" w14:textId="77777777" w:rsidR="00712363" w:rsidRDefault="00712363" w:rsidP="00712363">
      <w:pPr>
        <w:pStyle w:val="Style7"/>
        <w:widowControl/>
        <w:jc w:val="both"/>
        <w:rPr>
          <w:rStyle w:val="FontStyle79"/>
          <w:rFonts w:ascii="Times New Roman" w:hAnsi="Times New Roman" w:cs="Times New Roman"/>
          <w:sz w:val="28"/>
          <w:szCs w:val="28"/>
          <w:lang w:eastAsia="en-US"/>
        </w:rPr>
      </w:pPr>
      <w:r>
        <w:rPr>
          <w:rFonts w:ascii="Times New Roman" w:hAnsi="Times New Roman"/>
          <w:b/>
          <w:bCs/>
          <w:noProof/>
          <w:color w:val="000000"/>
          <w:sz w:val="28"/>
          <w:szCs w:val="28"/>
        </w:rPr>
        <w:drawing>
          <wp:inline distT="0" distB="0" distL="0" distR="0" wp14:anchorId="7AC909DD" wp14:editId="0D8C5BEC">
            <wp:extent cx="5772150" cy="2705100"/>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srcRect/>
                    <a:stretch>
                      <a:fillRect/>
                    </a:stretch>
                  </pic:blipFill>
                  <pic:spPr bwMode="auto">
                    <a:xfrm>
                      <a:off x="0" y="0"/>
                      <a:ext cx="5772150" cy="2705100"/>
                    </a:xfrm>
                    <a:prstGeom prst="rect">
                      <a:avLst/>
                    </a:prstGeom>
                    <a:noFill/>
                    <a:ln w="9525">
                      <a:noFill/>
                      <a:miter lim="800000"/>
                      <a:headEnd/>
                      <a:tailEnd/>
                    </a:ln>
                  </pic:spPr>
                </pic:pic>
              </a:graphicData>
            </a:graphic>
          </wp:inline>
        </w:drawing>
      </w:r>
    </w:p>
    <w:p w14:paraId="5CAC1190" w14:textId="0B23AEC5" w:rsidR="00712363" w:rsidRPr="00A64982" w:rsidRDefault="00712363" w:rsidP="00712363">
      <w:pPr>
        <w:pStyle w:val="Style7"/>
        <w:widowControl/>
        <w:jc w:val="center"/>
        <w:rPr>
          <w:rStyle w:val="FontStyle79"/>
          <w:rFonts w:ascii="Times New Roman" w:hAnsi="Times New Roman" w:cs="Times New Roman"/>
          <w:b/>
          <w:sz w:val="24"/>
          <w:szCs w:val="24"/>
          <w:lang w:eastAsia="en-US"/>
        </w:rPr>
      </w:pPr>
      <w:r w:rsidRPr="00A64982">
        <w:rPr>
          <w:rStyle w:val="FontStyle79"/>
          <w:rFonts w:ascii="Times New Roman" w:hAnsi="Times New Roman" w:cs="Times New Roman"/>
          <w:b/>
          <w:sz w:val="24"/>
          <w:szCs w:val="24"/>
          <w:lang w:eastAsia="en-US"/>
        </w:rPr>
        <w:t xml:space="preserve">Рисунок </w:t>
      </w:r>
      <w:r w:rsidR="00A64982">
        <w:rPr>
          <w:rStyle w:val="FontStyle79"/>
          <w:rFonts w:ascii="Times New Roman" w:hAnsi="Times New Roman" w:cs="Times New Roman"/>
          <w:b/>
          <w:sz w:val="24"/>
          <w:szCs w:val="24"/>
          <w:lang w:eastAsia="en-US"/>
        </w:rPr>
        <w:t xml:space="preserve">B.6 - </w:t>
      </w:r>
      <w:r w:rsidRPr="00A64982">
        <w:rPr>
          <w:rStyle w:val="FontStyle79"/>
          <w:rFonts w:ascii="Times New Roman" w:hAnsi="Times New Roman" w:cs="Times New Roman"/>
          <w:b/>
          <w:sz w:val="24"/>
          <w:szCs w:val="24"/>
          <w:lang w:eastAsia="en-US"/>
        </w:rPr>
        <w:t>Лица расположены не фронтально</w:t>
      </w:r>
    </w:p>
    <w:p w14:paraId="502AB3BA" w14:textId="77777777" w:rsidR="00712363" w:rsidRPr="00963921" w:rsidRDefault="00712363" w:rsidP="00712363">
      <w:pPr>
        <w:pStyle w:val="Style7"/>
        <w:widowControl/>
        <w:jc w:val="center"/>
        <w:rPr>
          <w:rStyle w:val="FontStyle79"/>
          <w:rFonts w:ascii="Times New Roman" w:hAnsi="Times New Roman" w:cs="Times New Roman"/>
          <w:sz w:val="28"/>
          <w:szCs w:val="28"/>
          <w:lang w:eastAsia="en-US"/>
        </w:rPr>
      </w:pPr>
    </w:p>
    <w:p w14:paraId="113DCE6D" w14:textId="77777777" w:rsidR="00712363" w:rsidRPr="00963921" w:rsidRDefault="00712363" w:rsidP="00712363">
      <w:pPr>
        <w:pStyle w:val="Style7"/>
        <w:widowControl/>
        <w:jc w:val="both"/>
        <w:rPr>
          <w:rStyle w:val="FontStyle79"/>
          <w:rFonts w:ascii="Times New Roman" w:hAnsi="Times New Roman" w:cs="Times New Roman"/>
          <w:sz w:val="28"/>
          <w:szCs w:val="28"/>
          <w:lang w:eastAsia="en-US"/>
        </w:rPr>
      </w:pPr>
      <w:r>
        <w:rPr>
          <w:rFonts w:ascii="Times New Roman" w:hAnsi="Times New Roman"/>
          <w:b/>
          <w:bCs/>
          <w:noProof/>
          <w:color w:val="000000"/>
          <w:sz w:val="28"/>
          <w:szCs w:val="28"/>
        </w:rPr>
        <w:lastRenderedPageBreak/>
        <w:drawing>
          <wp:inline distT="0" distB="0" distL="0" distR="0" wp14:anchorId="5CAF314B" wp14:editId="4802EBCD">
            <wp:extent cx="6115050" cy="225742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srcRect/>
                    <a:stretch>
                      <a:fillRect/>
                    </a:stretch>
                  </pic:blipFill>
                  <pic:spPr bwMode="auto">
                    <a:xfrm>
                      <a:off x="0" y="0"/>
                      <a:ext cx="6115050" cy="2257425"/>
                    </a:xfrm>
                    <a:prstGeom prst="rect">
                      <a:avLst/>
                    </a:prstGeom>
                    <a:noFill/>
                    <a:ln w="9525">
                      <a:noFill/>
                      <a:miter lim="800000"/>
                      <a:headEnd/>
                      <a:tailEnd/>
                    </a:ln>
                  </pic:spPr>
                </pic:pic>
              </a:graphicData>
            </a:graphic>
          </wp:inline>
        </w:drawing>
      </w:r>
    </w:p>
    <w:p w14:paraId="0B24D5A3" w14:textId="31E23C9C" w:rsidR="00712363" w:rsidRPr="00A64982" w:rsidRDefault="00712363" w:rsidP="00712363">
      <w:pPr>
        <w:pStyle w:val="Style7"/>
        <w:widowControl/>
        <w:jc w:val="center"/>
        <w:rPr>
          <w:rStyle w:val="FontStyle79"/>
          <w:rFonts w:ascii="Times New Roman" w:hAnsi="Times New Roman" w:cs="Times New Roman"/>
          <w:b/>
          <w:sz w:val="24"/>
          <w:szCs w:val="24"/>
          <w:lang w:eastAsia="en-US"/>
        </w:rPr>
      </w:pPr>
      <w:r w:rsidRPr="00A64982">
        <w:rPr>
          <w:rStyle w:val="FontStyle79"/>
          <w:rFonts w:ascii="Times New Roman" w:hAnsi="Times New Roman" w:cs="Times New Roman"/>
          <w:b/>
          <w:sz w:val="24"/>
          <w:szCs w:val="24"/>
          <w:lang w:eastAsia="en-US"/>
        </w:rPr>
        <w:t xml:space="preserve">Рисунок </w:t>
      </w:r>
      <w:r w:rsidR="00A64982">
        <w:rPr>
          <w:rStyle w:val="FontStyle79"/>
          <w:rFonts w:ascii="Times New Roman" w:hAnsi="Times New Roman" w:cs="Times New Roman"/>
          <w:b/>
          <w:sz w:val="24"/>
          <w:szCs w:val="24"/>
          <w:lang w:eastAsia="en-US"/>
        </w:rPr>
        <w:t xml:space="preserve">B.7 - </w:t>
      </w:r>
      <w:r w:rsidRPr="00A64982">
        <w:rPr>
          <w:rStyle w:val="FontStyle79"/>
          <w:rFonts w:ascii="Times New Roman" w:hAnsi="Times New Roman" w:cs="Times New Roman"/>
          <w:b/>
          <w:sz w:val="24"/>
          <w:szCs w:val="24"/>
          <w:lang w:eastAsia="en-US"/>
        </w:rPr>
        <w:t>Фоновая засветка и блик</w:t>
      </w:r>
    </w:p>
    <w:p w14:paraId="55FD9B91" w14:textId="77777777" w:rsidR="00712363" w:rsidRDefault="00712363" w:rsidP="00712363">
      <w:pPr>
        <w:pStyle w:val="Style7"/>
        <w:widowControl/>
        <w:jc w:val="both"/>
        <w:rPr>
          <w:rStyle w:val="FontStyle79"/>
          <w:rFonts w:ascii="Times New Roman" w:hAnsi="Times New Roman" w:cs="Times New Roman"/>
          <w:sz w:val="28"/>
          <w:szCs w:val="28"/>
          <w:lang w:eastAsia="en-US"/>
        </w:rPr>
      </w:pPr>
      <w:r>
        <w:rPr>
          <w:rFonts w:ascii="Times New Roman" w:hAnsi="Times New Roman"/>
          <w:b/>
          <w:bCs/>
          <w:noProof/>
          <w:color w:val="000000"/>
          <w:sz w:val="28"/>
          <w:szCs w:val="28"/>
        </w:rPr>
        <w:drawing>
          <wp:inline distT="0" distB="0" distL="0" distR="0" wp14:anchorId="331D0458" wp14:editId="7B3C7AE2">
            <wp:extent cx="6115050" cy="2333625"/>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srcRect/>
                    <a:stretch>
                      <a:fillRect/>
                    </a:stretch>
                  </pic:blipFill>
                  <pic:spPr bwMode="auto">
                    <a:xfrm>
                      <a:off x="0" y="0"/>
                      <a:ext cx="6115050" cy="2333625"/>
                    </a:xfrm>
                    <a:prstGeom prst="rect">
                      <a:avLst/>
                    </a:prstGeom>
                    <a:noFill/>
                    <a:ln w="9525">
                      <a:noFill/>
                      <a:miter lim="800000"/>
                      <a:headEnd/>
                      <a:tailEnd/>
                    </a:ln>
                  </pic:spPr>
                </pic:pic>
              </a:graphicData>
            </a:graphic>
          </wp:inline>
        </w:drawing>
      </w:r>
    </w:p>
    <w:p w14:paraId="7D45F56B" w14:textId="5D6B3EC6" w:rsidR="00712363" w:rsidRPr="00A64982" w:rsidRDefault="00712363" w:rsidP="00712363">
      <w:pPr>
        <w:pStyle w:val="Style7"/>
        <w:widowControl/>
        <w:jc w:val="center"/>
        <w:rPr>
          <w:rStyle w:val="FontStyle79"/>
          <w:rFonts w:ascii="Times New Roman" w:hAnsi="Times New Roman" w:cs="Times New Roman"/>
          <w:b/>
          <w:sz w:val="24"/>
          <w:szCs w:val="24"/>
          <w:lang w:eastAsia="en-US"/>
        </w:rPr>
      </w:pPr>
      <w:r w:rsidRPr="00A64982">
        <w:rPr>
          <w:rStyle w:val="FontStyle79"/>
          <w:rFonts w:ascii="Times New Roman" w:hAnsi="Times New Roman" w:cs="Times New Roman"/>
          <w:b/>
          <w:sz w:val="24"/>
          <w:szCs w:val="24"/>
          <w:lang w:eastAsia="en-US"/>
        </w:rPr>
        <w:t xml:space="preserve">Рисунок </w:t>
      </w:r>
      <w:r w:rsidR="00A64982">
        <w:rPr>
          <w:rStyle w:val="FontStyle79"/>
          <w:rFonts w:ascii="Times New Roman" w:hAnsi="Times New Roman" w:cs="Times New Roman"/>
          <w:b/>
          <w:sz w:val="24"/>
          <w:szCs w:val="24"/>
          <w:lang w:eastAsia="en-US"/>
        </w:rPr>
        <w:t xml:space="preserve">B.8 - </w:t>
      </w:r>
      <w:r w:rsidRPr="00A64982">
        <w:rPr>
          <w:rStyle w:val="FontStyle79"/>
          <w:rFonts w:ascii="Times New Roman" w:hAnsi="Times New Roman" w:cs="Times New Roman"/>
          <w:b/>
          <w:sz w:val="24"/>
          <w:szCs w:val="24"/>
          <w:lang w:eastAsia="en-US"/>
        </w:rPr>
        <w:t>Отсутствует нейтральное выражение лица</w:t>
      </w:r>
    </w:p>
    <w:p w14:paraId="7FE511B6" w14:textId="77777777" w:rsidR="00712363" w:rsidRDefault="00712363" w:rsidP="00712363">
      <w:pPr>
        <w:pStyle w:val="Style7"/>
        <w:widowControl/>
        <w:jc w:val="center"/>
        <w:rPr>
          <w:rStyle w:val="FontStyle79"/>
          <w:rFonts w:ascii="Times New Roman" w:hAnsi="Times New Roman" w:cs="Times New Roman"/>
          <w:sz w:val="28"/>
          <w:szCs w:val="28"/>
          <w:lang w:eastAsia="en-US"/>
        </w:rPr>
      </w:pPr>
      <w:r>
        <w:rPr>
          <w:rFonts w:ascii="Times New Roman" w:hAnsi="Times New Roman"/>
          <w:b/>
          <w:bCs/>
          <w:noProof/>
          <w:color w:val="000000"/>
          <w:sz w:val="28"/>
          <w:szCs w:val="28"/>
        </w:rPr>
        <w:drawing>
          <wp:inline distT="0" distB="0" distL="0" distR="0" wp14:anchorId="5A4324EA" wp14:editId="5CEC05BD">
            <wp:extent cx="4991100" cy="2552700"/>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srcRect/>
                    <a:stretch>
                      <a:fillRect/>
                    </a:stretch>
                  </pic:blipFill>
                  <pic:spPr bwMode="auto">
                    <a:xfrm>
                      <a:off x="0" y="0"/>
                      <a:ext cx="4991100" cy="2552700"/>
                    </a:xfrm>
                    <a:prstGeom prst="rect">
                      <a:avLst/>
                    </a:prstGeom>
                    <a:noFill/>
                    <a:ln w="9525">
                      <a:noFill/>
                      <a:miter lim="800000"/>
                      <a:headEnd/>
                      <a:tailEnd/>
                    </a:ln>
                  </pic:spPr>
                </pic:pic>
              </a:graphicData>
            </a:graphic>
          </wp:inline>
        </w:drawing>
      </w:r>
    </w:p>
    <w:p w14:paraId="11E57F76" w14:textId="77777777" w:rsidR="00712363" w:rsidRPr="00A64982" w:rsidRDefault="00712363" w:rsidP="00712363">
      <w:pPr>
        <w:pStyle w:val="Style7"/>
        <w:widowControl/>
        <w:jc w:val="both"/>
        <w:rPr>
          <w:rStyle w:val="FontStyle79"/>
          <w:rFonts w:ascii="Times New Roman" w:hAnsi="Times New Roman" w:cs="Times New Roman"/>
          <w:b/>
          <w:sz w:val="24"/>
          <w:szCs w:val="24"/>
          <w:lang w:eastAsia="en-US"/>
        </w:rPr>
      </w:pPr>
    </w:p>
    <w:p w14:paraId="2C578D96" w14:textId="2EFFE708" w:rsidR="00712363" w:rsidRPr="00A64982" w:rsidRDefault="00712363" w:rsidP="00712363">
      <w:pPr>
        <w:pStyle w:val="Style7"/>
        <w:widowControl/>
        <w:jc w:val="center"/>
        <w:rPr>
          <w:rStyle w:val="FontStyle79"/>
          <w:rFonts w:ascii="Times New Roman" w:hAnsi="Times New Roman" w:cs="Times New Roman"/>
          <w:b/>
          <w:sz w:val="24"/>
          <w:szCs w:val="24"/>
          <w:lang w:eastAsia="en-US"/>
        </w:rPr>
      </w:pPr>
      <w:r w:rsidRPr="00A64982">
        <w:rPr>
          <w:rStyle w:val="FontStyle79"/>
          <w:rFonts w:ascii="Times New Roman" w:hAnsi="Times New Roman" w:cs="Times New Roman"/>
          <w:b/>
          <w:sz w:val="24"/>
          <w:szCs w:val="24"/>
          <w:lang w:eastAsia="en-US"/>
        </w:rPr>
        <w:t xml:space="preserve">Рисунок </w:t>
      </w:r>
      <w:r w:rsidR="00A64982">
        <w:rPr>
          <w:rStyle w:val="FontStyle79"/>
          <w:rFonts w:ascii="Times New Roman" w:hAnsi="Times New Roman" w:cs="Times New Roman"/>
          <w:b/>
          <w:sz w:val="24"/>
          <w:szCs w:val="24"/>
          <w:lang w:eastAsia="en-US"/>
        </w:rPr>
        <w:t xml:space="preserve">B.9 - </w:t>
      </w:r>
      <w:r w:rsidRPr="00A64982">
        <w:rPr>
          <w:rStyle w:val="FontStyle79"/>
          <w:rFonts w:ascii="Times New Roman" w:hAnsi="Times New Roman" w:cs="Times New Roman"/>
          <w:b/>
          <w:sz w:val="24"/>
          <w:szCs w:val="24"/>
          <w:lang w:eastAsia="en-US"/>
        </w:rPr>
        <w:t>Субъект не смотрит в камеру, субъект закрыл глаза и субъект с открытым ртом</w:t>
      </w:r>
    </w:p>
    <w:p w14:paraId="35DF846A" w14:textId="77777777" w:rsidR="00712363" w:rsidRDefault="00712363" w:rsidP="00712363">
      <w:pPr>
        <w:pStyle w:val="Style7"/>
        <w:widowControl/>
        <w:jc w:val="center"/>
        <w:rPr>
          <w:rStyle w:val="FontStyle79"/>
          <w:rFonts w:ascii="Times New Roman" w:hAnsi="Times New Roman" w:cs="Times New Roman"/>
          <w:sz w:val="28"/>
          <w:szCs w:val="28"/>
          <w:lang w:eastAsia="en-US"/>
        </w:rPr>
      </w:pPr>
    </w:p>
    <w:p w14:paraId="5AE7B6F0" w14:textId="77777777" w:rsidR="00712363" w:rsidRPr="00963921" w:rsidRDefault="00712363" w:rsidP="00712363">
      <w:pPr>
        <w:pStyle w:val="Style7"/>
        <w:widowControl/>
        <w:jc w:val="center"/>
        <w:rPr>
          <w:rStyle w:val="FontStyle79"/>
          <w:rFonts w:ascii="Times New Roman" w:hAnsi="Times New Roman" w:cs="Times New Roman"/>
          <w:sz w:val="28"/>
          <w:szCs w:val="28"/>
          <w:lang w:eastAsia="en-US"/>
        </w:rPr>
      </w:pPr>
      <w:r>
        <w:rPr>
          <w:rFonts w:ascii="Times New Roman" w:hAnsi="Times New Roman"/>
          <w:b/>
          <w:bCs/>
          <w:noProof/>
          <w:color w:val="000000"/>
          <w:sz w:val="28"/>
          <w:szCs w:val="28"/>
        </w:rPr>
        <w:lastRenderedPageBreak/>
        <w:drawing>
          <wp:inline distT="0" distB="0" distL="0" distR="0" wp14:anchorId="65A5109B" wp14:editId="087AE833">
            <wp:extent cx="6048375" cy="2581275"/>
            <wp:effectExtent l="1905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srcRect/>
                    <a:stretch>
                      <a:fillRect/>
                    </a:stretch>
                  </pic:blipFill>
                  <pic:spPr bwMode="auto">
                    <a:xfrm>
                      <a:off x="0" y="0"/>
                      <a:ext cx="6048375" cy="2581275"/>
                    </a:xfrm>
                    <a:prstGeom prst="rect">
                      <a:avLst/>
                    </a:prstGeom>
                    <a:noFill/>
                    <a:ln w="9525">
                      <a:noFill/>
                      <a:miter lim="800000"/>
                      <a:headEnd/>
                      <a:tailEnd/>
                    </a:ln>
                  </pic:spPr>
                </pic:pic>
              </a:graphicData>
            </a:graphic>
          </wp:inline>
        </w:drawing>
      </w:r>
    </w:p>
    <w:p w14:paraId="06620CA1" w14:textId="77777777" w:rsidR="00712363" w:rsidRPr="00A64982" w:rsidRDefault="00712363" w:rsidP="00712363">
      <w:pPr>
        <w:pStyle w:val="Style7"/>
        <w:widowControl/>
        <w:jc w:val="both"/>
        <w:rPr>
          <w:rStyle w:val="FontStyle79"/>
          <w:rFonts w:ascii="Times New Roman" w:hAnsi="Times New Roman" w:cs="Times New Roman"/>
          <w:b/>
          <w:sz w:val="24"/>
          <w:szCs w:val="24"/>
          <w:lang w:eastAsia="en-US"/>
        </w:rPr>
      </w:pPr>
    </w:p>
    <w:p w14:paraId="7A8B1E21" w14:textId="7AB899B9" w:rsidR="00712363" w:rsidRPr="00A64982" w:rsidRDefault="00712363" w:rsidP="00712363">
      <w:pPr>
        <w:pStyle w:val="Style7"/>
        <w:widowControl/>
        <w:jc w:val="center"/>
        <w:rPr>
          <w:rStyle w:val="FontStyle79"/>
          <w:rFonts w:ascii="Times New Roman" w:hAnsi="Times New Roman" w:cs="Times New Roman"/>
          <w:b/>
          <w:sz w:val="24"/>
          <w:szCs w:val="24"/>
          <w:lang w:eastAsia="en-US"/>
        </w:rPr>
      </w:pPr>
      <w:r w:rsidRPr="00A64982">
        <w:rPr>
          <w:rStyle w:val="FontStyle79"/>
          <w:rFonts w:ascii="Times New Roman" w:hAnsi="Times New Roman" w:cs="Times New Roman"/>
          <w:b/>
          <w:sz w:val="24"/>
          <w:szCs w:val="24"/>
          <w:lang w:eastAsia="en-US"/>
        </w:rPr>
        <w:t xml:space="preserve">Рисунок </w:t>
      </w:r>
      <w:r w:rsidR="00A64982">
        <w:rPr>
          <w:rStyle w:val="FontStyle79"/>
          <w:rFonts w:ascii="Times New Roman" w:hAnsi="Times New Roman" w:cs="Times New Roman"/>
          <w:b/>
          <w:sz w:val="24"/>
          <w:szCs w:val="24"/>
          <w:lang w:eastAsia="en-US"/>
        </w:rPr>
        <w:t xml:space="preserve">B.10 - </w:t>
      </w:r>
      <w:r w:rsidRPr="00A64982">
        <w:rPr>
          <w:rStyle w:val="FontStyle79"/>
          <w:rFonts w:ascii="Times New Roman" w:hAnsi="Times New Roman" w:cs="Times New Roman"/>
          <w:b/>
          <w:sz w:val="24"/>
          <w:szCs w:val="24"/>
          <w:lang w:eastAsia="en-US"/>
        </w:rPr>
        <w:t>Обрезанный контур лица, отражения на очках, несколько человек</w:t>
      </w:r>
    </w:p>
    <w:p w14:paraId="460FC72F" w14:textId="77777777" w:rsidR="00712363" w:rsidRPr="00963921" w:rsidRDefault="00712363" w:rsidP="00712363">
      <w:pPr>
        <w:pStyle w:val="Style7"/>
        <w:widowControl/>
        <w:jc w:val="both"/>
        <w:rPr>
          <w:rStyle w:val="FontStyle79"/>
          <w:rFonts w:ascii="Times New Roman" w:hAnsi="Times New Roman" w:cs="Times New Roman"/>
          <w:sz w:val="28"/>
          <w:szCs w:val="28"/>
          <w:lang w:eastAsia="en-US"/>
        </w:rPr>
        <w:sectPr w:rsidR="00712363" w:rsidRPr="00963921" w:rsidSect="00712363">
          <w:pgSz w:w="11909" w:h="16834"/>
          <w:pgMar w:top="1134" w:right="851" w:bottom="1134" w:left="1418" w:header="720" w:footer="720" w:gutter="0"/>
          <w:cols w:space="720"/>
          <w:noEndnote/>
          <w:docGrid w:linePitch="326"/>
        </w:sectPr>
      </w:pPr>
    </w:p>
    <w:p w14:paraId="3E3DE905" w14:textId="77777777" w:rsidR="00790895" w:rsidRPr="00790895" w:rsidRDefault="00790895" w:rsidP="00790895">
      <w:pPr>
        <w:widowControl/>
        <w:autoSpaceDE/>
        <w:autoSpaceDN/>
        <w:adjustRightInd/>
        <w:ind w:firstLine="0"/>
        <w:jc w:val="center"/>
        <w:rPr>
          <w:b/>
          <w:sz w:val="24"/>
          <w:szCs w:val="24"/>
        </w:rPr>
      </w:pPr>
      <w:r w:rsidRPr="00790895">
        <w:rPr>
          <w:b/>
          <w:sz w:val="24"/>
          <w:szCs w:val="24"/>
        </w:rPr>
        <w:lastRenderedPageBreak/>
        <w:t>Библиография</w:t>
      </w:r>
    </w:p>
    <w:p w14:paraId="68214266" w14:textId="77777777" w:rsidR="00790895" w:rsidRPr="00790895" w:rsidRDefault="00790895" w:rsidP="00790895">
      <w:pPr>
        <w:widowControl/>
        <w:autoSpaceDE/>
        <w:autoSpaceDN/>
        <w:adjustRightInd/>
        <w:ind w:firstLine="0"/>
        <w:jc w:val="center"/>
        <w:rPr>
          <w:b/>
          <w:sz w:val="24"/>
          <w:szCs w:val="24"/>
        </w:rPr>
      </w:pPr>
    </w:p>
    <w:p w14:paraId="5EFD3E3C" w14:textId="1C1A5471" w:rsidR="00790895" w:rsidRPr="009C60D8" w:rsidRDefault="00790895" w:rsidP="00790895">
      <w:pPr>
        <w:widowControl/>
        <w:tabs>
          <w:tab w:val="left" w:pos="851"/>
        </w:tabs>
        <w:autoSpaceDE/>
        <w:autoSpaceDN/>
        <w:adjustRightInd/>
        <w:ind w:firstLine="567"/>
        <w:rPr>
          <w:sz w:val="24"/>
          <w:szCs w:val="24"/>
        </w:rPr>
      </w:pPr>
      <w:r w:rsidRPr="00790895">
        <w:rPr>
          <w:sz w:val="24"/>
          <w:szCs w:val="24"/>
        </w:rPr>
        <w:t xml:space="preserve">[1] ISO 9241-11:1998, </w:t>
      </w:r>
      <w:proofErr w:type="spellStart"/>
      <w:r w:rsidR="009C60D8" w:rsidRPr="009C60D8">
        <w:rPr>
          <w:sz w:val="24"/>
          <w:szCs w:val="24"/>
        </w:rPr>
        <w:t>Ergonomic</w:t>
      </w:r>
      <w:proofErr w:type="spellEnd"/>
      <w:r w:rsidR="009C60D8" w:rsidRPr="009C60D8">
        <w:rPr>
          <w:sz w:val="24"/>
          <w:szCs w:val="24"/>
        </w:rPr>
        <w:t xml:space="preserve"> </w:t>
      </w:r>
      <w:proofErr w:type="spellStart"/>
      <w:r w:rsidR="009C60D8" w:rsidRPr="009C60D8">
        <w:rPr>
          <w:sz w:val="24"/>
          <w:szCs w:val="24"/>
        </w:rPr>
        <w:t>requirements</w:t>
      </w:r>
      <w:proofErr w:type="spellEnd"/>
      <w:r w:rsidR="009C60D8" w:rsidRPr="009C60D8">
        <w:rPr>
          <w:sz w:val="24"/>
          <w:szCs w:val="24"/>
        </w:rPr>
        <w:t xml:space="preserve"> </w:t>
      </w:r>
      <w:proofErr w:type="spellStart"/>
      <w:r w:rsidR="009C60D8" w:rsidRPr="009C60D8">
        <w:rPr>
          <w:sz w:val="24"/>
          <w:szCs w:val="24"/>
        </w:rPr>
        <w:t>for</w:t>
      </w:r>
      <w:proofErr w:type="spellEnd"/>
      <w:r w:rsidR="009C60D8" w:rsidRPr="009C60D8">
        <w:rPr>
          <w:sz w:val="24"/>
          <w:szCs w:val="24"/>
        </w:rPr>
        <w:t xml:space="preserve"> </w:t>
      </w:r>
      <w:proofErr w:type="spellStart"/>
      <w:r w:rsidR="009C60D8" w:rsidRPr="009C60D8">
        <w:rPr>
          <w:sz w:val="24"/>
          <w:szCs w:val="24"/>
        </w:rPr>
        <w:t>office</w:t>
      </w:r>
      <w:proofErr w:type="spellEnd"/>
      <w:r w:rsidR="009C60D8" w:rsidRPr="009C60D8">
        <w:rPr>
          <w:sz w:val="24"/>
          <w:szCs w:val="24"/>
        </w:rPr>
        <w:t xml:space="preserve"> </w:t>
      </w:r>
      <w:proofErr w:type="spellStart"/>
      <w:r w:rsidR="009C60D8" w:rsidRPr="009C60D8">
        <w:rPr>
          <w:sz w:val="24"/>
          <w:szCs w:val="24"/>
        </w:rPr>
        <w:t>work</w:t>
      </w:r>
      <w:proofErr w:type="spellEnd"/>
      <w:r w:rsidR="009C60D8" w:rsidRPr="009C60D8">
        <w:rPr>
          <w:sz w:val="24"/>
          <w:szCs w:val="24"/>
        </w:rPr>
        <w:t xml:space="preserve"> </w:t>
      </w:r>
      <w:proofErr w:type="spellStart"/>
      <w:r w:rsidR="009C60D8" w:rsidRPr="009C60D8">
        <w:rPr>
          <w:sz w:val="24"/>
          <w:szCs w:val="24"/>
        </w:rPr>
        <w:t>with</w:t>
      </w:r>
      <w:proofErr w:type="spellEnd"/>
      <w:r w:rsidR="009C60D8" w:rsidRPr="009C60D8">
        <w:rPr>
          <w:sz w:val="24"/>
          <w:szCs w:val="24"/>
        </w:rPr>
        <w:t xml:space="preserve"> </w:t>
      </w:r>
      <w:proofErr w:type="spellStart"/>
      <w:r w:rsidR="009C60D8" w:rsidRPr="009C60D8">
        <w:rPr>
          <w:sz w:val="24"/>
          <w:szCs w:val="24"/>
        </w:rPr>
        <w:t>visual</w:t>
      </w:r>
      <w:proofErr w:type="spellEnd"/>
      <w:r w:rsidR="009C60D8" w:rsidRPr="009C60D8">
        <w:rPr>
          <w:sz w:val="24"/>
          <w:szCs w:val="24"/>
        </w:rPr>
        <w:t xml:space="preserve"> </w:t>
      </w:r>
      <w:proofErr w:type="spellStart"/>
      <w:r w:rsidR="009C60D8" w:rsidRPr="009C60D8">
        <w:rPr>
          <w:sz w:val="24"/>
          <w:szCs w:val="24"/>
        </w:rPr>
        <w:t>display</w:t>
      </w:r>
      <w:proofErr w:type="spellEnd"/>
      <w:r w:rsidR="009C60D8" w:rsidRPr="009C60D8">
        <w:rPr>
          <w:sz w:val="24"/>
          <w:szCs w:val="24"/>
        </w:rPr>
        <w:t xml:space="preserve"> </w:t>
      </w:r>
      <w:proofErr w:type="spellStart"/>
      <w:r w:rsidR="009C60D8" w:rsidRPr="009C60D8">
        <w:rPr>
          <w:sz w:val="24"/>
          <w:szCs w:val="24"/>
        </w:rPr>
        <w:t>terminals</w:t>
      </w:r>
      <w:proofErr w:type="spellEnd"/>
      <w:r w:rsidR="009C60D8" w:rsidRPr="009C60D8">
        <w:rPr>
          <w:sz w:val="24"/>
          <w:szCs w:val="24"/>
        </w:rPr>
        <w:t xml:space="preserve"> (</w:t>
      </w:r>
      <w:proofErr w:type="spellStart"/>
      <w:r w:rsidR="009C60D8" w:rsidRPr="009C60D8">
        <w:rPr>
          <w:sz w:val="24"/>
          <w:szCs w:val="24"/>
        </w:rPr>
        <w:t>VDTs</w:t>
      </w:r>
      <w:proofErr w:type="spellEnd"/>
      <w:r w:rsidR="009C60D8" w:rsidRPr="009C60D8">
        <w:rPr>
          <w:sz w:val="24"/>
          <w:szCs w:val="24"/>
        </w:rPr>
        <w:t xml:space="preserve">) — </w:t>
      </w:r>
      <w:proofErr w:type="spellStart"/>
      <w:r w:rsidR="009C60D8" w:rsidRPr="009C60D8">
        <w:rPr>
          <w:sz w:val="24"/>
          <w:szCs w:val="24"/>
        </w:rPr>
        <w:t>Part</w:t>
      </w:r>
      <w:proofErr w:type="spellEnd"/>
      <w:r w:rsidR="009C60D8" w:rsidRPr="009C60D8">
        <w:rPr>
          <w:sz w:val="24"/>
          <w:szCs w:val="24"/>
        </w:rPr>
        <w:t xml:space="preserve"> 11: </w:t>
      </w:r>
      <w:proofErr w:type="spellStart"/>
      <w:r w:rsidR="009C60D8" w:rsidRPr="009C60D8">
        <w:rPr>
          <w:sz w:val="24"/>
          <w:szCs w:val="24"/>
        </w:rPr>
        <w:t>Guidance</w:t>
      </w:r>
      <w:proofErr w:type="spellEnd"/>
      <w:r w:rsidR="009C60D8" w:rsidRPr="009C60D8">
        <w:rPr>
          <w:sz w:val="24"/>
          <w:szCs w:val="24"/>
        </w:rPr>
        <w:t xml:space="preserve"> </w:t>
      </w:r>
      <w:proofErr w:type="spellStart"/>
      <w:r w:rsidR="009C60D8" w:rsidRPr="009C60D8">
        <w:rPr>
          <w:sz w:val="24"/>
          <w:szCs w:val="24"/>
        </w:rPr>
        <w:t>on</w:t>
      </w:r>
      <w:proofErr w:type="spellEnd"/>
      <w:r w:rsidR="009C60D8" w:rsidRPr="009C60D8">
        <w:rPr>
          <w:sz w:val="24"/>
          <w:szCs w:val="24"/>
        </w:rPr>
        <w:t xml:space="preserve"> </w:t>
      </w:r>
      <w:proofErr w:type="spellStart"/>
      <w:r w:rsidR="009C60D8" w:rsidRPr="009C60D8">
        <w:rPr>
          <w:sz w:val="24"/>
          <w:szCs w:val="24"/>
        </w:rPr>
        <w:t>usability</w:t>
      </w:r>
      <w:proofErr w:type="spellEnd"/>
      <w:r w:rsidR="009C60D8" w:rsidRPr="009C60D8">
        <w:rPr>
          <w:sz w:val="24"/>
          <w:szCs w:val="24"/>
        </w:rPr>
        <w:t xml:space="preserve"> (</w:t>
      </w:r>
      <w:r w:rsidRPr="00790895">
        <w:rPr>
          <w:sz w:val="24"/>
          <w:szCs w:val="24"/>
        </w:rPr>
        <w:t>Эргономические требования, связанные с использованием видеотерминалов для учрежденческих работ (VDT). Часть 11: Руководство по определению и измерению используемости</w:t>
      </w:r>
      <w:r w:rsidR="009C60D8" w:rsidRPr="009C60D8">
        <w:rPr>
          <w:sz w:val="24"/>
          <w:szCs w:val="24"/>
        </w:rPr>
        <w:t>)</w:t>
      </w:r>
    </w:p>
    <w:p w14:paraId="34497550" w14:textId="5FC00477" w:rsidR="00790895" w:rsidRPr="009C60D8" w:rsidRDefault="00790895" w:rsidP="00790895">
      <w:pPr>
        <w:widowControl/>
        <w:tabs>
          <w:tab w:val="left" w:pos="851"/>
        </w:tabs>
        <w:autoSpaceDE/>
        <w:autoSpaceDN/>
        <w:adjustRightInd/>
        <w:ind w:firstLine="567"/>
        <w:rPr>
          <w:sz w:val="24"/>
          <w:szCs w:val="24"/>
        </w:rPr>
      </w:pPr>
      <w:r w:rsidRPr="009C60D8">
        <w:rPr>
          <w:sz w:val="24"/>
          <w:szCs w:val="24"/>
          <w:lang w:val="en-US"/>
        </w:rPr>
        <w:t xml:space="preserve">[2] ISO 9241-210:2010, </w:t>
      </w:r>
      <w:r w:rsidR="009C60D8" w:rsidRPr="009C60D8">
        <w:rPr>
          <w:sz w:val="24"/>
          <w:szCs w:val="24"/>
          <w:lang w:val="en-US"/>
        </w:rPr>
        <w:t>Ergonomics of human-system interaction — Part 210: Human-</w:t>
      </w:r>
      <w:proofErr w:type="spellStart"/>
      <w:r w:rsidR="009C60D8" w:rsidRPr="009C60D8">
        <w:rPr>
          <w:sz w:val="24"/>
          <w:szCs w:val="24"/>
          <w:lang w:val="en-US"/>
        </w:rPr>
        <w:t>centred</w:t>
      </w:r>
      <w:proofErr w:type="spellEnd"/>
      <w:r w:rsidR="009C60D8" w:rsidRPr="009C60D8">
        <w:rPr>
          <w:sz w:val="24"/>
          <w:szCs w:val="24"/>
          <w:lang w:val="en-US"/>
        </w:rPr>
        <w:t xml:space="preserve"> design for interactive systems</w:t>
      </w:r>
      <w:r w:rsidR="009C60D8">
        <w:rPr>
          <w:sz w:val="24"/>
          <w:szCs w:val="24"/>
          <w:lang w:val="en-US"/>
        </w:rPr>
        <w:t xml:space="preserve"> (</w:t>
      </w:r>
      <w:r w:rsidRPr="00790895">
        <w:rPr>
          <w:sz w:val="24"/>
          <w:szCs w:val="24"/>
        </w:rPr>
        <w:t>Эргономика</w:t>
      </w:r>
      <w:r w:rsidRPr="009C60D8">
        <w:rPr>
          <w:sz w:val="24"/>
          <w:szCs w:val="24"/>
          <w:lang w:val="en-US"/>
        </w:rPr>
        <w:t xml:space="preserve"> </w:t>
      </w:r>
      <w:r w:rsidRPr="00790895">
        <w:rPr>
          <w:sz w:val="24"/>
          <w:szCs w:val="24"/>
        </w:rPr>
        <w:t>взаимодействия</w:t>
      </w:r>
      <w:r w:rsidRPr="009C60D8">
        <w:rPr>
          <w:sz w:val="24"/>
          <w:szCs w:val="24"/>
          <w:lang w:val="en-US"/>
        </w:rPr>
        <w:t xml:space="preserve"> </w:t>
      </w:r>
      <w:r w:rsidRPr="00790895">
        <w:rPr>
          <w:sz w:val="24"/>
          <w:szCs w:val="24"/>
        </w:rPr>
        <w:t>человек</w:t>
      </w:r>
      <w:r w:rsidRPr="009C60D8">
        <w:rPr>
          <w:sz w:val="24"/>
          <w:szCs w:val="24"/>
          <w:lang w:val="en-US"/>
        </w:rPr>
        <w:t>-</w:t>
      </w:r>
      <w:r w:rsidRPr="00790895">
        <w:rPr>
          <w:sz w:val="24"/>
          <w:szCs w:val="24"/>
        </w:rPr>
        <w:t>система</w:t>
      </w:r>
      <w:r w:rsidRPr="009C60D8">
        <w:rPr>
          <w:sz w:val="24"/>
          <w:szCs w:val="24"/>
          <w:lang w:val="en-US"/>
        </w:rPr>
        <w:t xml:space="preserve">. </w:t>
      </w:r>
      <w:r w:rsidRPr="00790895">
        <w:rPr>
          <w:sz w:val="24"/>
          <w:szCs w:val="24"/>
        </w:rPr>
        <w:t>Часть 210: Сконцентрированное на человеке конструирование интерактивных систем</w:t>
      </w:r>
      <w:r w:rsidR="009C60D8" w:rsidRPr="009C60D8">
        <w:rPr>
          <w:sz w:val="24"/>
          <w:szCs w:val="24"/>
        </w:rPr>
        <w:t>)</w:t>
      </w:r>
    </w:p>
    <w:p w14:paraId="01265F06" w14:textId="46DEAD1F" w:rsidR="00790895" w:rsidRPr="009C60D8" w:rsidRDefault="009C60D8" w:rsidP="009C60D8">
      <w:pPr>
        <w:widowControl/>
        <w:tabs>
          <w:tab w:val="left" w:pos="851"/>
        </w:tabs>
        <w:autoSpaceDE/>
        <w:autoSpaceDN/>
        <w:adjustRightInd/>
        <w:ind w:firstLine="567"/>
        <w:rPr>
          <w:sz w:val="24"/>
          <w:szCs w:val="24"/>
        </w:rPr>
      </w:pPr>
      <w:r w:rsidRPr="009C60D8">
        <w:rPr>
          <w:sz w:val="24"/>
          <w:szCs w:val="24"/>
          <w:lang w:val="en-US"/>
        </w:rPr>
        <w:t>[3] ISO/IEC 2382-37</w:t>
      </w:r>
      <w:r>
        <w:rPr>
          <w:sz w:val="24"/>
          <w:szCs w:val="24"/>
          <w:lang w:val="en-US"/>
        </w:rPr>
        <w:t>:</w:t>
      </w:r>
      <w:r w:rsidRPr="009C60D8">
        <w:rPr>
          <w:sz w:val="24"/>
          <w:szCs w:val="24"/>
          <w:lang w:val="en-US"/>
        </w:rPr>
        <w:t>2017</w:t>
      </w:r>
      <w:r>
        <w:rPr>
          <w:sz w:val="24"/>
          <w:szCs w:val="24"/>
          <w:lang w:val="en-US"/>
        </w:rPr>
        <w:t xml:space="preserve"> </w:t>
      </w:r>
      <w:r w:rsidRPr="009C60D8">
        <w:rPr>
          <w:sz w:val="24"/>
          <w:szCs w:val="24"/>
          <w:lang w:val="en-US"/>
        </w:rPr>
        <w:t>Information technology — Vocabulary — Part 37: Biometrics</w:t>
      </w:r>
      <w:r w:rsidR="00790895" w:rsidRPr="009C60D8">
        <w:rPr>
          <w:sz w:val="24"/>
          <w:szCs w:val="24"/>
          <w:lang w:val="en-US"/>
        </w:rPr>
        <w:t xml:space="preserve"> </w:t>
      </w:r>
      <w:r>
        <w:rPr>
          <w:sz w:val="24"/>
          <w:szCs w:val="24"/>
          <w:lang w:val="en-US"/>
        </w:rPr>
        <w:t>(</w:t>
      </w:r>
      <w:r w:rsidR="00790895" w:rsidRPr="00790895">
        <w:rPr>
          <w:sz w:val="24"/>
          <w:szCs w:val="24"/>
        </w:rPr>
        <w:t>Информационные</w:t>
      </w:r>
      <w:r w:rsidR="00790895" w:rsidRPr="009C60D8">
        <w:rPr>
          <w:sz w:val="24"/>
          <w:szCs w:val="24"/>
          <w:lang w:val="en-US"/>
        </w:rPr>
        <w:t xml:space="preserve"> </w:t>
      </w:r>
      <w:r w:rsidR="00790895" w:rsidRPr="00790895">
        <w:rPr>
          <w:sz w:val="24"/>
          <w:szCs w:val="24"/>
        </w:rPr>
        <w:t>технологии</w:t>
      </w:r>
      <w:r w:rsidR="00790895" w:rsidRPr="009C60D8">
        <w:rPr>
          <w:sz w:val="24"/>
          <w:szCs w:val="24"/>
          <w:lang w:val="en-US"/>
        </w:rPr>
        <w:t xml:space="preserve">. </w:t>
      </w:r>
      <w:r w:rsidR="00790895" w:rsidRPr="00790895">
        <w:rPr>
          <w:sz w:val="24"/>
          <w:szCs w:val="24"/>
        </w:rPr>
        <w:t>Словарь. Часть 37: Биометрия</w:t>
      </w:r>
      <w:r w:rsidRPr="009C60D8">
        <w:rPr>
          <w:sz w:val="24"/>
          <w:szCs w:val="24"/>
        </w:rPr>
        <w:t>)</w:t>
      </w:r>
    </w:p>
    <w:p w14:paraId="38181E4E" w14:textId="4769CDDD" w:rsidR="00790895" w:rsidRPr="009C60D8" w:rsidRDefault="00790895" w:rsidP="00790895">
      <w:pPr>
        <w:widowControl/>
        <w:tabs>
          <w:tab w:val="left" w:pos="851"/>
        </w:tabs>
        <w:autoSpaceDE/>
        <w:autoSpaceDN/>
        <w:adjustRightInd/>
        <w:ind w:firstLine="567"/>
        <w:rPr>
          <w:sz w:val="24"/>
          <w:szCs w:val="24"/>
          <w:lang w:val="en-US"/>
        </w:rPr>
      </w:pPr>
      <w:r w:rsidRPr="009C60D8">
        <w:rPr>
          <w:sz w:val="24"/>
          <w:szCs w:val="24"/>
          <w:lang w:val="en-US"/>
        </w:rPr>
        <w:t>[4] ISO/IEC 19794</w:t>
      </w:r>
      <w:r w:rsidR="009C60D8">
        <w:rPr>
          <w:sz w:val="24"/>
          <w:szCs w:val="24"/>
          <w:lang w:val="en-US"/>
        </w:rPr>
        <w:t xml:space="preserve"> (all parts)</w:t>
      </w:r>
      <w:r w:rsidR="009C60D8" w:rsidRPr="009C60D8">
        <w:rPr>
          <w:sz w:val="24"/>
          <w:szCs w:val="24"/>
          <w:lang w:val="en-US"/>
        </w:rPr>
        <w:t xml:space="preserve"> Information technology — Biometric data interchange formats</w:t>
      </w:r>
      <w:r w:rsidRPr="009C60D8">
        <w:rPr>
          <w:sz w:val="24"/>
          <w:szCs w:val="24"/>
          <w:lang w:val="en-US"/>
        </w:rPr>
        <w:t xml:space="preserve"> (</w:t>
      </w:r>
      <w:r w:rsidRPr="00790895">
        <w:rPr>
          <w:sz w:val="24"/>
          <w:szCs w:val="24"/>
        </w:rPr>
        <w:t>все</w:t>
      </w:r>
      <w:r w:rsidRPr="009C60D8">
        <w:rPr>
          <w:sz w:val="24"/>
          <w:szCs w:val="24"/>
          <w:lang w:val="en-US"/>
        </w:rPr>
        <w:t xml:space="preserve"> </w:t>
      </w:r>
      <w:r w:rsidRPr="00790895">
        <w:rPr>
          <w:sz w:val="24"/>
          <w:szCs w:val="24"/>
        </w:rPr>
        <w:t>части</w:t>
      </w:r>
      <w:r w:rsidR="009C60D8">
        <w:rPr>
          <w:sz w:val="24"/>
          <w:szCs w:val="24"/>
          <w:lang w:val="en-US"/>
        </w:rPr>
        <w:t>) (</w:t>
      </w:r>
      <w:r w:rsidRPr="00790895">
        <w:rPr>
          <w:sz w:val="24"/>
          <w:szCs w:val="24"/>
        </w:rPr>
        <w:t>Информационные</w:t>
      </w:r>
      <w:r w:rsidRPr="009C60D8">
        <w:rPr>
          <w:sz w:val="24"/>
          <w:szCs w:val="24"/>
          <w:lang w:val="en-US"/>
        </w:rPr>
        <w:t xml:space="preserve"> </w:t>
      </w:r>
      <w:r w:rsidRPr="00790895">
        <w:rPr>
          <w:sz w:val="24"/>
          <w:szCs w:val="24"/>
        </w:rPr>
        <w:t>технологии</w:t>
      </w:r>
      <w:r w:rsidRPr="009C60D8">
        <w:rPr>
          <w:sz w:val="24"/>
          <w:szCs w:val="24"/>
          <w:lang w:val="en-US"/>
        </w:rPr>
        <w:t xml:space="preserve">. </w:t>
      </w:r>
      <w:r w:rsidRPr="00790895">
        <w:rPr>
          <w:sz w:val="24"/>
          <w:szCs w:val="24"/>
        </w:rPr>
        <w:t>Форматы</w:t>
      </w:r>
      <w:r w:rsidRPr="009C60D8">
        <w:rPr>
          <w:sz w:val="24"/>
          <w:szCs w:val="24"/>
          <w:lang w:val="en-US"/>
        </w:rPr>
        <w:t xml:space="preserve"> </w:t>
      </w:r>
      <w:r w:rsidRPr="00790895">
        <w:rPr>
          <w:sz w:val="24"/>
          <w:szCs w:val="24"/>
        </w:rPr>
        <w:t>обмена</w:t>
      </w:r>
      <w:r w:rsidRPr="009C60D8">
        <w:rPr>
          <w:sz w:val="24"/>
          <w:szCs w:val="24"/>
          <w:lang w:val="en-US"/>
        </w:rPr>
        <w:t xml:space="preserve"> </w:t>
      </w:r>
      <w:r w:rsidRPr="00790895">
        <w:rPr>
          <w:sz w:val="24"/>
          <w:szCs w:val="24"/>
        </w:rPr>
        <w:t>биометрическими</w:t>
      </w:r>
      <w:r w:rsidRPr="009C60D8">
        <w:rPr>
          <w:sz w:val="24"/>
          <w:szCs w:val="24"/>
          <w:lang w:val="en-US"/>
        </w:rPr>
        <w:t xml:space="preserve"> </w:t>
      </w:r>
      <w:r w:rsidRPr="00790895">
        <w:rPr>
          <w:sz w:val="24"/>
          <w:szCs w:val="24"/>
        </w:rPr>
        <w:t>данными</w:t>
      </w:r>
      <w:r w:rsidR="009C60D8">
        <w:rPr>
          <w:sz w:val="24"/>
          <w:szCs w:val="24"/>
          <w:lang w:val="en-US"/>
        </w:rPr>
        <w:t>)</w:t>
      </w:r>
    </w:p>
    <w:p w14:paraId="104F67DD" w14:textId="09821C2F" w:rsidR="00790895" w:rsidRPr="009C60D8" w:rsidRDefault="00790895" w:rsidP="00790895">
      <w:pPr>
        <w:widowControl/>
        <w:tabs>
          <w:tab w:val="left" w:pos="851"/>
        </w:tabs>
        <w:autoSpaceDE/>
        <w:autoSpaceDN/>
        <w:adjustRightInd/>
        <w:ind w:firstLine="567"/>
        <w:rPr>
          <w:sz w:val="24"/>
          <w:szCs w:val="24"/>
          <w:lang w:val="en-US"/>
        </w:rPr>
      </w:pPr>
      <w:r w:rsidRPr="009C60D8">
        <w:rPr>
          <w:sz w:val="24"/>
          <w:szCs w:val="24"/>
          <w:lang w:val="en-US"/>
        </w:rPr>
        <w:t xml:space="preserve">[5] ISO/IEC 19795 </w:t>
      </w:r>
      <w:r w:rsidR="009C60D8">
        <w:rPr>
          <w:sz w:val="24"/>
          <w:szCs w:val="24"/>
          <w:lang w:val="en-US"/>
        </w:rPr>
        <w:t xml:space="preserve">(all parts) </w:t>
      </w:r>
      <w:r w:rsidR="009C60D8" w:rsidRPr="009C60D8">
        <w:rPr>
          <w:sz w:val="24"/>
          <w:szCs w:val="24"/>
          <w:lang w:val="en-US"/>
        </w:rPr>
        <w:t>Information technology — Biometric performance testing and reporting</w:t>
      </w:r>
      <w:r w:rsidR="009C60D8">
        <w:rPr>
          <w:sz w:val="24"/>
          <w:szCs w:val="24"/>
          <w:lang w:val="en-US"/>
        </w:rPr>
        <w:t xml:space="preserve">, </w:t>
      </w:r>
      <w:r w:rsidRPr="009C60D8">
        <w:rPr>
          <w:sz w:val="24"/>
          <w:szCs w:val="24"/>
          <w:lang w:val="en-US"/>
        </w:rPr>
        <w:t>(</w:t>
      </w:r>
      <w:r w:rsidRPr="00790895">
        <w:rPr>
          <w:sz w:val="24"/>
          <w:szCs w:val="24"/>
        </w:rPr>
        <w:t>все</w:t>
      </w:r>
      <w:r w:rsidRPr="009C60D8">
        <w:rPr>
          <w:sz w:val="24"/>
          <w:szCs w:val="24"/>
          <w:lang w:val="en-US"/>
        </w:rPr>
        <w:t xml:space="preserve"> </w:t>
      </w:r>
      <w:r w:rsidRPr="00790895">
        <w:rPr>
          <w:sz w:val="24"/>
          <w:szCs w:val="24"/>
        </w:rPr>
        <w:t>части</w:t>
      </w:r>
      <w:r w:rsidR="009C60D8">
        <w:rPr>
          <w:sz w:val="24"/>
          <w:szCs w:val="24"/>
          <w:lang w:val="en-US"/>
        </w:rPr>
        <w:t>) (</w:t>
      </w:r>
      <w:r w:rsidRPr="00790895">
        <w:rPr>
          <w:sz w:val="24"/>
          <w:szCs w:val="24"/>
        </w:rPr>
        <w:t>Информационные</w:t>
      </w:r>
      <w:r w:rsidRPr="009C60D8">
        <w:rPr>
          <w:sz w:val="24"/>
          <w:szCs w:val="24"/>
          <w:lang w:val="en-US"/>
        </w:rPr>
        <w:t xml:space="preserve"> </w:t>
      </w:r>
      <w:r w:rsidRPr="00790895">
        <w:rPr>
          <w:sz w:val="24"/>
          <w:szCs w:val="24"/>
        </w:rPr>
        <w:t>технологии</w:t>
      </w:r>
      <w:r w:rsidRPr="009C60D8">
        <w:rPr>
          <w:sz w:val="24"/>
          <w:szCs w:val="24"/>
          <w:lang w:val="en-US"/>
        </w:rPr>
        <w:t xml:space="preserve">. </w:t>
      </w:r>
      <w:r w:rsidRPr="00790895">
        <w:rPr>
          <w:sz w:val="24"/>
          <w:szCs w:val="24"/>
        </w:rPr>
        <w:t>Эксплуатационные</w:t>
      </w:r>
      <w:r w:rsidRPr="007F4AC8">
        <w:rPr>
          <w:sz w:val="24"/>
          <w:szCs w:val="24"/>
          <w:lang w:val="en-US"/>
        </w:rPr>
        <w:t xml:space="preserve"> </w:t>
      </w:r>
      <w:r w:rsidRPr="00790895">
        <w:rPr>
          <w:sz w:val="24"/>
          <w:szCs w:val="24"/>
        </w:rPr>
        <w:t>испытания</w:t>
      </w:r>
      <w:r w:rsidRPr="007F4AC8">
        <w:rPr>
          <w:sz w:val="24"/>
          <w:szCs w:val="24"/>
          <w:lang w:val="en-US"/>
        </w:rPr>
        <w:t xml:space="preserve"> </w:t>
      </w:r>
      <w:r w:rsidRPr="00790895">
        <w:rPr>
          <w:sz w:val="24"/>
          <w:szCs w:val="24"/>
        </w:rPr>
        <w:t>и</w:t>
      </w:r>
      <w:r w:rsidRPr="007F4AC8">
        <w:rPr>
          <w:sz w:val="24"/>
          <w:szCs w:val="24"/>
          <w:lang w:val="en-US"/>
        </w:rPr>
        <w:t xml:space="preserve"> </w:t>
      </w:r>
      <w:r w:rsidRPr="00790895">
        <w:rPr>
          <w:sz w:val="24"/>
          <w:szCs w:val="24"/>
        </w:rPr>
        <w:t>протоколы</w:t>
      </w:r>
      <w:r w:rsidRPr="007F4AC8">
        <w:rPr>
          <w:sz w:val="24"/>
          <w:szCs w:val="24"/>
          <w:lang w:val="en-US"/>
        </w:rPr>
        <w:t xml:space="preserve"> </w:t>
      </w:r>
      <w:r w:rsidRPr="00790895">
        <w:rPr>
          <w:sz w:val="24"/>
          <w:szCs w:val="24"/>
        </w:rPr>
        <w:t>испытаний</w:t>
      </w:r>
      <w:r w:rsidRPr="007F4AC8">
        <w:rPr>
          <w:sz w:val="24"/>
          <w:szCs w:val="24"/>
          <w:lang w:val="en-US"/>
        </w:rPr>
        <w:t xml:space="preserve"> </w:t>
      </w:r>
      <w:r w:rsidRPr="00790895">
        <w:rPr>
          <w:sz w:val="24"/>
          <w:szCs w:val="24"/>
        </w:rPr>
        <w:t>в</w:t>
      </w:r>
      <w:r w:rsidRPr="007F4AC8">
        <w:rPr>
          <w:sz w:val="24"/>
          <w:szCs w:val="24"/>
          <w:lang w:val="en-US"/>
        </w:rPr>
        <w:t xml:space="preserve"> </w:t>
      </w:r>
      <w:r w:rsidRPr="00790895">
        <w:rPr>
          <w:sz w:val="24"/>
          <w:szCs w:val="24"/>
        </w:rPr>
        <w:t>биометрии</w:t>
      </w:r>
      <w:r w:rsidR="009C60D8">
        <w:rPr>
          <w:sz w:val="24"/>
          <w:szCs w:val="24"/>
          <w:lang w:val="en-US"/>
        </w:rPr>
        <w:t>)</w:t>
      </w:r>
    </w:p>
    <w:p w14:paraId="515039D7" w14:textId="5DDC7BF7" w:rsidR="00790895" w:rsidRPr="007F4AC8" w:rsidRDefault="007F4AC8" w:rsidP="00790895">
      <w:pPr>
        <w:widowControl/>
        <w:tabs>
          <w:tab w:val="left" w:pos="851"/>
        </w:tabs>
        <w:autoSpaceDE/>
        <w:autoSpaceDN/>
        <w:adjustRightInd/>
        <w:ind w:firstLine="567"/>
        <w:rPr>
          <w:sz w:val="24"/>
          <w:szCs w:val="24"/>
        </w:rPr>
      </w:pPr>
      <w:r>
        <w:rPr>
          <w:sz w:val="24"/>
          <w:szCs w:val="24"/>
          <w:lang w:val="en-US"/>
        </w:rPr>
        <w:t>[6] ISO/IEC/TR 24714-1:2008</w:t>
      </w:r>
      <w:r w:rsidRPr="007F4AC8">
        <w:rPr>
          <w:lang w:val="en-US"/>
        </w:rPr>
        <w:t xml:space="preserve"> </w:t>
      </w:r>
      <w:r w:rsidRPr="007F4AC8">
        <w:rPr>
          <w:sz w:val="24"/>
          <w:szCs w:val="24"/>
          <w:lang w:val="en-US"/>
        </w:rPr>
        <w:t>Information technology — Biometrics — Jurisdictional and societal considerations for commercial applications — Part 1: General guidance</w:t>
      </w:r>
      <w:r>
        <w:rPr>
          <w:sz w:val="24"/>
          <w:szCs w:val="24"/>
          <w:lang w:val="en-US"/>
        </w:rPr>
        <w:t xml:space="preserve"> (</w:t>
      </w:r>
      <w:r w:rsidR="00790895" w:rsidRPr="00790895">
        <w:rPr>
          <w:sz w:val="24"/>
          <w:szCs w:val="24"/>
        </w:rPr>
        <w:t>Информационные</w:t>
      </w:r>
      <w:r w:rsidR="00790895" w:rsidRPr="007F4AC8">
        <w:rPr>
          <w:sz w:val="24"/>
          <w:szCs w:val="24"/>
          <w:lang w:val="en-US"/>
        </w:rPr>
        <w:t xml:space="preserve"> </w:t>
      </w:r>
      <w:r w:rsidR="00790895" w:rsidRPr="00790895">
        <w:rPr>
          <w:sz w:val="24"/>
          <w:szCs w:val="24"/>
        </w:rPr>
        <w:t>технологии</w:t>
      </w:r>
      <w:r w:rsidR="00790895" w:rsidRPr="007F4AC8">
        <w:rPr>
          <w:sz w:val="24"/>
          <w:szCs w:val="24"/>
          <w:lang w:val="en-US"/>
        </w:rPr>
        <w:t xml:space="preserve">. </w:t>
      </w:r>
      <w:r w:rsidR="00790895" w:rsidRPr="00790895">
        <w:rPr>
          <w:sz w:val="24"/>
          <w:szCs w:val="24"/>
        </w:rPr>
        <w:t>Биометрия. Юридические и социологические соображения для коммерческих приложений. Часть 1: Общее руководство</w:t>
      </w:r>
      <w:r w:rsidRPr="007F4AC8">
        <w:rPr>
          <w:sz w:val="24"/>
          <w:szCs w:val="24"/>
        </w:rPr>
        <w:t>)</w:t>
      </w:r>
    </w:p>
    <w:p w14:paraId="0DC7BB8F" w14:textId="2F086F86" w:rsidR="00790895" w:rsidRPr="007F4AC8" w:rsidRDefault="007F4AC8" w:rsidP="00790895">
      <w:pPr>
        <w:widowControl/>
        <w:tabs>
          <w:tab w:val="left" w:pos="851"/>
        </w:tabs>
        <w:autoSpaceDE/>
        <w:autoSpaceDN/>
        <w:adjustRightInd/>
        <w:ind w:firstLine="567"/>
        <w:rPr>
          <w:sz w:val="24"/>
          <w:szCs w:val="24"/>
        </w:rPr>
      </w:pPr>
      <w:r w:rsidRPr="007F4AC8">
        <w:rPr>
          <w:sz w:val="24"/>
          <w:szCs w:val="24"/>
          <w:lang w:val="en-US"/>
        </w:rPr>
        <w:t>[7] ISO/IEC/TR 24722:2015</w:t>
      </w:r>
      <w:r w:rsidRPr="007F4AC8">
        <w:rPr>
          <w:lang w:val="en-US"/>
        </w:rPr>
        <w:t xml:space="preserve"> </w:t>
      </w:r>
      <w:r w:rsidRPr="007F4AC8">
        <w:rPr>
          <w:sz w:val="24"/>
          <w:szCs w:val="24"/>
          <w:lang w:val="en-US"/>
        </w:rPr>
        <w:t xml:space="preserve">Information technology — Biometrics — Multimodal and other </w:t>
      </w:r>
      <w:proofErr w:type="spellStart"/>
      <w:r w:rsidRPr="007F4AC8">
        <w:rPr>
          <w:sz w:val="24"/>
          <w:szCs w:val="24"/>
          <w:lang w:val="en-US"/>
        </w:rPr>
        <w:t>multibiometric</w:t>
      </w:r>
      <w:proofErr w:type="spellEnd"/>
      <w:r w:rsidRPr="007F4AC8">
        <w:rPr>
          <w:sz w:val="24"/>
          <w:szCs w:val="24"/>
          <w:lang w:val="en-US"/>
        </w:rPr>
        <w:t xml:space="preserve"> fusion</w:t>
      </w:r>
      <w:r w:rsidR="00790895" w:rsidRPr="007F4AC8">
        <w:rPr>
          <w:sz w:val="24"/>
          <w:szCs w:val="24"/>
          <w:lang w:val="en-US"/>
        </w:rPr>
        <w:t xml:space="preserve"> </w:t>
      </w:r>
      <w:r>
        <w:rPr>
          <w:sz w:val="24"/>
          <w:szCs w:val="24"/>
          <w:lang w:val="en-US"/>
        </w:rPr>
        <w:t>(</w:t>
      </w:r>
      <w:r w:rsidR="00790895" w:rsidRPr="00790895">
        <w:rPr>
          <w:sz w:val="24"/>
          <w:szCs w:val="24"/>
        </w:rPr>
        <w:t>Информационные</w:t>
      </w:r>
      <w:r w:rsidR="00790895" w:rsidRPr="007F4AC8">
        <w:rPr>
          <w:sz w:val="24"/>
          <w:szCs w:val="24"/>
          <w:lang w:val="en-US"/>
        </w:rPr>
        <w:t xml:space="preserve"> </w:t>
      </w:r>
      <w:r w:rsidR="00790895" w:rsidRPr="00790895">
        <w:rPr>
          <w:sz w:val="24"/>
          <w:szCs w:val="24"/>
        </w:rPr>
        <w:t>технологии</w:t>
      </w:r>
      <w:r w:rsidR="00790895" w:rsidRPr="007F4AC8">
        <w:rPr>
          <w:sz w:val="24"/>
          <w:szCs w:val="24"/>
          <w:lang w:val="en-US"/>
        </w:rPr>
        <w:t xml:space="preserve">. </w:t>
      </w:r>
      <w:r w:rsidR="00790895" w:rsidRPr="00790895">
        <w:rPr>
          <w:sz w:val="24"/>
          <w:szCs w:val="24"/>
        </w:rPr>
        <w:t xml:space="preserve">Биометрия. </w:t>
      </w:r>
      <w:proofErr w:type="spellStart"/>
      <w:r w:rsidR="00790895" w:rsidRPr="00790895">
        <w:rPr>
          <w:sz w:val="24"/>
          <w:szCs w:val="24"/>
        </w:rPr>
        <w:t>Мультимодальные</w:t>
      </w:r>
      <w:proofErr w:type="spellEnd"/>
      <w:r w:rsidR="00790895" w:rsidRPr="00790895">
        <w:rPr>
          <w:sz w:val="24"/>
          <w:szCs w:val="24"/>
        </w:rPr>
        <w:t xml:space="preserve"> и другие </w:t>
      </w:r>
      <w:proofErr w:type="spellStart"/>
      <w:r w:rsidR="00790895" w:rsidRPr="00790895">
        <w:rPr>
          <w:sz w:val="24"/>
          <w:szCs w:val="24"/>
        </w:rPr>
        <w:t>мультибиометрические</w:t>
      </w:r>
      <w:proofErr w:type="spellEnd"/>
      <w:r w:rsidR="00790895" w:rsidRPr="00790895">
        <w:rPr>
          <w:sz w:val="24"/>
          <w:szCs w:val="24"/>
        </w:rPr>
        <w:t xml:space="preserve"> технологии</w:t>
      </w:r>
      <w:r w:rsidRPr="007F4AC8">
        <w:rPr>
          <w:sz w:val="24"/>
          <w:szCs w:val="24"/>
        </w:rPr>
        <w:t>)</w:t>
      </w:r>
    </w:p>
    <w:p w14:paraId="4273173E" w14:textId="0A2E58F4" w:rsidR="00790895" w:rsidRPr="006A122B" w:rsidRDefault="00790895" w:rsidP="00790895">
      <w:pPr>
        <w:widowControl/>
        <w:tabs>
          <w:tab w:val="left" w:pos="851"/>
        </w:tabs>
        <w:autoSpaceDE/>
        <w:autoSpaceDN/>
        <w:adjustRightInd/>
        <w:ind w:firstLine="567"/>
        <w:rPr>
          <w:sz w:val="24"/>
          <w:szCs w:val="24"/>
        </w:rPr>
      </w:pPr>
      <w:r w:rsidRPr="007F4AC8">
        <w:rPr>
          <w:sz w:val="24"/>
          <w:szCs w:val="24"/>
          <w:lang w:val="en-US"/>
        </w:rPr>
        <w:t>[8] ISO/IEC 29794</w:t>
      </w:r>
      <w:r w:rsidR="007F4AC8" w:rsidRPr="007F4AC8">
        <w:rPr>
          <w:sz w:val="24"/>
          <w:szCs w:val="24"/>
          <w:lang w:val="en-US"/>
        </w:rPr>
        <w:t xml:space="preserve"> (</w:t>
      </w:r>
      <w:r w:rsidR="007F4AC8">
        <w:rPr>
          <w:sz w:val="24"/>
          <w:szCs w:val="24"/>
          <w:lang w:val="en-US"/>
        </w:rPr>
        <w:t>all</w:t>
      </w:r>
      <w:r w:rsidR="007F4AC8" w:rsidRPr="007F4AC8">
        <w:rPr>
          <w:sz w:val="24"/>
          <w:szCs w:val="24"/>
          <w:lang w:val="en-US"/>
        </w:rPr>
        <w:t xml:space="preserve"> </w:t>
      </w:r>
      <w:r w:rsidR="007F4AC8">
        <w:rPr>
          <w:sz w:val="24"/>
          <w:szCs w:val="24"/>
          <w:lang w:val="en-US"/>
        </w:rPr>
        <w:t>parts</w:t>
      </w:r>
      <w:r w:rsidR="007F4AC8" w:rsidRPr="007F4AC8">
        <w:rPr>
          <w:sz w:val="24"/>
          <w:szCs w:val="24"/>
          <w:lang w:val="en-US"/>
        </w:rPr>
        <w:t xml:space="preserve">) Information technology — Biometric sample </w:t>
      </w:r>
      <w:r w:rsidR="006A122B" w:rsidRPr="007F4AC8">
        <w:rPr>
          <w:sz w:val="24"/>
          <w:szCs w:val="24"/>
          <w:lang w:val="en-US"/>
        </w:rPr>
        <w:t>quality (</w:t>
      </w:r>
      <w:r w:rsidRPr="00790895">
        <w:rPr>
          <w:sz w:val="24"/>
          <w:szCs w:val="24"/>
        </w:rPr>
        <w:t>все</w:t>
      </w:r>
      <w:r w:rsidRPr="007F4AC8">
        <w:rPr>
          <w:sz w:val="24"/>
          <w:szCs w:val="24"/>
          <w:lang w:val="en-US"/>
        </w:rPr>
        <w:t xml:space="preserve"> </w:t>
      </w:r>
      <w:r w:rsidRPr="00790895">
        <w:rPr>
          <w:sz w:val="24"/>
          <w:szCs w:val="24"/>
        </w:rPr>
        <w:t>части</w:t>
      </w:r>
      <w:r w:rsidRPr="007F4AC8">
        <w:rPr>
          <w:sz w:val="24"/>
          <w:szCs w:val="24"/>
          <w:lang w:val="en-US"/>
        </w:rPr>
        <w:t xml:space="preserve">), </w:t>
      </w:r>
      <w:r w:rsidRPr="00790895">
        <w:rPr>
          <w:sz w:val="24"/>
          <w:szCs w:val="24"/>
        </w:rPr>
        <w:t>Информационные</w:t>
      </w:r>
      <w:r w:rsidRPr="007F4AC8">
        <w:rPr>
          <w:sz w:val="24"/>
          <w:szCs w:val="24"/>
          <w:lang w:val="en-US"/>
        </w:rPr>
        <w:t xml:space="preserve"> </w:t>
      </w:r>
      <w:r w:rsidRPr="00790895">
        <w:rPr>
          <w:sz w:val="24"/>
          <w:szCs w:val="24"/>
        </w:rPr>
        <w:t>технологии</w:t>
      </w:r>
      <w:r w:rsidRPr="007F4AC8">
        <w:rPr>
          <w:sz w:val="24"/>
          <w:szCs w:val="24"/>
          <w:lang w:val="en-US"/>
        </w:rPr>
        <w:t xml:space="preserve">. </w:t>
      </w:r>
      <w:r w:rsidRPr="00790895">
        <w:rPr>
          <w:sz w:val="24"/>
          <w:szCs w:val="24"/>
        </w:rPr>
        <w:t>Качество биометрических образцов</w:t>
      </w:r>
      <w:r w:rsidR="007F4AC8" w:rsidRPr="006A122B">
        <w:rPr>
          <w:sz w:val="24"/>
          <w:szCs w:val="24"/>
        </w:rPr>
        <w:t>)</w:t>
      </w:r>
    </w:p>
    <w:p w14:paraId="544F8B80" w14:textId="7F0149A4" w:rsidR="00790895" w:rsidRPr="006A122B" w:rsidRDefault="00790895" w:rsidP="00790895">
      <w:pPr>
        <w:widowControl/>
        <w:tabs>
          <w:tab w:val="left" w:pos="851"/>
        </w:tabs>
        <w:autoSpaceDE/>
        <w:autoSpaceDN/>
        <w:adjustRightInd/>
        <w:ind w:firstLine="567"/>
        <w:rPr>
          <w:sz w:val="24"/>
          <w:szCs w:val="24"/>
        </w:rPr>
      </w:pPr>
      <w:r w:rsidRPr="00790895">
        <w:rPr>
          <w:sz w:val="24"/>
          <w:szCs w:val="24"/>
        </w:rPr>
        <w:t xml:space="preserve">[9] </w:t>
      </w:r>
      <w:proofErr w:type="spellStart"/>
      <w:r w:rsidR="006A122B">
        <w:rPr>
          <w:sz w:val="24"/>
          <w:szCs w:val="24"/>
          <w:lang w:val="en-US"/>
        </w:rPr>
        <w:t>Tabassi</w:t>
      </w:r>
      <w:proofErr w:type="spellEnd"/>
      <w:r w:rsidR="006A122B" w:rsidRPr="006A122B">
        <w:rPr>
          <w:sz w:val="24"/>
          <w:szCs w:val="24"/>
        </w:rPr>
        <w:t xml:space="preserve"> </w:t>
      </w:r>
      <w:r w:rsidR="006A122B">
        <w:rPr>
          <w:sz w:val="24"/>
          <w:szCs w:val="24"/>
          <w:lang w:val="en-US"/>
        </w:rPr>
        <w:t>E</w:t>
      </w:r>
      <w:r w:rsidR="006A122B" w:rsidRPr="006A122B">
        <w:rPr>
          <w:sz w:val="24"/>
          <w:szCs w:val="24"/>
        </w:rPr>
        <w:t xml:space="preserve">. </w:t>
      </w:r>
      <w:r w:rsidR="006A122B">
        <w:rPr>
          <w:sz w:val="24"/>
          <w:szCs w:val="24"/>
          <w:lang w:val="en-US"/>
        </w:rPr>
        <w:t>Fingerprint</w:t>
      </w:r>
      <w:r w:rsidR="006A122B" w:rsidRPr="006A122B">
        <w:rPr>
          <w:sz w:val="24"/>
          <w:szCs w:val="24"/>
        </w:rPr>
        <w:t xml:space="preserve"> </w:t>
      </w:r>
      <w:r w:rsidR="006A122B">
        <w:rPr>
          <w:sz w:val="24"/>
          <w:szCs w:val="24"/>
          <w:lang w:val="en-US"/>
        </w:rPr>
        <w:t>image</w:t>
      </w:r>
      <w:r w:rsidR="006A122B" w:rsidRPr="006A122B">
        <w:rPr>
          <w:sz w:val="24"/>
          <w:szCs w:val="24"/>
        </w:rPr>
        <w:t xml:space="preserve"> </w:t>
      </w:r>
      <w:r w:rsidR="006A122B">
        <w:rPr>
          <w:sz w:val="24"/>
          <w:szCs w:val="24"/>
          <w:lang w:val="en-US"/>
        </w:rPr>
        <w:t>quality</w:t>
      </w:r>
      <w:r w:rsidR="006A122B" w:rsidRPr="006A122B">
        <w:rPr>
          <w:sz w:val="24"/>
          <w:szCs w:val="24"/>
        </w:rPr>
        <w:t xml:space="preserve">, </w:t>
      </w:r>
      <w:r w:rsidR="006A122B">
        <w:rPr>
          <w:sz w:val="24"/>
          <w:szCs w:val="24"/>
          <w:lang w:val="en-US"/>
        </w:rPr>
        <w:t>NISTIR</w:t>
      </w:r>
      <w:r w:rsidR="006A122B" w:rsidRPr="006A122B">
        <w:rPr>
          <w:sz w:val="24"/>
          <w:szCs w:val="24"/>
        </w:rPr>
        <w:t xml:space="preserve"> 7151 (</w:t>
      </w:r>
      <w:r w:rsidR="006A122B">
        <w:rPr>
          <w:sz w:val="24"/>
          <w:szCs w:val="24"/>
          <w:lang w:val="en-US"/>
        </w:rPr>
        <w:t>August</w:t>
      </w:r>
      <w:r w:rsidR="006A122B" w:rsidRPr="006A122B">
        <w:rPr>
          <w:sz w:val="24"/>
          <w:szCs w:val="24"/>
        </w:rPr>
        <w:t xml:space="preserve"> 2004) http://ws680.nist</w:t>
      </w:r>
      <w:proofErr w:type="gramStart"/>
      <w:r w:rsidR="006A122B" w:rsidRPr="006A122B">
        <w:rPr>
          <w:sz w:val="24"/>
          <w:szCs w:val="24"/>
        </w:rPr>
        <w:t xml:space="preserve">. </w:t>
      </w:r>
      <w:proofErr w:type="spellStart"/>
      <w:r w:rsidR="006A122B" w:rsidRPr="006A122B">
        <w:rPr>
          <w:sz w:val="24"/>
          <w:szCs w:val="24"/>
        </w:rPr>
        <w:t>gov</w:t>
      </w:r>
      <w:proofErr w:type="spellEnd"/>
      <w:proofErr w:type="gramEnd"/>
      <w:r w:rsidR="006A122B" w:rsidRPr="006A122B">
        <w:rPr>
          <w:sz w:val="24"/>
          <w:szCs w:val="24"/>
        </w:rPr>
        <w:t>/</w:t>
      </w:r>
      <w:proofErr w:type="spellStart"/>
      <w:r w:rsidR="006A122B" w:rsidRPr="006A122B">
        <w:rPr>
          <w:sz w:val="24"/>
          <w:szCs w:val="24"/>
        </w:rPr>
        <w:t>publication</w:t>
      </w:r>
      <w:proofErr w:type="spellEnd"/>
      <w:r w:rsidR="006A122B" w:rsidRPr="006A122B">
        <w:rPr>
          <w:sz w:val="24"/>
          <w:szCs w:val="24"/>
        </w:rPr>
        <w:t>/</w:t>
      </w:r>
      <w:proofErr w:type="spellStart"/>
      <w:r w:rsidR="006A122B" w:rsidRPr="006A122B">
        <w:rPr>
          <w:sz w:val="24"/>
          <w:szCs w:val="24"/>
        </w:rPr>
        <w:t>get</w:t>
      </w:r>
      <w:proofErr w:type="spellEnd"/>
      <w:r w:rsidR="006A122B" w:rsidRPr="006A122B">
        <w:rPr>
          <w:sz w:val="24"/>
          <w:szCs w:val="24"/>
        </w:rPr>
        <w:t xml:space="preserve"> </w:t>
      </w:r>
      <w:proofErr w:type="spellStart"/>
      <w:r w:rsidR="006A122B" w:rsidRPr="006A122B">
        <w:rPr>
          <w:sz w:val="24"/>
          <w:szCs w:val="24"/>
        </w:rPr>
        <w:t>pdf.cfm?pub</w:t>
      </w:r>
      <w:proofErr w:type="spellEnd"/>
      <w:r w:rsidR="006A122B" w:rsidRPr="006A122B">
        <w:rPr>
          <w:sz w:val="24"/>
          <w:szCs w:val="24"/>
        </w:rPr>
        <w:t xml:space="preserve"> </w:t>
      </w:r>
      <w:proofErr w:type="spellStart"/>
      <w:r w:rsidR="006A122B" w:rsidRPr="006A122B">
        <w:rPr>
          <w:sz w:val="24"/>
          <w:szCs w:val="24"/>
        </w:rPr>
        <w:t>id</w:t>
      </w:r>
      <w:proofErr w:type="spellEnd"/>
      <w:r w:rsidR="006A122B" w:rsidRPr="006A122B">
        <w:rPr>
          <w:sz w:val="24"/>
          <w:szCs w:val="24"/>
        </w:rPr>
        <w:t>=905710 (</w:t>
      </w:r>
      <w:proofErr w:type="spellStart"/>
      <w:r w:rsidRPr="00790895">
        <w:rPr>
          <w:sz w:val="24"/>
          <w:szCs w:val="24"/>
        </w:rPr>
        <w:t>Табасси</w:t>
      </w:r>
      <w:proofErr w:type="spellEnd"/>
      <w:r w:rsidRPr="00790895">
        <w:rPr>
          <w:sz w:val="24"/>
          <w:szCs w:val="24"/>
        </w:rPr>
        <w:t xml:space="preserve"> Э. Качество изображения отпечатков пальцев, NISTIR 7151 (август 2004 г.) http://ws680.nist .</w:t>
      </w:r>
      <w:proofErr w:type="spellStart"/>
      <w:r w:rsidRPr="00790895">
        <w:rPr>
          <w:sz w:val="24"/>
          <w:szCs w:val="24"/>
        </w:rPr>
        <w:t>gov</w:t>
      </w:r>
      <w:proofErr w:type="spellEnd"/>
      <w:r w:rsidRPr="00790895">
        <w:rPr>
          <w:sz w:val="24"/>
          <w:szCs w:val="24"/>
        </w:rPr>
        <w:t>/</w:t>
      </w:r>
      <w:proofErr w:type="spellStart"/>
      <w:r w:rsidRPr="00790895">
        <w:rPr>
          <w:sz w:val="24"/>
          <w:szCs w:val="24"/>
        </w:rPr>
        <w:t>publication</w:t>
      </w:r>
      <w:proofErr w:type="spellEnd"/>
      <w:r w:rsidRPr="00790895">
        <w:rPr>
          <w:sz w:val="24"/>
          <w:szCs w:val="24"/>
        </w:rPr>
        <w:t>/</w:t>
      </w:r>
      <w:proofErr w:type="spellStart"/>
      <w:r w:rsidRPr="00790895">
        <w:rPr>
          <w:sz w:val="24"/>
          <w:szCs w:val="24"/>
        </w:rPr>
        <w:t>get</w:t>
      </w:r>
      <w:proofErr w:type="spellEnd"/>
      <w:r w:rsidRPr="00790895">
        <w:rPr>
          <w:sz w:val="24"/>
          <w:szCs w:val="24"/>
        </w:rPr>
        <w:t xml:space="preserve"> </w:t>
      </w:r>
      <w:proofErr w:type="spellStart"/>
      <w:r w:rsidRPr="00790895">
        <w:rPr>
          <w:sz w:val="24"/>
          <w:szCs w:val="24"/>
        </w:rPr>
        <w:t>pdf.cfm?pub</w:t>
      </w:r>
      <w:proofErr w:type="spellEnd"/>
      <w:r w:rsidRPr="00790895">
        <w:rPr>
          <w:sz w:val="24"/>
          <w:szCs w:val="24"/>
        </w:rPr>
        <w:t xml:space="preserve"> </w:t>
      </w:r>
      <w:proofErr w:type="spellStart"/>
      <w:r w:rsidRPr="00790895">
        <w:rPr>
          <w:sz w:val="24"/>
          <w:szCs w:val="24"/>
        </w:rPr>
        <w:t>id</w:t>
      </w:r>
      <w:proofErr w:type="spellEnd"/>
      <w:r w:rsidRPr="00790895">
        <w:rPr>
          <w:sz w:val="24"/>
          <w:szCs w:val="24"/>
        </w:rPr>
        <w:t>=905710</w:t>
      </w:r>
      <w:r w:rsidR="006A122B" w:rsidRPr="006A122B">
        <w:rPr>
          <w:sz w:val="24"/>
          <w:szCs w:val="24"/>
        </w:rPr>
        <w:t>)</w:t>
      </w:r>
    </w:p>
    <w:p w14:paraId="0AA78F83" w14:textId="7360E7C3" w:rsidR="00790895" w:rsidRPr="006A122B" w:rsidRDefault="00790895" w:rsidP="00790895">
      <w:pPr>
        <w:widowControl/>
        <w:tabs>
          <w:tab w:val="left" w:pos="851"/>
        </w:tabs>
        <w:autoSpaceDE/>
        <w:autoSpaceDN/>
        <w:adjustRightInd/>
        <w:ind w:firstLine="567"/>
        <w:rPr>
          <w:sz w:val="24"/>
          <w:szCs w:val="24"/>
        </w:rPr>
      </w:pPr>
      <w:r w:rsidRPr="006A122B">
        <w:rPr>
          <w:sz w:val="24"/>
          <w:szCs w:val="24"/>
          <w:lang w:val="en-US"/>
        </w:rPr>
        <w:t xml:space="preserve">[10] </w:t>
      </w:r>
      <w:proofErr w:type="spellStart"/>
      <w:r w:rsidR="006A122B">
        <w:rPr>
          <w:sz w:val="24"/>
          <w:szCs w:val="24"/>
          <w:lang w:val="en-US"/>
        </w:rPr>
        <w:t>Tabassi</w:t>
      </w:r>
      <w:proofErr w:type="spellEnd"/>
      <w:r w:rsidR="006A122B" w:rsidRPr="006A122B">
        <w:rPr>
          <w:sz w:val="24"/>
          <w:szCs w:val="24"/>
          <w:lang w:val="en-US"/>
        </w:rPr>
        <w:t xml:space="preserve"> </w:t>
      </w:r>
      <w:r w:rsidR="006A122B">
        <w:rPr>
          <w:sz w:val="24"/>
          <w:szCs w:val="24"/>
          <w:lang w:val="en-US"/>
        </w:rPr>
        <w:t xml:space="preserve">E. &amp; </w:t>
      </w:r>
      <w:proofErr w:type="spellStart"/>
      <w:r w:rsidR="006A122B">
        <w:rPr>
          <w:sz w:val="24"/>
          <w:szCs w:val="24"/>
          <w:lang w:val="en-US"/>
        </w:rPr>
        <w:t>Grother</w:t>
      </w:r>
      <w:proofErr w:type="spellEnd"/>
      <w:r w:rsidR="006A122B">
        <w:rPr>
          <w:sz w:val="24"/>
          <w:szCs w:val="24"/>
          <w:lang w:val="en-US"/>
        </w:rPr>
        <w:t xml:space="preserve"> P. Quality summarization. Recommendations on biometric quality summarization across the application domain, NISTIR7422 (May 2007), </w:t>
      </w:r>
      <w:r w:rsidR="006A122B" w:rsidRPr="006A122B">
        <w:rPr>
          <w:sz w:val="24"/>
          <w:szCs w:val="24"/>
          <w:lang w:val="en-US"/>
        </w:rPr>
        <w:t xml:space="preserve">http://ws680.nist.gov/publication/get </w:t>
      </w:r>
      <w:proofErr w:type="spellStart"/>
      <w:r w:rsidR="006A122B" w:rsidRPr="006A122B">
        <w:rPr>
          <w:sz w:val="24"/>
          <w:szCs w:val="24"/>
          <w:lang w:val="en-US"/>
        </w:rPr>
        <w:t>pdf.cfm</w:t>
      </w:r>
      <w:proofErr w:type="gramStart"/>
      <w:r w:rsidR="006A122B" w:rsidRPr="006A122B">
        <w:rPr>
          <w:sz w:val="24"/>
          <w:szCs w:val="24"/>
          <w:lang w:val="en-US"/>
        </w:rPr>
        <w:t>?pub</w:t>
      </w:r>
      <w:proofErr w:type="spellEnd"/>
      <w:proofErr w:type="gramEnd"/>
      <w:r w:rsidR="006A122B" w:rsidRPr="006A122B">
        <w:rPr>
          <w:sz w:val="24"/>
          <w:szCs w:val="24"/>
          <w:lang w:val="en-US"/>
        </w:rPr>
        <w:t xml:space="preserve"> id=51149</w:t>
      </w:r>
      <w:r w:rsidR="006A122B">
        <w:rPr>
          <w:sz w:val="24"/>
          <w:szCs w:val="24"/>
          <w:lang w:val="en-US"/>
        </w:rPr>
        <w:t xml:space="preserve"> (</w:t>
      </w:r>
      <w:proofErr w:type="spellStart"/>
      <w:r w:rsidRPr="00790895">
        <w:rPr>
          <w:sz w:val="24"/>
          <w:szCs w:val="24"/>
        </w:rPr>
        <w:t>Табасси</w:t>
      </w:r>
      <w:proofErr w:type="spellEnd"/>
      <w:r w:rsidRPr="006A122B">
        <w:rPr>
          <w:sz w:val="24"/>
          <w:szCs w:val="24"/>
          <w:lang w:val="en-US"/>
        </w:rPr>
        <w:t xml:space="preserve"> </w:t>
      </w:r>
      <w:r w:rsidRPr="00790895">
        <w:rPr>
          <w:sz w:val="24"/>
          <w:szCs w:val="24"/>
        </w:rPr>
        <w:t>Э</w:t>
      </w:r>
      <w:r w:rsidRPr="006A122B">
        <w:rPr>
          <w:sz w:val="24"/>
          <w:szCs w:val="24"/>
          <w:lang w:val="en-US"/>
        </w:rPr>
        <w:t xml:space="preserve">. </w:t>
      </w:r>
      <w:r w:rsidRPr="00790895">
        <w:rPr>
          <w:sz w:val="24"/>
          <w:szCs w:val="24"/>
        </w:rPr>
        <w:t>и</w:t>
      </w:r>
      <w:r w:rsidRPr="006A122B">
        <w:rPr>
          <w:sz w:val="24"/>
          <w:szCs w:val="24"/>
          <w:lang w:val="en-US"/>
        </w:rPr>
        <w:t xml:space="preserve"> </w:t>
      </w:r>
      <w:proofErr w:type="spellStart"/>
      <w:r w:rsidRPr="00790895">
        <w:rPr>
          <w:sz w:val="24"/>
          <w:szCs w:val="24"/>
        </w:rPr>
        <w:t>Гротер</w:t>
      </w:r>
      <w:proofErr w:type="spellEnd"/>
      <w:r w:rsidRPr="006A122B">
        <w:rPr>
          <w:sz w:val="24"/>
          <w:szCs w:val="24"/>
          <w:lang w:val="en-US"/>
        </w:rPr>
        <w:t xml:space="preserve"> </w:t>
      </w:r>
      <w:r w:rsidRPr="00790895">
        <w:rPr>
          <w:sz w:val="24"/>
          <w:szCs w:val="24"/>
        </w:rPr>
        <w:t>П</w:t>
      </w:r>
      <w:r w:rsidRPr="006A122B">
        <w:rPr>
          <w:sz w:val="24"/>
          <w:szCs w:val="24"/>
          <w:lang w:val="en-US"/>
        </w:rPr>
        <w:t xml:space="preserve">. </w:t>
      </w:r>
      <w:proofErr w:type="spellStart"/>
      <w:r w:rsidRPr="00790895">
        <w:rPr>
          <w:sz w:val="24"/>
          <w:szCs w:val="24"/>
        </w:rPr>
        <w:t>Резюмирование</w:t>
      </w:r>
      <w:proofErr w:type="spellEnd"/>
      <w:r w:rsidRPr="006A122B">
        <w:rPr>
          <w:sz w:val="24"/>
          <w:szCs w:val="24"/>
          <w:lang w:val="en-US"/>
        </w:rPr>
        <w:t xml:space="preserve"> </w:t>
      </w:r>
      <w:r w:rsidRPr="00790895">
        <w:rPr>
          <w:sz w:val="24"/>
          <w:szCs w:val="24"/>
        </w:rPr>
        <w:t>по</w:t>
      </w:r>
      <w:r w:rsidRPr="006A122B">
        <w:rPr>
          <w:sz w:val="24"/>
          <w:szCs w:val="24"/>
          <w:lang w:val="en-US"/>
        </w:rPr>
        <w:t xml:space="preserve"> </w:t>
      </w:r>
      <w:r w:rsidRPr="00790895">
        <w:rPr>
          <w:sz w:val="24"/>
          <w:szCs w:val="24"/>
        </w:rPr>
        <w:t>качеству</w:t>
      </w:r>
      <w:r w:rsidRPr="006A122B">
        <w:rPr>
          <w:sz w:val="24"/>
          <w:szCs w:val="24"/>
          <w:lang w:val="en-US"/>
        </w:rPr>
        <w:t xml:space="preserve">. </w:t>
      </w:r>
      <w:r w:rsidRPr="00790895">
        <w:rPr>
          <w:sz w:val="24"/>
          <w:szCs w:val="24"/>
        </w:rPr>
        <w:t xml:space="preserve">Рекомендации по </w:t>
      </w:r>
      <w:proofErr w:type="spellStart"/>
      <w:r w:rsidRPr="00790895">
        <w:rPr>
          <w:sz w:val="24"/>
          <w:szCs w:val="24"/>
        </w:rPr>
        <w:t>резюмированию</w:t>
      </w:r>
      <w:proofErr w:type="spellEnd"/>
      <w:r w:rsidRPr="00790895">
        <w:rPr>
          <w:sz w:val="24"/>
          <w:szCs w:val="24"/>
        </w:rPr>
        <w:t xml:space="preserve"> качества в биометрии в прикладном домене, NISTIR 7422 (май 2007 г.), http://ws680.nist.gov/publication/get </w:t>
      </w:r>
      <w:proofErr w:type="spellStart"/>
      <w:r w:rsidRPr="00790895">
        <w:rPr>
          <w:sz w:val="24"/>
          <w:szCs w:val="24"/>
        </w:rPr>
        <w:t>pdf.cfm?pub</w:t>
      </w:r>
      <w:proofErr w:type="spellEnd"/>
      <w:r w:rsidRPr="00790895">
        <w:rPr>
          <w:sz w:val="24"/>
          <w:szCs w:val="24"/>
        </w:rPr>
        <w:t xml:space="preserve"> </w:t>
      </w:r>
      <w:proofErr w:type="spellStart"/>
      <w:r w:rsidRPr="00790895">
        <w:rPr>
          <w:sz w:val="24"/>
          <w:szCs w:val="24"/>
        </w:rPr>
        <w:t>id</w:t>
      </w:r>
      <w:proofErr w:type="spellEnd"/>
      <w:r w:rsidRPr="00790895">
        <w:rPr>
          <w:sz w:val="24"/>
          <w:szCs w:val="24"/>
        </w:rPr>
        <w:t>=51149</w:t>
      </w:r>
      <w:r w:rsidR="006A122B" w:rsidRPr="006A122B">
        <w:rPr>
          <w:sz w:val="24"/>
          <w:szCs w:val="24"/>
        </w:rPr>
        <w:t>)</w:t>
      </w:r>
    </w:p>
    <w:p w14:paraId="5939382E" w14:textId="4CFEB36C" w:rsidR="00790895" w:rsidRPr="006A122B" w:rsidRDefault="00790895" w:rsidP="00790895">
      <w:pPr>
        <w:widowControl/>
        <w:tabs>
          <w:tab w:val="left" w:pos="851"/>
        </w:tabs>
        <w:autoSpaceDE/>
        <w:autoSpaceDN/>
        <w:adjustRightInd/>
        <w:ind w:firstLine="567"/>
        <w:rPr>
          <w:sz w:val="24"/>
          <w:szCs w:val="24"/>
          <w:lang w:val="en-US"/>
        </w:rPr>
      </w:pPr>
      <w:r w:rsidRPr="006A122B">
        <w:rPr>
          <w:sz w:val="24"/>
          <w:szCs w:val="24"/>
          <w:lang w:val="en-US"/>
        </w:rPr>
        <w:t xml:space="preserve">[11] </w:t>
      </w:r>
      <w:proofErr w:type="spellStart"/>
      <w:r w:rsidR="006A122B">
        <w:rPr>
          <w:sz w:val="24"/>
          <w:szCs w:val="24"/>
          <w:lang w:val="en-US"/>
        </w:rPr>
        <w:t>Theofanos</w:t>
      </w:r>
      <w:proofErr w:type="spellEnd"/>
      <w:r w:rsidR="006A122B">
        <w:rPr>
          <w:sz w:val="24"/>
          <w:szCs w:val="24"/>
          <w:lang w:val="en-US"/>
        </w:rPr>
        <w:t xml:space="preserve"> M. et al Automated Face acquisition NISTIR 7540 (September 2008) </w:t>
      </w:r>
      <w:r w:rsidR="006A122B" w:rsidRPr="006A122B">
        <w:rPr>
          <w:sz w:val="24"/>
          <w:szCs w:val="24"/>
          <w:lang w:val="en-US"/>
        </w:rPr>
        <w:t>http://zing .ncsl.nist.gov/</w:t>
      </w:r>
      <w:proofErr w:type="spellStart"/>
      <w:r w:rsidR="006A122B" w:rsidRPr="006A122B">
        <w:rPr>
          <w:sz w:val="24"/>
          <w:szCs w:val="24"/>
          <w:lang w:val="en-US"/>
        </w:rPr>
        <w:t>biousa</w:t>
      </w:r>
      <w:proofErr w:type="spellEnd"/>
      <w:r w:rsidR="006A122B" w:rsidRPr="006A122B">
        <w:rPr>
          <w:sz w:val="24"/>
          <w:szCs w:val="24"/>
          <w:lang w:val="en-US"/>
        </w:rPr>
        <w:t>/docs/face_IR-7540.pdf</w:t>
      </w:r>
      <w:r w:rsidR="006A122B">
        <w:rPr>
          <w:sz w:val="24"/>
          <w:szCs w:val="24"/>
          <w:lang w:val="en-US"/>
        </w:rPr>
        <w:t xml:space="preserve"> (</w:t>
      </w:r>
      <w:proofErr w:type="spellStart"/>
      <w:r w:rsidRPr="00790895">
        <w:rPr>
          <w:sz w:val="24"/>
          <w:szCs w:val="24"/>
        </w:rPr>
        <w:t>Теофанос</w:t>
      </w:r>
      <w:proofErr w:type="spellEnd"/>
      <w:r w:rsidRPr="006A122B">
        <w:rPr>
          <w:sz w:val="24"/>
          <w:szCs w:val="24"/>
          <w:lang w:val="en-US"/>
        </w:rPr>
        <w:t xml:space="preserve"> M. </w:t>
      </w:r>
      <w:r w:rsidRPr="00790895">
        <w:rPr>
          <w:sz w:val="24"/>
          <w:szCs w:val="24"/>
        </w:rPr>
        <w:t>и</w:t>
      </w:r>
      <w:r w:rsidRPr="006A122B">
        <w:rPr>
          <w:sz w:val="24"/>
          <w:szCs w:val="24"/>
          <w:lang w:val="en-US"/>
        </w:rPr>
        <w:t xml:space="preserve"> </w:t>
      </w:r>
      <w:proofErr w:type="spellStart"/>
      <w:r w:rsidRPr="00790895">
        <w:rPr>
          <w:sz w:val="24"/>
          <w:szCs w:val="24"/>
        </w:rPr>
        <w:t>др</w:t>
      </w:r>
      <w:proofErr w:type="spellEnd"/>
      <w:r w:rsidRPr="006A122B">
        <w:rPr>
          <w:sz w:val="24"/>
          <w:szCs w:val="24"/>
          <w:lang w:val="en-US"/>
        </w:rPr>
        <w:t xml:space="preserve">. </w:t>
      </w:r>
      <w:r w:rsidRPr="00790895">
        <w:rPr>
          <w:sz w:val="24"/>
          <w:szCs w:val="24"/>
        </w:rPr>
        <w:t>Автоматизированное</w:t>
      </w:r>
      <w:r w:rsidRPr="006A122B">
        <w:rPr>
          <w:sz w:val="24"/>
          <w:szCs w:val="24"/>
          <w:lang w:val="en-US"/>
        </w:rPr>
        <w:t xml:space="preserve"> </w:t>
      </w:r>
      <w:r w:rsidRPr="00790895">
        <w:rPr>
          <w:sz w:val="24"/>
          <w:szCs w:val="24"/>
        </w:rPr>
        <w:t>получение</w:t>
      </w:r>
      <w:r w:rsidRPr="006A122B">
        <w:rPr>
          <w:sz w:val="24"/>
          <w:szCs w:val="24"/>
          <w:lang w:val="en-US"/>
        </w:rPr>
        <w:t xml:space="preserve"> </w:t>
      </w:r>
      <w:r w:rsidRPr="00790895">
        <w:rPr>
          <w:sz w:val="24"/>
          <w:szCs w:val="24"/>
        </w:rPr>
        <w:t>изображения</w:t>
      </w:r>
      <w:r w:rsidRPr="006A122B">
        <w:rPr>
          <w:sz w:val="24"/>
          <w:szCs w:val="24"/>
          <w:lang w:val="en-US"/>
        </w:rPr>
        <w:t xml:space="preserve"> </w:t>
      </w:r>
      <w:r w:rsidRPr="00790895">
        <w:rPr>
          <w:sz w:val="24"/>
          <w:szCs w:val="24"/>
        </w:rPr>
        <w:t>лица</w:t>
      </w:r>
      <w:r w:rsidRPr="006A122B">
        <w:rPr>
          <w:sz w:val="24"/>
          <w:szCs w:val="24"/>
          <w:lang w:val="en-US"/>
        </w:rPr>
        <w:t xml:space="preserve"> NISTIR 7540 (</w:t>
      </w:r>
      <w:r w:rsidRPr="00790895">
        <w:rPr>
          <w:sz w:val="24"/>
          <w:szCs w:val="24"/>
        </w:rPr>
        <w:t>сентябрь</w:t>
      </w:r>
      <w:r w:rsidRPr="006A122B">
        <w:rPr>
          <w:sz w:val="24"/>
          <w:szCs w:val="24"/>
          <w:lang w:val="en-US"/>
        </w:rPr>
        <w:t xml:space="preserve"> 2008 </w:t>
      </w:r>
      <w:r w:rsidRPr="00790895">
        <w:rPr>
          <w:sz w:val="24"/>
          <w:szCs w:val="24"/>
        </w:rPr>
        <w:t>г</w:t>
      </w:r>
      <w:r w:rsidRPr="006A122B">
        <w:rPr>
          <w:sz w:val="24"/>
          <w:szCs w:val="24"/>
          <w:lang w:val="en-US"/>
        </w:rPr>
        <w:t>.), http://zing .ncsl.nist.gov/</w:t>
      </w:r>
      <w:proofErr w:type="spellStart"/>
      <w:r w:rsidRPr="006A122B">
        <w:rPr>
          <w:sz w:val="24"/>
          <w:szCs w:val="24"/>
          <w:lang w:val="en-US"/>
        </w:rPr>
        <w:t>biousa</w:t>
      </w:r>
      <w:proofErr w:type="spellEnd"/>
      <w:r w:rsidRPr="006A122B">
        <w:rPr>
          <w:sz w:val="24"/>
          <w:szCs w:val="24"/>
          <w:lang w:val="en-US"/>
        </w:rPr>
        <w:t>/docs/face_IR-7540.pdf</w:t>
      </w:r>
      <w:r w:rsidR="006A122B">
        <w:rPr>
          <w:sz w:val="24"/>
          <w:szCs w:val="24"/>
          <w:lang w:val="en-US"/>
        </w:rPr>
        <w:t>)</w:t>
      </w:r>
    </w:p>
    <w:p w14:paraId="032D2145" w14:textId="15B710B6" w:rsidR="00790895" w:rsidRPr="006A122B" w:rsidRDefault="00790895" w:rsidP="00790895">
      <w:pPr>
        <w:widowControl/>
        <w:tabs>
          <w:tab w:val="left" w:pos="851"/>
        </w:tabs>
        <w:autoSpaceDE/>
        <w:autoSpaceDN/>
        <w:adjustRightInd/>
        <w:ind w:firstLine="567"/>
        <w:rPr>
          <w:sz w:val="24"/>
          <w:szCs w:val="24"/>
        </w:rPr>
      </w:pPr>
      <w:r w:rsidRPr="006A122B">
        <w:rPr>
          <w:sz w:val="24"/>
          <w:szCs w:val="24"/>
          <w:lang w:val="en-US"/>
        </w:rPr>
        <w:t xml:space="preserve">[12] </w:t>
      </w:r>
      <w:r w:rsidR="006A122B">
        <w:rPr>
          <w:sz w:val="24"/>
          <w:szCs w:val="24"/>
          <w:lang w:val="en-US"/>
        </w:rPr>
        <w:t xml:space="preserve">National institute of standards and technology. Usability &amp; biometrics, ensuring successful biometric systems (June 2008) </w:t>
      </w:r>
      <w:hyperlink r:id="rId33" w:history="1">
        <w:r w:rsidR="006A122B" w:rsidRPr="00FE6DB4">
          <w:rPr>
            <w:rStyle w:val="a8"/>
            <w:sz w:val="24"/>
            <w:szCs w:val="24"/>
            <w:lang w:val="en-US"/>
          </w:rPr>
          <w:t>http://zing.ncsl.nist.gov/biousa/docs/Usability and Biometrics final2.pdf</w:t>
        </w:r>
      </w:hyperlink>
      <w:r w:rsidR="006A122B">
        <w:rPr>
          <w:sz w:val="24"/>
          <w:szCs w:val="24"/>
          <w:lang w:val="en-US"/>
        </w:rPr>
        <w:t xml:space="preserve"> (</w:t>
      </w:r>
      <w:r w:rsidRPr="00790895">
        <w:rPr>
          <w:sz w:val="24"/>
          <w:szCs w:val="24"/>
        </w:rPr>
        <w:t>Национальный</w:t>
      </w:r>
      <w:r w:rsidRPr="006A122B">
        <w:rPr>
          <w:sz w:val="24"/>
          <w:szCs w:val="24"/>
          <w:lang w:val="en-US"/>
        </w:rPr>
        <w:t xml:space="preserve"> </w:t>
      </w:r>
      <w:r w:rsidRPr="00790895">
        <w:rPr>
          <w:sz w:val="24"/>
          <w:szCs w:val="24"/>
        </w:rPr>
        <w:t>институт</w:t>
      </w:r>
      <w:r w:rsidRPr="006A122B">
        <w:rPr>
          <w:sz w:val="24"/>
          <w:szCs w:val="24"/>
          <w:lang w:val="en-US"/>
        </w:rPr>
        <w:t xml:space="preserve"> </w:t>
      </w:r>
      <w:r w:rsidRPr="00790895">
        <w:rPr>
          <w:sz w:val="24"/>
          <w:szCs w:val="24"/>
        </w:rPr>
        <w:t>стандартов</w:t>
      </w:r>
      <w:r w:rsidRPr="006A122B">
        <w:rPr>
          <w:sz w:val="24"/>
          <w:szCs w:val="24"/>
          <w:lang w:val="en-US"/>
        </w:rPr>
        <w:t xml:space="preserve"> </w:t>
      </w:r>
      <w:r w:rsidRPr="00790895">
        <w:rPr>
          <w:sz w:val="24"/>
          <w:szCs w:val="24"/>
        </w:rPr>
        <w:t>и</w:t>
      </w:r>
      <w:r w:rsidRPr="006A122B">
        <w:rPr>
          <w:sz w:val="24"/>
          <w:szCs w:val="24"/>
          <w:lang w:val="en-US"/>
        </w:rPr>
        <w:t xml:space="preserve"> </w:t>
      </w:r>
      <w:r w:rsidRPr="00790895">
        <w:rPr>
          <w:sz w:val="24"/>
          <w:szCs w:val="24"/>
        </w:rPr>
        <w:t>технологий</w:t>
      </w:r>
      <w:r w:rsidRPr="006A122B">
        <w:rPr>
          <w:sz w:val="24"/>
          <w:szCs w:val="24"/>
          <w:lang w:val="en-US"/>
        </w:rPr>
        <w:t xml:space="preserve">. </w:t>
      </w:r>
      <w:r w:rsidRPr="00790895">
        <w:rPr>
          <w:sz w:val="24"/>
          <w:szCs w:val="24"/>
        </w:rPr>
        <w:t xml:space="preserve">Эксплуатационная пригодность и биометрия, Обеспечение успешных биометрических систем (июнь 2008 г.), http://zing.ncsl.nist.gov/biousa/docs/Usability </w:t>
      </w:r>
      <w:proofErr w:type="spellStart"/>
      <w:r w:rsidRPr="00790895">
        <w:rPr>
          <w:sz w:val="24"/>
          <w:szCs w:val="24"/>
        </w:rPr>
        <w:t>and</w:t>
      </w:r>
      <w:proofErr w:type="spellEnd"/>
      <w:r w:rsidRPr="00790895">
        <w:rPr>
          <w:sz w:val="24"/>
          <w:szCs w:val="24"/>
        </w:rPr>
        <w:t xml:space="preserve"> </w:t>
      </w:r>
      <w:proofErr w:type="spellStart"/>
      <w:r w:rsidRPr="00790895">
        <w:rPr>
          <w:sz w:val="24"/>
          <w:szCs w:val="24"/>
        </w:rPr>
        <w:t>Biometrics</w:t>
      </w:r>
      <w:proofErr w:type="spellEnd"/>
      <w:r w:rsidRPr="00790895">
        <w:rPr>
          <w:sz w:val="24"/>
          <w:szCs w:val="24"/>
        </w:rPr>
        <w:t xml:space="preserve"> final2.pdf</w:t>
      </w:r>
      <w:r w:rsidR="006A122B" w:rsidRPr="006A122B">
        <w:rPr>
          <w:sz w:val="24"/>
          <w:szCs w:val="24"/>
        </w:rPr>
        <w:t>)</w:t>
      </w:r>
    </w:p>
    <w:p w14:paraId="7561FE66" w14:textId="25FE6EAD" w:rsidR="00790895" w:rsidRPr="006A122B" w:rsidRDefault="00790895" w:rsidP="00790895">
      <w:pPr>
        <w:widowControl/>
        <w:tabs>
          <w:tab w:val="left" w:pos="851"/>
        </w:tabs>
        <w:autoSpaceDE/>
        <w:autoSpaceDN/>
        <w:adjustRightInd/>
        <w:ind w:firstLine="567"/>
        <w:rPr>
          <w:sz w:val="24"/>
          <w:szCs w:val="24"/>
        </w:rPr>
      </w:pPr>
      <w:r w:rsidRPr="006A122B">
        <w:rPr>
          <w:sz w:val="24"/>
          <w:szCs w:val="24"/>
        </w:rPr>
        <w:t xml:space="preserve">[13] </w:t>
      </w:r>
      <w:proofErr w:type="spellStart"/>
      <w:r w:rsidR="006A122B">
        <w:rPr>
          <w:sz w:val="24"/>
          <w:szCs w:val="24"/>
          <w:lang w:val="en-US"/>
        </w:rPr>
        <w:t>Grother</w:t>
      </w:r>
      <w:proofErr w:type="spellEnd"/>
      <w:r w:rsidR="006A122B" w:rsidRPr="006A122B">
        <w:rPr>
          <w:sz w:val="24"/>
          <w:szCs w:val="24"/>
        </w:rPr>
        <w:t xml:space="preserve"> </w:t>
      </w:r>
      <w:r w:rsidR="006A122B">
        <w:rPr>
          <w:sz w:val="24"/>
          <w:szCs w:val="24"/>
          <w:lang w:val="en-US"/>
        </w:rPr>
        <w:t>P</w:t>
      </w:r>
      <w:r w:rsidR="006A122B" w:rsidRPr="006A122B">
        <w:rPr>
          <w:sz w:val="24"/>
          <w:szCs w:val="24"/>
        </w:rPr>
        <w:t xml:space="preserve">. </w:t>
      </w:r>
      <w:r w:rsidR="006A122B">
        <w:rPr>
          <w:sz w:val="24"/>
          <w:szCs w:val="24"/>
          <w:lang w:val="en-US"/>
        </w:rPr>
        <w:t>Biometric</w:t>
      </w:r>
      <w:r w:rsidR="006A122B" w:rsidRPr="006A122B">
        <w:rPr>
          <w:sz w:val="24"/>
          <w:szCs w:val="24"/>
        </w:rPr>
        <w:t xml:space="preserve"> </w:t>
      </w:r>
      <w:r w:rsidR="006A122B">
        <w:rPr>
          <w:sz w:val="24"/>
          <w:szCs w:val="24"/>
          <w:lang w:val="en-US"/>
        </w:rPr>
        <w:t>specifications</w:t>
      </w:r>
      <w:r w:rsidR="006A122B" w:rsidRPr="006A122B">
        <w:rPr>
          <w:sz w:val="24"/>
          <w:szCs w:val="24"/>
        </w:rPr>
        <w:t xml:space="preserve"> </w:t>
      </w:r>
      <w:r w:rsidR="006A122B">
        <w:rPr>
          <w:sz w:val="24"/>
          <w:szCs w:val="24"/>
          <w:lang w:val="en-US"/>
        </w:rPr>
        <w:t>for</w:t>
      </w:r>
      <w:r w:rsidR="006A122B" w:rsidRPr="006A122B">
        <w:rPr>
          <w:sz w:val="24"/>
          <w:szCs w:val="24"/>
        </w:rPr>
        <w:t xml:space="preserve"> </w:t>
      </w:r>
      <w:r w:rsidR="006A122B">
        <w:rPr>
          <w:sz w:val="24"/>
          <w:szCs w:val="24"/>
          <w:lang w:val="en-US"/>
        </w:rPr>
        <w:t>personal</w:t>
      </w:r>
      <w:r w:rsidR="006A122B" w:rsidRPr="006A122B">
        <w:rPr>
          <w:sz w:val="24"/>
          <w:szCs w:val="24"/>
        </w:rPr>
        <w:t xml:space="preserve"> </w:t>
      </w:r>
      <w:r w:rsidR="006A122B">
        <w:rPr>
          <w:sz w:val="24"/>
          <w:szCs w:val="24"/>
          <w:lang w:val="en-US"/>
        </w:rPr>
        <w:t>identification</w:t>
      </w:r>
      <w:r w:rsidR="006A122B" w:rsidRPr="006A122B">
        <w:rPr>
          <w:sz w:val="24"/>
          <w:szCs w:val="24"/>
        </w:rPr>
        <w:t xml:space="preserve"> </w:t>
      </w:r>
      <w:r w:rsidR="006A122B">
        <w:rPr>
          <w:sz w:val="24"/>
          <w:szCs w:val="24"/>
          <w:lang w:val="en-US"/>
        </w:rPr>
        <w:t>verification</w:t>
      </w:r>
      <w:r w:rsidR="006A122B" w:rsidRPr="006A122B">
        <w:rPr>
          <w:sz w:val="24"/>
          <w:szCs w:val="24"/>
        </w:rPr>
        <w:t xml:space="preserve">, </w:t>
      </w:r>
      <w:r w:rsidR="006A122B">
        <w:rPr>
          <w:sz w:val="24"/>
          <w:szCs w:val="24"/>
          <w:lang w:val="en-US"/>
        </w:rPr>
        <w:t>NIST</w:t>
      </w:r>
      <w:r w:rsidR="006A122B" w:rsidRPr="006A122B">
        <w:rPr>
          <w:sz w:val="24"/>
          <w:szCs w:val="24"/>
        </w:rPr>
        <w:t xml:space="preserve"> </w:t>
      </w:r>
      <w:r w:rsidR="006A122B">
        <w:rPr>
          <w:sz w:val="24"/>
          <w:szCs w:val="24"/>
          <w:lang w:val="en-US"/>
        </w:rPr>
        <w:t>special</w:t>
      </w:r>
      <w:r w:rsidR="006A122B" w:rsidRPr="006A122B">
        <w:rPr>
          <w:sz w:val="24"/>
          <w:szCs w:val="24"/>
        </w:rPr>
        <w:t xml:space="preserve"> </w:t>
      </w:r>
      <w:r w:rsidR="006A122B">
        <w:rPr>
          <w:sz w:val="24"/>
          <w:szCs w:val="24"/>
          <w:lang w:val="en-US"/>
        </w:rPr>
        <w:t>publication</w:t>
      </w:r>
      <w:r w:rsidR="006A122B" w:rsidRPr="006A122B">
        <w:rPr>
          <w:sz w:val="24"/>
          <w:szCs w:val="24"/>
        </w:rPr>
        <w:t xml:space="preserve"> 800-76-2, </w:t>
      </w:r>
      <w:r w:rsidR="006A122B">
        <w:rPr>
          <w:sz w:val="24"/>
          <w:szCs w:val="24"/>
          <w:lang w:val="en-US"/>
        </w:rPr>
        <w:t>July</w:t>
      </w:r>
      <w:r w:rsidR="006A122B" w:rsidRPr="006A122B">
        <w:rPr>
          <w:sz w:val="24"/>
          <w:szCs w:val="24"/>
        </w:rPr>
        <w:t xml:space="preserve"> 2013 </w:t>
      </w:r>
      <w:hyperlink r:id="rId34" w:history="1">
        <w:r w:rsidR="006A122B" w:rsidRPr="00FE6DB4">
          <w:rPr>
            <w:rStyle w:val="a8"/>
            <w:sz w:val="24"/>
            <w:szCs w:val="24"/>
            <w:lang w:val="en-US"/>
          </w:rPr>
          <w:t>http</w:t>
        </w:r>
        <w:r w:rsidR="006A122B" w:rsidRPr="006A122B">
          <w:rPr>
            <w:rStyle w:val="a8"/>
            <w:sz w:val="24"/>
            <w:szCs w:val="24"/>
          </w:rPr>
          <w:t>://</w:t>
        </w:r>
        <w:r w:rsidR="006A122B" w:rsidRPr="00FE6DB4">
          <w:rPr>
            <w:rStyle w:val="a8"/>
            <w:sz w:val="24"/>
            <w:szCs w:val="24"/>
            <w:lang w:val="en-US"/>
          </w:rPr>
          <w:t>nvlpubs</w:t>
        </w:r>
        <w:r w:rsidR="006A122B" w:rsidRPr="006A122B">
          <w:rPr>
            <w:rStyle w:val="a8"/>
            <w:sz w:val="24"/>
            <w:szCs w:val="24"/>
          </w:rPr>
          <w:t>.</w:t>
        </w:r>
        <w:r w:rsidR="006A122B" w:rsidRPr="00FE6DB4">
          <w:rPr>
            <w:rStyle w:val="a8"/>
            <w:sz w:val="24"/>
            <w:szCs w:val="24"/>
            <w:lang w:val="en-US"/>
          </w:rPr>
          <w:t>nist</w:t>
        </w:r>
        <w:r w:rsidR="006A122B" w:rsidRPr="006A122B">
          <w:rPr>
            <w:rStyle w:val="a8"/>
            <w:sz w:val="24"/>
            <w:szCs w:val="24"/>
          </w:rPr>
          <w:t>.</w:t>
        </w:r>
        <w:r w:rsidR="006A122B" w:rsidRPr="00FE6DB4">
          <w:rPr>
            <w:rStyle w:val="a8"/>
            <w:sz w:val="24"/>
            <w:szCs w:val="24"/>
            <w:lang w:val="en-US"/>
          </w:rPr>
          <w:t>gov</w:t>
        </w:r>
        <w:r w:rsidR="006A122B" w:rsidRPr="006A122B">
          <w:rPr>
            <w:rStyle w:val="a8"/>
            <w:sz w:val="24"/>
            <w:szCs w:val="24"/>
          </w:rPr>
          <w:t>/</w:t>
        </w:r>
        <w:r w:rsidR="006A122B" w:rsidRPr="00FE6DB4">
          <w:rPr>
            <w:rStyle w:val="a8"/>
            <w:sz w:val="24"/>
            <w:szCs w:val="24"/>
            <w:lang w:val="en-US"/>
          </w:rPr>
          <w:t>nistpubs</w:t>
        </w:r>
        <w:r w:rsidR="006A122B" w:rsidRPr="006A122B">
          <w:rPr>
            <w:rStyle w:val="a8"/>
            <w:sz w:val="24"/>
            <w:szCs w:val="24"/>
          </w:rPr>
          <w:t>/</w:t>
        </w:r>
        <w:r w:rsidR="006A122B" w:rsidRPr="00FE6DB4">
          <w:rPr>
            <w:rStyle w:val="a8"/>
            <w:sz w:val="24"/>
            <w:szCs w:val="24"/>
            <w:lang w:val="en-US"/>
          </w:rPr>
          <w:t>SpecialPublications</w:t>
        </w:r>
        <w:r w:rsidR="006A122B" w:rsidRPr="006A122B">
          <w:rPr>
            <w:rStyle w:val="a8"/>
            <w:sz w:val="24"/>
            <w:szCs w:val="24"/>
          </w:rPr>
          <w:t>/</w:t>
        </w:r>
        <w:r w:rsidR="006A122B" w:rsidRPr="00FE6DB4">
          <w:rPr>
            <w:rStyle w:val="a8"/>
            <w:sz w:val="24"/>
            <w:szCs w:val="24"/>
            <w:lang w:val="en-US"/>
          </w:rPr>
          <w:t>NIST</w:t>
        </w:r>
        <w:r w:rsidR="006A122B" w:rsidRPr="006A122B">
          <w:rPr>
            <w:rStyle w:val="a8"/>
            <w:sz w:val="24"/>
            <w:szCs w:val="24"/>
          </w:rPr>
          <w:t>.</w:t>
        </w:r>
        <w:r w:rsidR="006A122B" w:rsidRPr="00FE6DB4">
          <w:rPr>
            <w:rStyle w:val="a8"/>
            <w:sz w:val="24"/>
            <w:szCs w:val="24"/>
            <w:lang w:val="en-US"/>
          </w:rPr>
          <w:t>SP</w:t>
        </w:r>
        <w:r w:rsidR="006A122B" w:rsidRPr="006A122B">
          <w:rPr>
            <w:rStyle w:val="a8"/>
            <w:sz w:val="24"/>
            <w:szCs w:val="24"/>
          </w:rPr>
          <w:t>.800-76-2.</w:t>
        </w:r>
        <w:r w:rsidR="006A122B" w:rsidRPr="00FE6DB4">
          <w:rPr>
            <w:rStyle w:val="a8"/>
            <w:sz w:val="24"/>
            <w:szCs w:val="24"/>
            <w:lang w:val="en-US"/>
          </w:rPr>
          <w:t>pdf</w:t>
        </w:r>
      </w:hyperlink>
      <w:r w:rsidR="006A122B" w:rsidRPr="006A122B">
        <w:rPr>
          <w:sz w:val="24"/>
          <w:szCs w:val="24"/>
        </w:rPr>
        <w:t xml:space="preserve"> (</w:t>
      </w:r>
      <w:proofErr w:type="spellStart"/>
      <w:r w:rsidRPr="00790895">
        <w:rPr>
          <w:sz w:val="24"/>
          <w:szCs w:val="24"/>
        </w:rPr>
        <w:t>Гротер</w:t>
      </w:r>
      <w:proofErr w:type="spellEnd"/>
      <w:r w:rsidRPr="00790895">
        <w:rPr>
          <w:sz w:val="24"/>
          <w:szCs w:val="24"/>
        </w:rPr>
        <w:t xml:space="preserve"> П. Биометрические спецификации для верификации аутентификации личности, Специальная </w:t>
      </w:r>
      <w:r w:rsidRPr="00790895">
        <w:rPr>
          <w:sz w:val="24"/>
          <w:szCs w:val="24"/>
        </w:rPr>
        <w:lastRenderedPageBreak/>
        <w:t>публикация NIST 800-76-2, июль 2013 г., http://nvlpubs.nist.gov/nistpubs/SpecialPublications/NIST.SP.800-76-2.pdf</w:t>
      </w:r>
      <w:r w:rsidR="006A122B" w:rsidRPr="006A122B">
        <w:rPr>
          <w:sz w:val="24"/>
          <w:szCs w:val="24"/>
        </w:rPr>
        <w:t>)</w:t>
      </w:r>
    </w:p>
    <w:p w14:paraId="4B6980F3" w14:textId="2542D82B" w:rsidR="00790895" w:rsidRPr="00647A4E" w:rsidRDefault="00790895" w:rsidP="00790895">
      <w:pPr>
        <w:widowControl/>
        <w:tabs>
          <w:tab w:val="left" w:pos="851"/>
        </w:tabs>
        <w:autoSpaceDE/>
        <w:autoSpaceDN/>
        <w:adjustRightInd/>
        <w:ind w:firstLine="567"/>
        <w:rPr>
          <w:sz w:val="24"/>
          <w:szCs w:val="24"/>
        </w:rPr>
      </w:pPr>
      <w:r w:rsidRPr="00647A4E">
        <w:rPr>
          <w:sz w:val="24"/>
          <w:szCs w:val="24"/>
        </w:rPr>
        <w:t xml:space="preserve">[14] </w:t>
      </w:r>
      <w:proofErr w:type="spellStart"/>
      <w:r w:rsidR="00647A4E">
        <w:rPr>
          <w:sz w:val="24"/>
          <w:szCs w:val="24"/>
          <w:lang w:val="en-US"/>
        </w:rPr>
        <w:t>Orandi</w:t>
      </w:r>
      <w:proofErr w:type="spellEnd"/>
      <w:r w:rsidR="00647A4E" w:rsidRPr="00647A4E">
        <w:rPr>
          <w:sz w:val="24"/>
          <w:szCs w:val="24"/>
        </w:rPr>
        <w:t xml:space="preserve"> </w:t>
      </w:r>
      <w:r w:rsidR="00647A4E">
        <w:rPr>
          <w:sz w:val="24"/>
          <w:szCs w:val="24"/>
          <w:lang w:val="en-US"/>
        </w:rPr>
        <w:t>S</w:t>
      </w:r>
      <w:r w:rsidR="00647A4E" w:rsidRPr="00647A4E">
        <w:rPr>
          <w:sz w:val="24"/>
          <w:szCs w:val="24"/>
        </w:rPr>
        <w:t xml:space="preserve">., &amp; </w:t>
      </w:r>
      <w:r w:rsidR="00647A4E">
        <w:rPr>
          <w:sz w:val="24"/>
          <w:szCs w:val="24"/>
          <w:lang w:val="en-US"/>
        </w:rPr>
        <w:t>Michael</w:t>
      </w:r>
      <w:r w:rsidR="00647A4E" w:rsidRPr="00647A4E">
        <w:rPr>
          <w:sz w:val="24"/>
          <w:szCs w:val="24"/>
        </w:rPr>
        <w:t xml:space="preserve"> </w:t>
      </w:r>
      <w:r w:rsidR="00647A4E">
        <w:rPr>
          <w:sz w:val="24"/>
          <w:szCs w:val="24"/>
          <w:lang w:val="en-US"/>
        </w:rPr>
        <w:t>McCabe</w:t>
      </w:r>
      <w:r w:rsidR="00647A4E" w:rsidRPr="00647A4E">
        <w:rPr>
          <w:sz w:val="24"/>
          <w:szCs w:val="24"/>
        </w:rPr>
        <w:t xml:space="preserve"> </w:t>
      </w:r>
      <w:r w:rsidR="00647A4E">
        <w:rPr>
          <w:sz w:val="24"/>
          <w:szCs w:val="24"/>
          <w:lang w:val="en-US"/>
        </w:rPr>
        <w:t>R</w:t>
      </w:r>
      <w:r w:rsidR="00647A4E" w:rsidRPr="00647A4E">
        <w:rPr>
          <w:sz w:val="24"/>
          <w:szCs w:val="24"/>
        </w:rPr>
        <w:t xml:space="preserve">. </w:t>
      </w:r>
      <w:r w:rsidR="00647A4E">
        <w:rPr>
          <w:sz w:val="24"/>
          <w:szCs w:val="24"/>
          <w:lang w:val="en-US"/>
        </w:rPr>
        <w:t>Mobile</w:t>
      </w:r>
      <w:r w:rsidR="00647A4E" w:rsidRPr="00647A4E">
        <w:rPr>
          <w:sz w:val="24"/>
          <w:szCs w:val="24"/>
        </w:rPr>
        <w:t xml:space="preserve"> </w:t>
      </w:r>
      <w:r w:rsidR="00647A4E">
        <w:rPr>
          <w:sz w:val="24"/>
          <w:szCs w:val="24"/>
          <w:lang w:val="en-US"/>
        </w:rPr>
        <w:t>ID</w:t>
      </w:r>
      <w:r w:rsidR="00647A4E" w:rsidRPr="00647A4E">
        <w:rPr>
          <w:sz w:val="24"/>
          <w:szCs w:val="24"/>
        </w:rPr>
        <w:t xml:space="preserve"> </w:t>
      </w:r>
      <w:r w:rsidR="00647A4E">
        <w:rPr>
          <w:sz w:val="24"/>
          <w:szCs w:val="24"/>
          <w:lang w:val="en-US"/>
        </w:rPr>
        <w:t>device</w:t>
      </w:r>
      <w:r w:rsidR="00647A4E" w:rsidRPr="00647A4E">
        <w:rPr>
          <w:sz w:val="24"/>
          <w:szCs w:val="24"/>
        </w:rPr>
        <w:t xml:space="preserve"> </w:t>
      </w:r>
      <w:r w:rsidR="00647A4E">
        <w:rPr>
          <w:sz w:val="24"/>
          <w:szCs w:val="24"/>
          <w:lang w:val="en-US"/>
        </w:rPr>
        <w:t>best</w:t>
      </w:r>
      <w:r w:rsidR="00647A4E" w:rsidRPr="00647A4E">
        <w:rPr>
          <w:sz w:val="24"/>
          <w:szCs w:val="24"/>
        </w:rPr>
        <w:t xml:space="preserve"> </w:t>
      </w:r>
      <w:r w:rsidR="00647A4E">
        <w:rPr>
          <w:sz w:val="24"/>
          <w:szCs w:val="24"/>
          <w:lang w:val="en-US"/>
        </w:rPr>
        <w:t>practice</w:t>
      </w:r>
      <w:r w:rsidR="00647A4E" w:rsidRPr="00647A4E">
        <w:rPr>
          <w:sz w:val="24"/>
          <w:szCs w:val="24"/>
        </w:rPr>
        <w:t xml:space="preserve"> </w:t>
      </w:r>
      <w:r w:rsidR="00647A4E">
        <w:rPr>
          <w:sz w:val="24"/>
          <w:szCs w:val="24"/>
          <w:lang w:val="en-US"/>
        </w:rPr>
        <w:t>recommendation</w:t>
      </w:r>
      <w:r w:rsidR="00647A4E" w:rsidRPr="00647A4E">
        <w:rPr>
          <w:sz w:val="24"/>
          <w:szCs w:val="24"/>
        </w:rPr>
        <w:t xml:space="preserve"> </w:t>
      </w:r>
      <w:r w:rsidR="00647A4E">
        <w:rPr>
          <w:sz w:val="24"/>
          <w:szCs w:val="24"/>
          <w:lang w:val="en-US"/>
        </w:rPr>
        <w:t>Version</w:t>
      </w:r>
      <w:r w:rsidR="00647A4E">
        <w:rPr>
          <w:sz w:val="24"/>
          <w:szCs w:val="24"/>
        </w:rPr>
        <w:t xml:space="preserve"> 1.</w:t>
      </w:r>
      <w:r w:rsidR="00647A4E" w:rsidRPr="00647A4E">
        <w:rPr>
          <w:sz w:val="24"/>
          <w:szCs w:val="24"/>
        </w:rPr>
        <w:t xml:space="preserve">0 </w:t>
      </w:r>
      <w:r w:rsidR="00647A4E">
        <w:rPr>
          <w:sz w:val="24"/>
          <w:szCs w:val="24"/>
          <w:lang w:val="en-US"/>
        </w:rPr>
        <w:t>NIST</w:t>
      </w:r>
      <w:r w:rsidR="00647A4E" w:rsidRPr="00647A4E">
        <w:rPr>
          <w:sz w:val="24"/>
          <w:szCs w:val="24"/>
        </w:rPr>
        <w:t xml:space="preserve"> </w:t>
      </w:r>
      <w:r w:rsidR="00647A4E">
        <w:rPr>
          <w:sz w:val="24"/>
          <w:szCs w:val="24"/>
          <w:lang w:val="en-US"/>
        </w:rPr>
        <w:t>special</w:t>
      </w:r>
      <w:r w:rsidR="00647A4E" w:rsidRPr="00647A4E">
        <w:rPr>
          <w:sz w:val="24"/>
          <w:szCs w:val="24"/>
        </w:rPr>
        <w:t xml:space="preserve"> </w:t>
      </w:r>
      <w:r w:rsidR="00647A4E">
        <w:rPr>
          <w:sz w:val="24"/>
          <w:szCs w:val="24"/>
          <w:lang w:val="en-US"/>
        </w:rPr>
        <w:t>publication</w:t>
      </w:r>
      <w:r w:rsidR="00647A4E" w:rsidRPr="00647A4E">
        <w:rPr>
          <w:sz w:val="24"/>
          <w:szCs w:val="24"/>
        </w:rPr>
        <w:t xml:space="preserve"> 500-280 (</w:t>
      </w:r>
      <w:r w:rsidR="00647A4E">
        <w:rPr>
          <w:sz w:val="24"/>
          <w:szCs w:val="24"/>
          <w:lang w:val="en-US"/>
        </w:rPr>
        <w:t>August</w:t>
      </w:r>
      <w:r w:rsidR="00647A4E" w:rsidRPr="00647A4E">
        <w:rPr>
          <w:sz w:val="24"/>
          <w:szCs w:val="24"/>
        </w:rPr>
        <w:t xml:space="preserve"> 2009) </w:t>
      </w:r>
      <w:r w:rsidR="00647A4E" w:rsidRPr="00647A4E">
        <w:rPr>
          <w:sz w:val="24"/>
          <w:szCs w:val="24"/>
          <w:lang w:val="en-US"/>
        </w:rPr>
        <w:t>http</w:t>
      </w:r>
      <w:r w:rsidR="00647A4E" w:rsidRPr="00647A4E">
        <w:rPr>
          <w:sz w:val="24"/>
          <w:szCs w:val="24"/>
        </w:rPr>
        <w:t>://</w:t>
      </w:r>
      <w:proofErr w:type="spellStart"/>
      <w:r w:rsidR="00647A4E" w:rsidRPr="00647A4E">
        <w:rPr>
          <w:sz w:val="24"/>
          <w:szCs w:val="24"/>
          <w:lang w:val="en-US"/>
        </w:rPr>
        <w:t>ws</w:t>
      </w:r>
      <w:proofErr w:type="spellEnd"/>
      <w:r w:rsidR="00647A4E" w:rsidRPr="00647A4E">
        <w:rPr>
          <w:sz w:val="24"/>
          <w:szCs w:val="24"/>
        </w:rPr>
        <w:t>680.</w:t>
      </w:r>
      <w:proofErr w:type="spellStart"/>
      <w:r w:rsidR="00647A4E" w:rsidRPr="00647A4E">
        <w:rPr>
          <w:sz w:val="24"/>
          <w:szCs w:val="24"/>
          <w:lang w:val="en-US"/>
        </w:rPr>
        <w:t>nist</w:t>
      </w:r>
      <w:proofErr w:type="spellEnd"/>
      <w:r w:rsidR="00647A4E" w:rsidRPr="00647A4E">
        <w:rPr>
          <w:sz w:val="24"/>
          <w:szCs w:val="24"/>
        </w:rPr>
        <w:t>.</w:t>
      </w:r>
      <w:proofErr w:type="spellStart"/>
      <w:r w:rsidR="00647A4E" w:rsidRPr="00647A4E">
        <w:rPr>
          <w:sz w:val="24"/>
          <w:szCs w:val="24"/>
          <w:lang w:val="en-US"/>
        </w:rPr>
        <w:t>gov</w:t>
      </w:r>
      <w:proofErr w:type="spellEnd"/>
      <w:r w:rsidR="00647A4E" w:rsidRPr="00647A4E">
        <w:rPr>
          <w:sz w:val="24"/>
          <w:szCs w:val="24"/>
        </w:rPr>
        <w:t>/</w:t>
      </w:r>
      <w:r w:rsidR="00647A4E" w:rsidRPr="00647A4E">
        <w:rPr>
          <w:sz w:val="24"/>
          <w:szCs w:val="24"/>
          <w:lang w:val="en-US"/>
        </w:rPr>
        <w:t>publication</w:t>
      </w:r>
      <w:r w:rsidR="00647A4E" w:rsidRPr="00647A4E">
        <w:rPr>
          <w:sz w:val="24"/>
          <w:szCs w:val="24"/>
        </w:rPr>
        <w:t>/</w:t>
      </w:r>
      <w:r w:rsidR="00647A4E" w:rsidRPr="00647A4E">
        <w:rPr>
          <w:sz w:val="24"/>
          <w:szCs w:val="24"/>
          <w:lang w:val="en-US"/>
        </w:rPr>
        <w:t>get</w:t>
      </w:r>
      <w:r w:rsidR="00647A4E" w:rsidRPr="00647A4E">
        <w:rPr>
          <w:sz w:val="24"/>
          <w:szCs w:val="24"/>
        </w:rPr>
        <w:t xml:space="preserve"> </w:t>
      </w:r>
      <w:proofErr w:type="gramStart"/>
      <w:r w:rsidR="00647A4E" w:rsidRPr="00647A4E">
        <w:rPr>
          <w:sz w:val="24"/>
          <w:szCs w:val="24"/>
          <w:lang w:val="en-US"/>
        </w:rPr>
        <w:t>pdf</w:t>
      </w:r>
      <w:r w:rsidR="00647A4E" w:rsidRPr="00647A4E">
        <w:rPr>
          <w:sz w:val="24"/>
          <w:szCs w:val="24"/>
        </w:rPr>
        <w:t xml:space="preserve"> .</w:t>
      </w:r>
      <w:r w:rsidR="00647A4E" w:rsidRPr="00647A4E">
        <w:rPr>
          <w:sz w:val="24"/>
          <w:szCs w:val="24"/>
          <w:lang w:val="en-US"/>
        </w:rPr>
        <w:t>cfm</w:t>
      </w:r>
      <w:proofErr w:type="gramEnd"/>
      <w:r w:rsidR="00647A4E" w:rsidRPr="00647A4E">
        <w:rPr>
          <w:sz w:val="24"/>
          <w:szCs w:val="24"/>
        </w:rPr>
        <w:t>?</w:t>
      </w:r>
      <w:r w:rsidR="00647A4E" w:rsidRPr="00647A4E">
        <w:rPr>
          <w:sz w:val="24"/>
          <w:szCs w:val="24"/>
          <w:lang w:val="en-US"/>
        </w:rPr>
        <w:t>pub</w:t>
      </w:r>
      <w:r w:rsidR="00647A4E" w:rsidRPr="00647A4E">
        <w:rPr>
          <w:sz w:val="24"/>
          <w:szCs w:val="24"/>
        </w:rPr>
        <w:t xml:space="preserve"> </w:t>
      </w:r>
      <w:r w:rsidR="00647A4E" w:rsidRPr="00647A4E">
        <w:rPr>
          <w:sz w:val="24"/>
          <w:szCs w:val="24"/>
          <w:lang w:val="en-US"/>
        </w:rPr>
        <w:t>id</w:t>
      </w:r>
      <w:r w:rsidR="00647A4E" w:rsidRPr="00647A4E">
        <w:rPr>
          <w:sz w:val="24"/>
          <w:szCs w:val="24"/>
        </w:rPr>
        <w:t>=903169 (</w:t>
      </w:r>
      <w:proofErr w:type="spellStart"/>
      <w:r w:rsidRPr="00790895">
        <w:rPr>
          <w:sz w:val="24"/>
          <w:szCs w:val="24"/>
        </w:rPr>
        <w:t>Оранди</w:t>
      </w:r>
      <w:proofErr w:type="spellEnd"/>
      <w:r w:rsidRPr="00790895">
        <w:rPr>
          <w:sz w:val="24"/>
          <w:szCs w:val="24"/>
        </w:rPr>
        <w:t xml:space="preserve"> С. и Майкл </w:t>
      </w:r>
      <w:proofErr w:type="spellStart"/>
      <w:r w:rsidRPr="00790895">
        <w:rPr>
          <w:sz w:val="24"/>
          <w:szCs w:val="24"/>
        </w:rPr>
        <w:t>Маккэйб</w:t>
      </w:r>
      <w:proofErr w:type="spellEnd"/>
      <w:r w:rsidRPr="00790895">
        <w:rPr>
          <w:sz w:val="24"/>
          <w:szCs w:val="24"/>
        </w:rPr>
        <w:t xml:space="preserve"> Р. Рекомендации по передовым практикам использования мобильных идентификационных устройств, версия 1.0, Специальная публикация NIST 500-280 (август 2009 г.), http://ws680.nist.gov/publication/get </w:t>
      </w:r>
      <w:proofErr w:type="spellStart"/>
      <w:r w:rsidRPr="00790895">
        <w:rPr>
          <w:sz w:val="24"/>
          <w:szCs w:val="24"/>
        </w:rPr>
        <w:t>pdf</w:t>
      </w:r>
      <w:proofErr w:type="spellEnd"/>
      <w:r w:rsidRPr="00790895">
        <w:rPr>
          <w:sz w:val="24"/>
          <w:szCs w:val="24"/>
        </w:rPr>
        <w:t xml:space="preserve"> .</w:t>
      </w:r>
      <w:proofErr w:type="spellStart"/>
      <w:r w:rsidRPr="00790895">
        <w:rPr>
          <w:sz w:val="24"/>
          <w:szCs w:val="24"/>
        </w:rPr>
        <w:t>cfm?pub</w:t>
      </w:r>
      <w:proofErr w:type="spellEnd"/>
      <w:r w:rsidRPr="00790895">
        <w:rPr>
          <w:sz w:val="24"/>
          <w:szCs w:val="24"/>
        </w:rPr>
        <w:t xml:space="preserve"> </w:t>
      </w:r>
      <w:proofErr w:type="spellStart"/>
      <w:r w:rsidRPr="00790895">
        <w:rPr>
          <w:sz w:val="24"/>
          <w:szCs w:val="24"/>
        </w:rPr>
        <w:t>id</w:t>
      </w:r>
      <w:proofErr w:type="spellEnd"/>
      <w:r w:rsidRPr="00790895">
        <w:rPr>
          <w:sz w:val="24"/>
          <w:szCs w:val="24"/>
        </w:rPr>
        <w:t>=903169</w:t>
      </w:r>
      <w:r w:rsidR="00647A4E" w:rsidRPr="00647A4E">
        <w:rPr>
          <w:sz w:val="24"/>
          <w:szCs w:val="24"/>
        </w:rPr>
        <w:t>)</w:t>
      </w:r>
    </w:p>
    <w:p w14:paraId="2984B86E" w14:textId="7912B74E" w:rsidR="00790895" w:rsidRPr="00647A4E" w:rsidRDefault="00790895" w:rsidP="00647A4E">
      <w:pPr>
        <w:widowControl/>
        <w:tabs>
          <w:tab w:val="left" w:pos="851"/>
        </w:tabs>
        <w:autoSpaceDE/>
        <w:autoSpaceDN/>
        <w:adjustRightInd/>
        <w:ind w:firstLine="567"/>
        <w:rPr>
          <w:sz w:val="24"/>
          <w:szCs w:val="24"/>
        </w:rPr>
      </w:pPr>
      <w:r w:rsidRPr="00647A4E">
        <w:rPr>
          <w:sz w:val="24"/>
          <w:szCs w:val="24"/>
          <w:lang w:val="en-US"/>
        </w:rPr>
        <w:t xml:space="preserve">[15] </w:t>
      </w:r>
      <w:proofErr w:type="spellStart"/>
      <w:r w:rsidR="00647A4E">
        <w:rPr>
          <w:sz w:val="24"/>
          <w:szCs w:val="24"/>
          <w:lang w:val="en-US"/>
        </w:rPr>
        <w:t>Rahmun</w:t>
      </w:r>
      <w:proofErr w:type="spellEnd"/>
      <w:r w:rsidR="00647A4E">
        <w:rPr>
          <w:sz w:val="24"/>
          <w:szCs w:val="24"/>
          <w:lang w:val="en-US"/>
        </w:rPr>
        <w:t xml:space="preserve"> F. Biometric enrolment for the European visa information system (VIS). German experiences. http://www. icao</w:t>
      </w:r>
      <w:r w:rsidR="00647A4E" w:rsidRPr="00647A4E">
        <w:rPr>
          <w:sz w:val="24"/>
          <w:szCs w:val="24"/>
          <w:lang w:val="en-US"/>
        </w:rPr>
        <w:t>.int/Meetings/AMC/MRTDsymposium2010/Documentation/Rahmun.pdf</w:t>
      </w:r>
      <w:r w:rsidR="00647A4E">
        <w:rPr>
          <w:sz w:val="24"/>
          <w:szCs w:val="24"/>
          <w:lang w:val="en-US"/>
        </w:rPr>
        <w:t xml:space="preserve"> (</w:t>
      </w:r>
      <w:proofErr w:type="spellStart"/>
      <w:r w:rsidRPr="00790895">
        <w:rPr>
          <w:sz w:val="24"/>
          <w:szCs w:val="24"/>
        </w:rPr>
        <w:t>Ранмун</w:t>
      </w:r>
      <w:proofErr w:type="spellEnd"/>
      <w:r w:rsidRPr="00647A4E">
        <w:rPr>
          <w:sz w:val="24"/>
          <w:szCs w:val="24"/>
          <w:lang w:val="en-US"/>
        </w:rPr>
        <w:t xml:space="preserve"> </w:t>
      </w:r>
      <w:r w:rsidRPr="00790895">
        <w:rPr>
          <w:sz w:val="24"/>
          <w:szCs w:val="24"/>
        </w:rPr>
        <w:t>Ф</w:t>
      </w:r>
      <w:r w:rsidRPr="00647A4E">
        <w:rPr>
          <w:sz w:val="24"/>
          <w:szCs w:val="24"/>
          <w:lang w:val="en-US"/>
        </w:rPr>
        <w:t xml:space="preserve">. </w:t>
      </w:r>
      <w:r w:rsidRPr="00790895">
        <w:rPr>
          <w:sz w:val="24"/>
          <w:szCs w:val="24"/>
        </w:rPr>
        <w:t>Биометрическая</w:t>
      </w:r>
      <w:r w:rsidRPr="00647A4E">
        <w:rPr>
          <w:sz w:val="24"/>
          <w:szCs w:val="24"/>
          <w:lang w:val="en-US"/>
        </w:rPr>
        <w:t xml:space="preserve"> </w:t>
      </w:r>
      <w:r w:rsidRPr="00790895">
        <w:rPr>
          <w:sz w:val="24"/>
          <w:szCs w:val="24"/>
        </w:rPr>
        <w:t>регистрация</w:t>
      </w:r>
      <w:r w:rsidRPr="00647A4E">
        <w:rPr>
          <w:sz w:val="24"/>
          <w:szCs w:val="24"/>
          <w:lang w:val="en-US"/>
        </w:rPr>
        <w:t xml:space="preserve"> </w:t>
      </w:r>
      <w:r w:rsidRPr="00790895">
        <w:rPr>
          <w:sz w:val="24"/>
          <w:szCs w:val="24"/>
        </w:rPr>
        <w:t>для</w:t>
      </w:r>
      <w:r w:rsidRPr="00647A4E">
        <w:rPr>
          <w:sz w:val="24"/>
          <w:szCs w:val="24"/>
          <w:lang w:val="en-US"/>
        </w:rPr>
        <w:t xml:space="preserve"> </w:t>
      </w:r>
      <w:r w:rsidRPr="00790895">
        <w:rPr>
          <w:sz w:val="24"/>
          <w:szCs w:val="24"/>
        </w:rPr>
        <w:t>информационных</w:t>
      </w:r>
      <w:r w:rsidRPr="00647A4E">
        <w:rPr>
          <w:sz w:val="24"/>
          <w:szCs w:val="24"/>
          <w:lang w:val="en-US"/>
        </w:rPr>
        <w:t xml:space="preserve"> </w:t>
      </w:r>
      <w:r w:rsidRPr="00790895">
        <w:rPr>
          <w:sz w:val="24"/>
          <w:szCs w:val="24"/>
        </w:rPr>
        <w:t>систем</w:t>
      </w:r>
      <w:r w:rsidRPr="00647A4E">
        <w:rPr>
          <w:sz w:val="24"/>
          <w:szCs w:val="24"/>
          <w:lang w:val="en-US"/>
        </w:rPr>
        <w:t xml:space="preserve"> </w:t>
      </w:r>
      <w:r w:rsidRPr="00790895">
        <w:rPr>
          <w:sz w:val="24"/>
          <w:szCs w:val="24"/>
        </w:rPr>
        <w:t>выдачи</w:t>
      </w:r>
      <w:r w:rsidRPr="00647A4E">
        <w:rPr>
          <w:sz w:val="24"/>
          <w:szCs w:val="24"/>
          <w:lang w:val="en-US"/>
        </w:rPr>
        <w:t xml:space="preserve"> </w:t>
      </w:r>
      <w:r w:rsidRPr="00790895">
        <w:rPr>
          <w:sz w:val="24"/>
          <w:szCs w:val="24"/>
        </w:rPr>
        <w:t>европейских</w:t>
      </w:r>
      <w:r w:rsidRPr="00647A4E">
        <w:rPr>
          <w:sz w:val="24"/>
          <w:szCs w:val="24"/>
          <w:lang w:val="en-US"/>
        </w:rPr>
        <w:t xml:space="preserve"> </w:t>
      </w:r>
      <w:r w:rsidRPr="00790895">
        <w:rPr>
          <w:sz w:val="24"/>
          <w:szCs w:val="24"/>
        </w:rPr>
        <w:t>виз</w:t>
      </w:r>
      <w:r w:rsidRPr="00647A4E">
        <w:rPr>
          <w:sz w:val="24"/>
          <w:szCs w:val="24"/>
          <w:lang w:val="en-US"/>
        </w:rPr>
        <w:t xml:space="preserve"> (VIS). </w:t>
      </w:r>
      <w:r w:rsidRPr="00790895">
        <w:rPr>
          <w:sz w:val="24"/>
          <w:szCs w:val="24"/>
        </w:rPr>
        <w:t>Немецкая</w:t>
      </w:r>
      <w:r w:rsidRPr="00647A4E">
        <w:rPr>
          <w:sz w:val="24"/>
          <w:szCs w:val="24"/>
        </w:rPr>
        <w:t xml:space="preserve"> </w:t>
      </w:r>
      <w:r w:rsidRPr="00790895">
        <w:rPr>
          <w:sz w:val="24"/>
          <w:szCs w:val="24"/>
        </w:rPr>
        <w:t>практика</w:t>
      </w:r>
      <w:r w:rsidR="00647A4E" w:rsidRPr="00647A4E">
        <w:rPr>
          <w:sz w:val="24"/>
          <w:szCs w:val="24"/>
        </w:rPr>
        <w:t xml:space="preserve">, </w:t>
      </w:r>
      <w:r w:rsidR="00647A4E" w:rsidRPr="00790895">
        <w:rPr>
          <w:sz w:val="24"/>
          <w:szCs w:val="24"/>
          <w:lang w:val="en-US"/>
        </w:rPr>
        <w:t>http</w:t>
      </w:r>
      <w:r w:rsidR="00647A4E">
        <w:rPr>
          <w:sz w:val="24"/>
          <w:szCs w:val="24"/>
        </w:rPr>
        <w:t>:</w:t>
      </w:r>
      <w:r w:rsidR="00647A4E" w:rsidRPr="00647A4E">
        <w:rPr>
          <w:sz w:val="24"/>
          <w:szCs w:val="24"/>
        </w:rPr>
        <w:t>//</w:t>
      </w:r>
      <w:r w:rsidR="00647A4E">
        <w:rPr>
          <w:sz w:val="24"/>
          <w:szCs w:val="24"/>
          <w:lang w:val="en-US"/>
        </w:rPr>
        <w:t>www</w:t>
      </w:r>
      <w:r w:rsidR="00647A4E" w:rsidRPr="00647A4E">
        <w:rPr>
          <w:sz w:val="24"/>
          <w:szCs w:val="24"/>
        </w:rPr>
        <w:t>.</w:t>
      </w:r>
      <w:proofErr w:type="spellStart"/>
      <w:r w:rsidR="00647A4E">
        <w:rPr>
          <w:sz w:val="24"/>
          <w:szCs w:val="24"/>
          <w:lang w:val="en-US"/>
        </w:rPr>
        <w:t>icao</w:t>
      </w:r>
      <w:proofErr w:type="spellEnd"/>
      <w:r w:rsidRPr="00647A4E">
        <w:rPr>
          <w:sz w:val="24"/>
          <w:szCs w:val="24"/>
        </w:rPr>
        <w:t>.</w:t>
      </w:r>
      <w:proofErr w:type="spellStart"/>
      <w:r w:rsidRPr="00790895">
        <w:rPr>
          <w:sz w:val="24"/>
          <w:szCs w:val="24"/>
          <w:lang w:val="en-US"/>
        </w:rPr>
        <w:t>int</w:t>
      </w:r>
      <w:proofErr w:type="spellEnd"/>
      <w:r w:rsidRPr="00647A4E">
        <w:rPr>
          <w:sz w:val="24"/>
          <w:szCs w:val="24"/>
        </w:rPr>
        <w:t>/</w:t>
      </w:r>
      <w:r w:rsidRPr="00790895">
        <w:rPr>
          <w:sz w:val="24"/>
          <w:szCs w:val="24"/>
          <w:lang w:val="en-US"/>
        </w:rPr>
        <w:t>Meetings</w:t>
      </w:r>
      <w:r w:rsidRPr="00647A4E">
        <w:rPr>
          <w:sz w:val="24"/>
          <w:szCs w:val="24"/>
        </w:rPr>
        <w:t>/</w:t>
      </w:r>
      <w:r w:rsidRPr="00790895">
        <w:rPr>
          <w:sz w:val="24"/>
          <w:szCs w:val="24"/>
          <w:lang w:val="en-US"/>
        </w:rPr>
        <w:t>AMC</w:t>
      </w:r>
      <w:r w:rsidRPr="00647A4E">
        <w:rPr>
          <w:sz w:val="24"/>
          <w:szCs w:val="24"/>
        </w:rPr>
        <w:t>/</w:t>
      </w:r>
      <w:proofErr w:type="spellStart"/>
      <w:r w:rsidRPr="00790895">
        <w:rPr>
          <w:sz w:val="24"/>
          <w:szCs w:val="24"/>
          <w:lang w:val="en-US"/>
        </w:rPr>
        <w:t>MRTDsymposium</w:t>
      </w:r>
      <w:proofErr w:type="spellEnd"/>
      <w:r w:rsidRPr="00647A4E">
        <w:rPr>
          <w:sz w:val="24"/>
          <w:szCs w:val="24"/>
        </w:rPr>
        <w:t>2010/</w:t>
      </w:r>
      <w:r w:rsidRPr="00790895">
        <w:rPr>
          <w:sz w:val="24"/>
          <w:szCs w:val="24"/>
          <w:lang w:val="en-US"/>
        </w:rPr>
        <w:t>Documentation</w:t>
      </w:r>
      <w:r w:rsidRPr="00647A4E">
        <w:rPr>
          <w:sz w:val="24"/>
          <w:szCs w:val="24"/>
        </w:rPr>
        <w:t>/</w:t>
      </w:r>
      <w:proofErr w:type="spellStart"/>
      <w:r w:rsidRPr="00790895">
        <w:rPr>
          <w:sz w:val="24"/>
          <w:szCs w:val="24"/>
          <w:lang w:val="en-US"/>
        </w:rPr>
        <w:t>Rahmun</w:t>
      </w:r>
      <w:proofErr w:type="spellEnd"/>
      <w:r w:rsidRPr="00647A4E">
        <w:rPr>
          <w:sz w:val="24"/>
          <w:szCs w:val="24"/>
        </w:rPr>
        <w:t>.</w:t>
      </w:r>
      <w:r w:rsidRPr="00790895">
        <w:rPr>
          <w:sz w:val="24"/>
          <w:szCs w:val="24"/>
          <w:lang w:val="en-US"/>
        </w:rPr>
        <w:t>pdf</w:t>
      </w:r>
      <w:r w:rsidR="00647A4E" w:rsidRPr="00647A4E">
        <w:rPr>
          <w:sz w:val="24"/>
          <w:szCs w:val="24"/>
        </w:rPr>
        <w:t>)</w:t>
      </w:r>
    </w:p>
    <w:p w14:paraId="63A418BE" w14:textId="431506E2" w:rsidR="00790895" w:rsidRPr="00647A4E" w:rsidRDefault="00790895" w:rsidP="00790895">
      <w:pPr>
        <w:widowControl/>
        <w:tabs>
          <w:tab w:val="left" w:pos="851"/>
        </w:tabs>
        <w:autoSpaceDE/>
        <w:autoSpaceDN/>
        <w:adjustRightInd/>
        <w:ind w:firstLine="567"/>
        <w:rPr>
          <w:sz w:val="24"/>
          <w:szCs w:val="24"/>
        </w:rPr>
      </w:pPr>
      <w:r w:rsidRPr="00647A4E">
        <w:rPr>
          <w:sz w:val="24"/>
          <w:szCs w:val="24"/>
        </w:rPr>
        <w:t xml:space="preserve">[16] </w:t>
      </w:r>
      <w:r w:rsidR="00647A4E">
        <w:rPr>
          <w:sz w:val="24"/>
          <w:szCs w:val="24"/>
          <w:lang w:val="en-US"/>
        </w:rPr>
        <w:t>Schumacher</w:t>
      </w:r>
      <w:r w:rsidR="00647A4E" w:rsidRPr="00647A4E">
        <w:rPr>
          <w:sz w:val="24"/>
          <w:szCs w:val="24"/>
        </w:rPr>
        <w:t xml:space="preserve"> </w:t>
      </w:r>
      <w:r w:rsidR="00647A4E">
        <w:rPr>
          <w:sz w:val="24"/>
          <w:szCs w:val="24"/>
          <w:lang w:val="en-US"/>
        </w:rPr>
        <w:t>G</w:t>
      </w:r>
      <w:r w:rsidR="00647A4E" w:rsidRPr="00647A4E">
        <w:rPr>
          <w:sz w:val="24"/>
          <w:szCs w:val="24"/>
        </w:rPr>
        <w:t xml:space="preserve">. </w:t>
      </w:r>
      <w:r w:rsidR="00647A4E">
        <w:rPr>
          <w:sz w:val="24"/>
          <w:szCs w:val="24"/>
          <w:lang w:val="en-US"/>
        </w:rPr>
        <w:t>Recognition</w:t>
      </w:r>
      <w:r w:rsidR="00647A4E" w:rsidRPr="00647A4E">
        <w:rPr>
          <w:sz w:val="24"/>
          <w:szCs w:val="24"/>
        </w:rPr>
        <w:t xml:space="preserve"> </w:t>
      </w:r>
      <w:r w:rsidR="00647A4E">
        <w:rPr>
          <w:sz w:val="24"/>
          <w:szCs w:val="24"/>
          <w:lang w:val="en-US"/>
        </w:rPr>
        <w:t>Performance</w:t>
      </w:r>
      <w:r w:rsidR="00647A4E" w:rsidRPr="00647A4E">
        <w:rPr>
          <w:sz w:val="24"/>
          <w:szCs w:val="24"/>
        </w:rPr>
        <w:t xml:space="preserve"> </w:t>
      </w:r>
      <w:r w:rsidR="00647A4E">
        <w:rPr>
          <w:sz w:val="24"/>
          <w:szCs w:val="24"/>
          <w:lang w:val="en-US"/>
        </w:rPr>
        <w:t>in</w:t>
      </w:r>
      <w:r w:rsidR="00647A4E" w:rsidRPr="00647A4E">
        <w:rPr>
          <w:sz w:val="24"/>
          <w:szCs w:val="24"/>
        </w:rPr>
        <w:t xml:space="preserve"> </w:t>
      </w:r>
      <w:r w:rsidR="00647A4E">
        <w:rPr>
          <w:sz w:val="24"/>
          <w:szCs w:val="24"/>
          <w:lang w:val="en-US"/>
        </w:rPr>
        <w:t>the</w:t>
      </w:r>
      <w:r w:rsidR="00647A4E" w:rsidRPr="00647A4E">
        <w:rPr>
          <w:sz w:val="24"/>
          <w:szCs w:val="24"/>
        </w:rPr>
        <w:t xml:space="preserve"> </w:t>
      </w:r>
      <w:r w:rsidR="00647A4E">
        <w:rPr>
          <w:sz w:val="24"/>
          <w:szCs w:val="24"/>
          <w:lang w:val="en-US"/>
        </w:rPr>
        <w:t>case</w:t>
      </w:r>
      <w:r w:rsidR="00647A4E" w:rsidRPr="00647A4E">
        <w:rPr>
          <w:sz w:val="24"/>
          <w:szCs w:val="24"/>
        </w:rPr>
        <w:t xml:space="preserve"> </w:t>
      </w:r>
      <w:r w:rsidR="00647A4E">
        <w:rPr>
          <w:sz w:val="24"/>
          <w:szCs w:val="24"/>
          <w:lang w:val="en-US"/>
        </w:rPr>
        <w:t>of</w:t>
      </w:r>
      <w:r w:rsidR="00647A4E" w:rsidRPr="00647A4E">
        <w:rPr>
          <w:sz w:val="24"/>
          <w:szCs w:val="24"/>
        </w:rPr>
        <w:t xml:space="preserve"> </w:t>
      </w:r>
      <w:r w:rsidR="00647A4E">
        <w:rPr>
          <w:sz w:val="24"/>
          <w:szCs w:val="24"/>
          <w:lang w:val="en-US"/>
        </w:rPr>
        <w:t>Juvenile</w:t>
      </w:r>
      <w:r w:rsidR="00647A4E" w:rsidRPr="00647A4E">
        <w:rPr>
          <w:sz w:val="24"/>
          <w:szCs w:val="24"/>
        </w:rPr>
        <w:t xml:space="preserve"> </w:t>
      </w:r>
      <w:r w:rsidR="00647A4E">
        <w:rPr>
          <w:sz w:val="24"/>
          <w:szCs w:val="24"/>
          <w:lang w:val="en-US"/>
        </w:rPr>
        <w:t>fingerprints</w:t>
      </w:r>
      <w:r w:rsidR="00647A4E" w:rsidRPr="00647A4E">
        <w:rPr>
          <w:sz w:val="24"/>
          <w:szCs w:val="24"/>
        </w:rPr>
        <w:t xml:space="preserve"> , </w:t>
      </w:r>
      <w:r w:rsidR="00647A4E">
        <w:rPr>
          <w:sz w:val="24"/>
          <w:szCs w:val="24"/>
          <w:lang w:val="en-US"/>
        </w:rPr>
        <w:t>IBPC</w:t>
      </w:r>
      <w:r w:rsidR="00647A4E" w:rsidRPr="00647A4E">
        <w:rPr>
          <w:sz w:val="24"/>
          <w:szCs w:val="24"/>
        </w:rPr>
        <w:t xml:space="preserve"> 2010 </w:t>
      </w:r>
      <w:r w:rsidR="00647A4E">
        <w:rPr>
          <w:sz w:val="24"/>
          <w:szCs w:val="24"/>
          <w:lang w:val="en-US"/>
        </w:rPr>
        <w:t>conference</w:t>
      </w:r>
      <w:r w:rsidR="00647A4E" w:rsidRPr="00647A4E">
        <w:rPr>
          <w:sz w:val="24"/>
          <w:szCs w:val="24"/>
        </w:rPr>
        <w:t xml:space="preserve">, </w:t>
      </w:r>
      <w:hyperlink r:id="rId35" w:history="1">
        <w:r w:rsidR="00647A4E" w:rsidRPr="00FE6DB4">
          <w:rPr>
            <w:rStyle w:val="a8"/>
            <w:sz w:val="24"/>
            <w:szCs w:val="24"/>
            <w:lang w:val="en-US"/>
          </w:rPr>
          <w:t>https</w:t>
        </w:r>
        <w:r w:rsidR="00647A4E" w:rsidRPr="00647A4E">
          <w:rPr>
            <w:rStyle w:val="a8"/>
            <w:sz w:val="24"/>
            <w:szCs w:val="24"/>
          </w:rPr>
          <w:t>://</w:t>
        </w:r>
        <w:r w:rsidR="00647A4E" w:rsidRPr="00FE6DB4">
          <w:rPr>
            <w:rStyle w:val="a8"/>
            <w:sz w:val="24"/>
            <w:szCs w:val="24"/>
            <w:lang w:val="en-US"/>
          </w:rPr>
          <w:t>www</w:t>
        </w:r>
        <w:r w:rsidR="00647A4E" w:rsidRPr="00647A4E">
          <w:rPr>
            <w:rStyle w:val="a8"/>
            <w:sz w:val="24"/>
            <w:szCs w:val="24"/>
          </w:rPr>
          <w:t>.</w:t>
        </w:r>
        <w:r w:rsidR="00647A4E" w:rsidRPr="00FE6DB4">
          <w:rPr>
            <w:rStyle w:val="a8"/>
            <w:sz w:val="24"/>
            <w:szCs w:val="24"/>
            <w:lang w:val="en-US"/>
          </w:rPr>
          <w:t>nist</w:t>
        </w:r>
        <w:r w:rsidR="00647A4E" w:rsidRPr="00647A4E">
          <w:rPr>
            <w:rStyle w:val="a8"/>
            <w:sz w:val="24"/>
            <w:szCs w:val="24"/>
          </w:rPr>
          <w:t>.</w:t>
        </w:r>
        <w:r w:rsidR="00647A4E" w:rsidRPr="00FE6DB4">
          <w:rPr>
            <w:rStyle w:val="a8"/>
            <w:sz w:val="24"/>
            <w:szCs w:val="24"/>
            <w:lang w:val="en-US"/>
          </w:rPr>
          <w:t>gov</w:t>
        </w:r>
        <w:r w:rsidR="00647A4E" w:rsidRPr="00647A4E">
          <w:rPr>
            <w:rStyle w:val="a8"/>
            <w:sz w:val="24"/>
            <w:szCs w:val="24"/>
          </w:rPr>
          <w:t>/</w:t>
        </w:r>
        <w:r w:rsidR="00647A4E" w:rsidRPr="00FE6DB4">
          <w:rPr>
            <w:rStyle w:val="a8"/>
            <w:sz w:val="24"/>
            <w:szCs w:val="24"/>
            <w:lang w:val="en-US"/>
          </w:rPr>
          <w:t>sites</w:t>
        </w:r>
        <w:r w:rsidR="00647A4E" w:rsidRPr="00647A4E">
          <w:rPr>
            <w:rStyle w:val="a8"/>
            <w:sz w:val="24"/>
            <w:szCs w:val="24"/>
          </w:rPr>
          <w:t>/</w:t>
        </w:r>
        <w:r w:rsidR="00647A4E" w:rsidRPr="00FE6DB4">
          <w:rPr>
            <w:rStyle w:val="a8"/>
            <w:sz w:val="24"/>
            <w:szCs w:val="24"/>
            <w:lang w:val="en-US"/>
          </w:rPr>
          <w:t>default</w:t>
        </w:r>
        <w:r w:rsidR="00647A4E" w:rsidRPr="00647A4E">
          <w:rPr>
            <w:rStyle w:val="a8"/>
            <w:sz w:val="24"/>
            <w:szCs w:val="24"/>
          </w:rPr>
          <w:t>/</w:t>
        </w:r>
        <w:r w:rsidR="00647A4E" w:rsidRPr="00FE6DB4">
          <w:rPr>
            <w:rStyle w:val="a8"/>
            <w:sz w:val="24"/>
            <w:szCs w:val="24"/>
            <w:lang w:val="en-US"/>
          </w:rPr>
          <w:t>files</w:t>
        </w:r>
        <w:r w:rsidR="00647A4E" w:rsidRPr="00647A4E">
          <w:rPr>
            <w:rStyle w:val="a8"/>
            <w:sz w:val="24"/>
            <w:szCs w:val="24"/>
          </w:rPr>
          <w:t>/</w:t>
        </w:r>
        <w:r w:rsidR="00647A4E" w:rsidRPr="00FE6DB4">
          <w:rPr>
            <w:rStyle w:val="a8"/>
            <w:sz w:val="24"/>
            <w:szCs w:val="24"/>
            <w:lang w:val="en-US"/>
          </w:rPr>
          <w:t>documents</w:t>
        </w:r>
        <w:r w:rsidR="00647A4E" w:rsidRPr="00647A4E">
          <w:rPr>
            <w:rStyle w:val="a8"/>
            <w:sz w:val="24"/>
            <w:szCs w:val="24"/>
          </w:rPr>
          <w:t>/2016/11/30/</w:t>
        </w:r>
        <w:r w:rsidR="00647A4E" w:rsidRPr="00FE6DB4">
          <w:rPr>
            <w:rStyle w:val="a8"/>
            <w:sz w:val="24"/>
            <w:szCs w:val="24"/>
            <w:lang w:val="en-US"/>
          </w:rPr>
          <w:t>schumacher</w:t>
        </w:r>
        <w:r w:rsidR="00647A4E" w:rsidRPr="00647A4E">
          <w:rPr>
            <w:rStyle w:val="a8"/>
            <w:sz w:val="24"/>
            <w:szCs w:val="24"/>
          </w:rPr>
          <w:t xml:space="preserve"> </w:t>
        </w:r>
        <w:r w:rsidR="00647A4E" w:rsidRPr="00FE6DB4">
          <w:rPr>
            <w:rStyle w:val="a8"/>
            <w:sz w:val="24"/>
            <w:szCs w:val="24"/>
            <w:lang w:val="en-US"/>
          </w:rPr>
          <w:t>guenter</w:t>
        </w:r>
        <w:r w:rsidR="00647A4E" w:rsidRPr="00647A4E">
          <w:rPr>
            <w:rStyle w:val="a8"/>
            <w:sz w:val="24"/>
            <w:szCs w:val="24"/>
          </w:rPr>
          <w:t xml:space="preserve"> </w:t>
        </w:r>
        <w:r w:rsidR="00647A4E" w:rsidRPr="00FE6DB4">
          <w:rPr>
            <w:rStyle w:val="a8"/>
            <w:sz w:val="24"/>
            <w:szCs w:val="24"/>
            <w:lang w:val="en-US"/>
          </w:rPr>
          <w:t>juvenile</w:t>
        </w:r>
        <w:r w:rsidR="00647A4E" w:rsidRPr="00647A4E">
          <w:rPr>
            <w:rStyle w:val="a8"/>
            <w:sz w:val="24"/>
            <w:szCs w:val="24"/>
          </w:rPr>
          <w:t xml:space="preserve"> </w:t>
        </w:r>
        <w:r w:rsidR="00647A4E" w:rsidRPr="00FE6DB4">
          <w:rPr>
            <w:rStyle w:val="a8"/>
            <w:sz w:val="24"/>
            <w:szCs w:val="24"/>
            <w:lang w:val="en-US"/>
          </w:rPr>
          <w:t>fingerprinting</w:t>
        </w:r>
        <w:r w:rsidR="00647A4E" w:rsidRPr="00647A4E">
          <w:rPr>
            <w:rStyle w:val="a8"/>
            <w:sz w:val="24"/>
            <w:szCs w:val="24"/>
          </w:rPr>
          <w:t>.</w:t>
        </w:r>
        <w:r w:rsidR="00647A4E" w:rsidRPr="00FE6DB4">
          <w:rPr>
            <w:rStyle w:val="a8"/>
            <w:sz w:val="24"/>
            <w:szCs w:val="24"/>
            <w:lang w:val="en-US"/>
          </w:rPr>
          <w:t>pdf</w:t>
        </w:r>
      </w:hyperlink>
      <w:r w:rsidR="00647A4E" w:rsidRPr="00647A4E">
        <w:rPr>
          <w:sz w:val="24"/>
          <w:szCs w:val="24"/>
        </w:rPr>
        <w:t xml:space="preserve"> (</w:t>
      </w:r>
      <w:r w:rsidRPr="00790895">
        <w:rPr>
          <w:sz w:val="24"/>
          <w:szCs w:val="24"/>
        </w:rPr>
        <w:t xml:space="preserve">Шумахер Г. Эффективность распознавания в случаях получения отпечатков пальцев подростков, Конференция IBPC 2010, https://www.nist.gov/sites/default/files/documents/2016/11/30/schumacher </w:t>
      </w:r>
      <w:proofErr w:type="spellStart"/>
      <w:r w:rsidRPr="00790895">
        <w:rPr>
          <w:sz w:val="24"/>
          <w:szCs w:val="24"/>
        </w:rPr>
        <w:t>guenter</w:t>
      </w:r>
      <w:proofErr w:type="spellEnd"/>
      <w:r w:rsidRPr="00790895">
        <w:rPr>
          <w:sz w:val="24"/>
          <w:szCs w:val="24"/>
        </w:rPr>
        <w:t xml:space="preserve"> </w:t>
      </w:r>
      <w:proofErr w:type="spellStart"/>
      <w:r w:rsidRPr="00790895">
        <w:rPr>
          <w:sz w:val="24"/>
          <w:szCs w:val="24"/>
        </w:rPr>
        <w:t>juvenile</w:t>
      </w:r>
      <w:proofErr w:type="spellEnd"/>
      <w:r w:rsidRPr="00790895">
        <w:rPr>
          <w:sz w:val="24"/>
          <w:szCs w:val="24"/>
        </w:rPr>
        <w:t xml:space="preserve"> fingerprinting.pdf</w:t>
      </w:r>
      <w:r w:rsidR="00647A4E" w:rsidRPr="00647A4E">
        <w:rPr>
          <w:sz w:val="24"/>
          <w:szCs w:val="24"/>
        </w:rPr>
        <w:t>)</w:t>
      </w:r>
    </w:p>
    <w:p w14:paraId="2956277D" w14:textId="4A082729" w:rsidR="00790895" w:rsidRPr="00790895" w:rsidRDefault="00790895" w:rsidP="00790895">
      <w:pPr>
        <w:widowControl/>
        <w:tabs>
          <w:tab w:val="left" w:pos="851"/>
        </w:tabs>
        <w:autoSpaceDE/>
        <w:autoSpaceDN/>
        <w:adjustRightInd/>
        <w:ind w:firstLine="567"/>
        <w:rPr>
          <w:sz w:val="24"/>
          <w:szCs w:val="24"/>
          <w:lang w:val="en-US"/>
        </w:rPr>
      </w:pPr>
      <w:r w:rsidRPr="005A0E5B">
        <w:rPr>
          <w:sz w:val="24"/>
          <w:szCs w:val="24"/>
          <w:lang w:val="en-US"/>
        </w:rPr>
        <w:t xml:space="preserve">[17] </w:t>
      </w:r>
      <w:proofErr w:type="spellStart"/>
      <w:r w:rsidR="005A0E5B">
        <w:rPr>
          <w:sz w:val="24"/>
          <w:szCs w:val="24"/>
          <w:lang w:val="en-US"/>
        </w:rPr>
        <w:t>Drahanskyi</w:t>
      </w:r>
      <w:proofErr w:type="spellEnd"/>
      <w:r w:rsidR="005A0E5B">
        <w:rPr>
          <w:sz w:val="24"/>
          <w:szCs w:val="24"/>
          <w:lang w:val="en-US"/>
        </w:rPr>
        <w:t xml:space="preserve"> M. Fingerprint recognition influenced by skin diseases, International journal of bioscience and biotechnology. </w:t>
      </w:r>
      <w:r w:rsidR="005A0E5B" w:rsidRPr="005A0E5B">
        <w:rPr>
          <w:sz w:val="24"/>
          <w:szCs w:val="24"/>
        </w:rPr>
        <w:t xml:space="preserve">2010 </w:t>
      </w:r>
      <w:r w:rsidR="005A0E5B">
        <w:rPr>
          <w:sz w:val="24"/>
          <w:szCs w:val="24"/>
          <w:lang w:val="en-US"/>
        </w:rPr>
        <w:t>December</w:t>
      </w:r>
      <w:r w:rsidR="005A0E5B" w:rsidRPr="005A0E5B">
        <w:rPr>
          <w:sz w:val="24"/>
          <w:szCs w:val="24"/>
        </w:rPr>
        <w:t xml:space="preserve">, 2 (4) </w:t>
      </w:r>
      <w:hyperlink r:id="rId36" w:history="1">
        <w:r w:rsidR="005A0E5B" w:rsidRPr="00FE6DB4">
          <w:rPr>
            <w:rStyle w:val="a8"/>
            <w:sz w:val="24"/>
            <w:szCs w:val="24"/>
            <w:lang w:val="en-US"/>
          </w:rPr>
          <w:t>http</w:t>
        </w:r>
        <w:r w:rsidR="005A0E5B" w:rsidRPr="005A0E5B">
          <w:rPr>
            <w:rStyle w:val="a8"/>
            <w:sz w:val="24"/>
            <w:szCs w:val="24"/>
          </w:rPr>
          <w:t>://</w:t>
        </w:r>
        <w:r w:rsidR="005A0E5B" w:rsidRPr="00FE6DB4">
          <w:rPr>
            <w:rStyle w:val="a8"/>
            <w:sz w:val="24"/>
            <w:szCs w:val="24"/>
            <w:lang w:val="en-US"/>
          </w:rPr>
          <w:t>www</w:t>
        </w:r>
        <w:r w:rsidR="005A0E5B" w:rsidRPr="005A0E5B">
          <w:rPr>
            <w:rStyle w:val="a8"/>
            <w:sz w:val="24"/>
            <w:szCs w:val="24"/>
          </w:rPr>
          <w:t>.</w:t>
        </w:r>
        <w:r w:rsidR="005A0E5B" w:rsidRPr="00FE6DB4">
          <w:rPr>
            <w:rStyle w:val="a8"/>
            <w:sz w:val="24"/>
            <w:szCs w:val="24"/>
            <w:lang w:val="en-US"/>
          </w:rPr>
          <w:t>sersc</w:t>
        </w:r>
        <w:r w:rsidR="005A0E5B" w:rsidRPr="005A0E5B">
          <w:rPr>
            <w:rStyle w:val="a8"/>
            <w:sz w:val="24"/>
            <w:szCs w:val="24"/>
          </w:rPr>
          <w:t>.</w:t>
        </w:r>
        <w:r w:rsidR="005A0E5B" w:rsidRPr="00FE6DB4">
          <w:rPr>
            <w:rStyle w:val="a8"/>
            <w:sz w:val="24"/>
            <w:szCs w:val="24"/>
            <w:lang w:val="en-US"/>
          </w:rPr>
          <w:t>org</w:t>
        </w:r>
        <w:r w:rsidR="005A0E5B" w:rsidRPr="005A0E5B">
          <w:rPr>
            <w:rStyle w:val="a8"/>
            <w:sz w:val="24"/>
            <w:szCs w:val="24"/>
          </w:rPr>
          <w:t>/</w:t>
        </w:r>
        <w:r w:rsidR="005A0E5B" w:rsidRPr="00FE6DB4">
          <w:rPr>
            <w:rStyle w:val="a8"/>
            <w:sz w:val="24"/>
            <w:szCs w:val="24"/>
            <w:lang w:val="en-US"/>
          </w:rPr>
          <w:t>journals</w:t>
        </w:r>
        <w:r w:rsidR="005A0E5B" w:rsidRPr="005A0E5B">
          <w:rPr>
            <w:rStyle w:val="a8"/>
            <w:sz w:val="24"/>
            <w:szCs w:val="24"/>
          </w:rPr>
          <w:t>/</w:t>
        </w:r>
        <w:r w:rsidR="005A0E5B" w:rsidRPr="00FE6DB4">
          <w:rPr>
            <w:rStyle w:val="a8"/>
            <w:sz w:val="24"/>
            <w:szCs w:val="24"/>
            <w:lang w:val="en-US"/>
          </w:rPr>
          <w:t>IJBSBT</w:t>
        </w:r>
        <w:r w:rsidR="005A0E5B" w:rsidRPr="005A0E5B">
          <w:rPr>
            <w:rStyle w:val="a8"/>
            <w:sz w:val="24"/>
            <w:szCs w:val="24"/>
          </w:rPr>
          <w:t>/</w:t>
        </w:r>
        <w:r w:rsidR="005A0E5B" w:rsidRPr="00FE6DB4">
          <w:rPr>
            <w:rStyle w:val="a8"/>
            <w:sz w:val="24"/>
            <w:szCs w:val="24"/>
            <w:lang w:val="en-US"/>
          </w:rPr>
          <w:t>vol</w:t>
        </w:r>
        <w:r w:rsidR="005A0E5B" w:rsidRPr="005A0E5B">
          <w:rPr>
            <w:rStyle w:val="a8"/>
            <w:sz w:val="24"/>
            <w:szCs w:val="24"/>
          </w:rPr>
          <w:t xml:space="preserve">2 </w:t>
        </w:r>
        <w:r w:rsidR="005A0E5B" w:rsidRPr="00FE6DB4">
          <w:rPr>
            <w:rStyle w:val="a8"/>
            <w:sz w:val="24"/>
            <w:szCs w:val="24"/>
            <w:lang w:val="en-US"/>
          </w:rPr>
          <w:t>no</w:t>
        </w:r>
        <w:r w:rsidR="005A0E5B" w:rsidRPr="005A0E5B">
          <w:rPr>
            <w:rStyle w:val="a8"/>
            <w:sz w:val="24"/>
            <w:szCs w:val="24"/>
          </w:rPr>
          <w:t>4/2.</w:t>
        </w:r>
        <w:r w:rsidR="005A0E5B" w:rsidRPr="00FE6DB4">
          <w:rPr>
            <w:rStyle w:val="a8"/>
            <w:sz w:val="24"/>
            <w:szCs w:val="24"/>
            <w:lang w:val="en-US"/>
          </w:rPr>
          <w:t>pdf</w:t>
        </w:r>
      </w:hyperlink>
      <w:r w:rsidR="005A0E5B" w:rsidRPr="005A0E5B">
        <w:rPr>
          <w:sz w:val="24"/>
          <w:szCs w:val="24"/>
        </w:rPr>
        <w:t xml:space="preserve"> (</w:t>
      </w:r>
      <w:proofErr w:type="spellStart"/>
      <w:r w:rsidRPr="00790895">
        <w:rPr>
          <w:sz w:val="24"/>
          <w:szCs w:val="24"/>
        </w:rPr>
        <w:t>Драханский</w:t>
      </w:r>
      <w:proofErr w:type="spellEnd"/>
      <w:r w:rsidRPr="00790895">
        <w:rPr>
          <w:sz w:val="24"/>
          <w:szCs w:val="24"/>
        </w:rPr>
        <w:t xml:space="preserve"> M. Распознавание отпечатков пальцев с кожными заболеваниями, Международный журнал </w:t>
      </w:r>
      <w:proofErr w:type="spellStart"/>
      <w:r w:rsidRPr="00790895">
        <w:rPr>
          <w:sz w:val="24"/>
          <w:szCs w:val="24"/>
        </w:rPr>
        <w:t>бионаук</w:t>
      </w:r>
      <w:proofErr w:type="spellEnd"/>
      <w:r w:rsidRPr="00790895">
        <w:rPr>
          <w:sz w:val="24"/>
          <w:szCs w:val="24"/>
        </w:rPr>
        <w:t xml:space="preserve"> и биотехнологий. Декабрь</w:t>
      </w:r>
      <w:r w:rsidRPr="00790895">
        <w:rPr>
          <w:sz w:val="24"/>
          <w:szCs w:val="24"/>
          <w:lang w:val="en-US"/>
        </w:rPr>
        <w:t xml:space="preserve"> 2010 </w:t>
      </w:r>
      <w:r w:rsidRPr="00790895">
        <w:rPr>
          <w:sz w:val="24"/>
          <w:szCs w:val="24"/>
        </w:rPr>
        <w:t>г</w:t>
      </w:r>
      <w:r w:rsidRPr="00790895">
        <w:rPr>
          <w:sz w:val="24"/>
          <w:szCs w:val="24"/>
          <w:lang w:val="en-US"/>
        </w:rPr>
        <w:t>., 2 (4), http://www.sersc.org/journals/IJBSBT/vol2 no4/2.pdf</w:t>
      </w:r>
      <w:r w:rsidR="005A0E5B">
        <w:rPr>
          <w:sz w:val="24"/>
          <w:szCs w:val="24"/>
          <w:lang w:val="en-US"/>
        </w:rPr>
        <w:t>)</w:t>
      </w:r>
    </w:p>
    <w:p w14:paraId="6935A08D" w14:textId="1B96FA18" w:rsidR="00790895" w:rsidRPr="005A0E5B" w:rsidRDefault="00790895" w:rsidP="00790895">
      <w:pPr>
        <w:widowControl/>
        <w:tabs>
          <w:tab w:val="left" w:pos="851"/>
        </w:tabs>
        <w:autoSpaceDE/>
        <w:autoSpaceDN/>
        <w:adjustRightInd/>
        <w:ind w:firstLine="567"/>
        <w:rPr>
          <w:sz w:val="24"/>
          <w:szCs w:val="24"/>
          <w:lang w:val="en-US"/>
        </w:rPr>
      </w:pPr>
      <w:r w:rsidRPr="005A0E5B">
        <w:rPr>
          <w:sz w:val="24"/>
          <w:szCs w:val="24"/>
          <w:lang w:val="en-US"/>
        </w:rPr>
        <w:t xml:space="preserve">[18] </w:t>
      </w:r>
      <w:r w:rsidR="005A0E5B">
        <w:rPr>
          <w:sz w:val="24"/>
          <w:szCs w:val="24"/>
          <w:lang w:val="en-US"/>
        </w:rPr>
        <w:t xml:space="preserve">NIST special publication 500-289: </w:t>
      </w:r>
      <w:r w:rsidR="005A0E5B" w:rsidRPr="005A0E5B">
        <w:rPr>
          <w:sz w:val="24"/>
          <w:szCs w:val="24"/>
          <w:lang w:val="en-US"/>
        </w:rPr>
        <w:t>«</w:t>
      </w:r>
      <w:r w:rsidR="005A0E5B">
        <w:rPr>
          <w:sz w:val="24"/>
          <w:szCs w:val="24"/>
          <w:lang w:val="en-US"/>
        </w:rPr>
        <w:t xml:space="preserve">Compression guidance for 1000 </w:t>
      </w:r>
      <w:proofErr w:type="spellStart"/>
      <w:r w:rsidR="005A0E5B">
        <w:rPr>
          <w:sz w:val="24"/>
          <w:szCs w:val="24"/>
          <w:lang w:val="en-US"/>
        </w:rPr>
        <w:t>ppi</w:t>
      </w:r>
      <w:proofErr w:type="spellEnd"/>
      <w:r w:rsidR="005A0E5B">
        <w:rPr>
          <w:sz w:val="24"/>
          <w:szCs w:val="24"/>
          <w:lang w:val="en-US"/>
        </w:rPr>
        <w:t xml:space="preserve"> friction </w:t>
      </w:r>
      <w:proofErr w:type="spellStart"/>
      <w:r w:rsidR="005A0E5B">
        <w:rPr>
          <w:sz w:val="24"/>
          <w:szCs w:val="24"/>
          <w:lang w:val="en-US"/>
        </w:rPr>
        <w:t>rigde</w:t>
      </w:r>
      <w:proofErr w:type="spellEnd"/>
      <w:r w:rsidR="005A0E5B">
        <w:rPr>
          <w:sz w:val="24"/>
          <w:szCs w:val="24"/>
          <w:lang w:val="en-US"/>
        </w:rPr>
        <w:t xml:space="preserve"> imagery</w:t>
      </w:r>
      <w:r w:rsidR="005A0E5B" w:rsidRPr="005A0E5B">
        <w:rPr>
          <w:sz w:val="24"/>
          <w:szCs w:val="24"/>
          <w:lang w:val="en-US"/>
        </w:rPr>
        <w:t>»</w:t>
      </w:r>
      <w:r w:rsidR="005A0E5B">
        <w:rPr>
          <w:sz w:val="24"/>
          <w:szCs w:val="24"/>
          <w:lang w:val="en-US"/>
        </w:rPr>
        <w:t xml:space="preserve"> </w:t>
      </w:r>
      <w:hyperlink r:id="rId37" w:history="1">
        <w:r w:rsidR="005A0E5B" w:rsidRPr="00FE6DB4">
          <w:rPr>
            <w:rStyle w:val="a8"/>
            <w:sz w:val="24"/>
            <w:szCs w:val="24"/>
            <w:lang w:val="en-US"/>
          </w:rPr>
          <w:t>http://nvlpubs.nist.gov/nistpubs/specialpublications/NIST.SP.500-289.pdf</w:t>
        </w:r>
      </w:hyperlink>
      <w:r w:rsidR="005A0E5B">
        <w:rPr>
          <w:sz w:val="24"/>
          <w:szCs w:val="24"/>
          <w:lang w:val="en-US"/>
        </w:rPr>
        <w:t xml:space="preserve"> (</w:t>
      </w:r>
      <w:r w:rsidRPr="00790895">
        <w:rPr>
          <w:sz w:val="24"/>
          <w:szCs w:val="24"/>
        </w:rPr>
        <w:t>Специальная</w:t>
      </w:r>
      <w:r w:rsidRPr="005A0E5B">
        <w:rPr>
          <w:sz w:val="24"/>
          <w:szCs w:val="24"/>
          <w:lang w:val="en-US"/>
        </w:rPr>
        <w:t xml:space="preserve"> </w:t>
      </w:r>
      <w:r w:rsidRPr="00790895">
        <w:rPr>
          <w:sz w:val="24"/>
          <w:szCs w:val="24"/>
        </w:rPr>
        <w:t>публикация</w:t>
      </w:r>
      <w:r w:rsidRPr="005A0E5B">
        <w:rPr>
          <w:sz w:val="24"/>
          <w:szCs w:val="24"/>
          <w:lang w:val="en-US"/>
        </w:rPr>
        <w:t xml:space="preserve"> NIST 500 -289: </w:t>
      </w:r>
      <w:r w:rsidR="005A0E5B" w:rsidRPr="005A0E5B">
        <w:rPr>
          <w:sz w:val="24"/>
          <w:szCs w:val="24"/>
          <w:lang w:val="en-US"/>
        </w:rPr>
        <w:t>«</w:t>
      </w:r>
      <w:r w:rsidRPr="00790895">
        <w:rPr>
          <w:sz w:val="24"/>
          <w:szCs w:val="24"/>
        </w:rPr>
        <w:t>Краткое</w:t>
      </w:r>
      <w:r w:rsidRPr="005A0E5B">
        <w:rPr>
          <w:sz w:val="24"/>
          <w:szCs w:val="24"/>
          <w:lang w:val="en-US"/>
        </w:rPr>
        <w:t xml:space="preserve"> </w:t>
      </w:r>
      <w:r w:rsidRPr="00790895">
        <w:rPr>
          <w:sz w:val="24"/>
          <w:szCs w:val="24"/>
        </w:rPr>
        <w:t>руководство</w:t>
      </w:r>
      <w:r w:rsidRPr="005A0E5B">
        <w:rPr>
          <w:sz w:val="24"/>
          <w:szCs w:val="24"/>
          <w:lang w:val="en-US"/>
        </w:rPr>
        <w:t xml:space="preserve"> </w:t>
      </w:r>
      <w:r w:rsidRPr="00790895">
        <w:rPr>
          <w:sz w:val="24"/>
          <w:szCs w:val="24"/>
        </w:rPr>
        <w:t>для</w:t>
      </w:r>
      <w:r w:rsidRPr="005A0E5B">
        <w:rPr>
          <w:sz w:val="24"/>
          <w:szCs w:val="24"/>
          <w:lang w:val="en-US"/>
        </w:rPr>
        <w:t xml:space="preserve"> </w:t>
      </w:r>
      <w:r w:rsidRPr="00790895">
        <w:rPr>
          <w:sz w:val="24"/>
          <w:szCs w:val="24"/>
        </w:rPr>
        <w:t>отображения</w:t>
      </w:r>
      <w:r w:rsidRPr="005A0E5B">
        <w:rPr>
          <w:sz w:val="24"/>
          <w:szCs w:val="24"/>
          <w:lang w:val="en-US"/>
        </w:rPr>
        <w:t xml:space="preserve"> «</w:t>
      </w:r>
      <w:r w:rsidRPr="00790895">
        <w:rPr>
          <w:sz w:val="24"/>
          <w:szCs w:val="24"/>
        </w:rPr>
        <w:t>гребешковой</w:t>
      </w:r>
      <w:r w:rsidRPr="005A0E5B">
        <w:rPr>
          <w:sz w:val="24"/>
          <w:szCs w:val="24"/>
          <w:lang w:val="en-US"/>
        </w:rPr>
        <w:t xml:space="preserve"> </w:t>
      </w:r>
      <w:r w:rsidRPr="00790895">
        <w:rPr>
          <w:sz w:val="24"/>
          <w:szCs w:val="24"/>
        </w:rPr>
        <w:t>кожи</w:t>
      </w:r>
      <w:r w:rsidRPr="005A0E5B">
        <w:rPr>
          <w:sz w:val="24"/>
          <w:szCs w:val="24"/>
          <w:lang w:val="en-US"/>
        </w:rPr>
        <w:t xml:space="preserve">» </w:t>
      </w:r>
      <w:r w:rsidRPr="00790895">
        <w:rPr>
          <w:sz w:val="24"/>
          <w:szCs w:val="24"/>
        </w:rPr>
        <w:t>с</w:t>
      </w:r>
      <w:r w:rsidRPr="005A0E5B">
        <w:rPr>
          <w:sz w:val="24"/>
          <w:szCs w:val="24"/>
          <w:lang w:val="en-US"/>
        </w:rPr>
        <w:t xml:space="preserve"> </w:t>
      </w:r>
      <w:r w:rsidRPr="00790895">
        <w:rPr>
          <w:sz w:val="24"/>
          <w:szCs w:val="24"/>
        </w:rPr>
        <w:t>разрешением</w:t>
      </w:r>
      <w:r w:rsidRPr="005A0E5B">
        <w:rPr>
          <w:sz w:val="24"/>
          <w:szCs w:val="24"/>
          <w:lang w:val="en-US"/>
        </w:rPr>
        <w:t xml:space="preserve"> 1 000 </w:t>
      </w:r>
      <w:proofErr w:type="spellStart"/>
      <w:r w:rsidRPr="005A0E5B">
        <w:rPr>
          <w:sz w:val="24"/>
          <w:szCs w:val="24"/>
          <w:lang w:val="en-US"/>
        </w:rPr>
        <w:t>ppi</w:t>
      </w:r>
      <w:proofErr w:type="spellEnd"/>
      <w:r w:rsidRPr="005A0E5B">
        <w:rPr>
          <w:sz w:val="24"/>
          <w:szCs w:val="24"/>
          <w:lang w:val="en-US"/>
        </w:rPr>
        <w:t>", http://nvlpubs.nist.gov/nistpubs/specialpublications/NIST.SP.500-289.pdf</w:t>
      </w:r>
      <w:r w:rsidR="005A0E5B">
        <w:rPr>
          <w:sz w:val="24"/>
          <w:szCs w:val="24"/>
          <w:lang w:val="en-US"/>
        </w:rPr>
        <w:t>)</w:t>
      </w:r>
    </w:p>
    <w:p w14:paraId="495D3FA0" w14:textId="5342BA77" w:rsidR="00790895" w:rsidRPr="00790895" w:rsidRDefault="00790895" w:rsidP="00790895">
      <w:pPr>
        <w:widowControl/>
        <w:tabs>
          <w:tab w:val="left" w:pos="851"/>
        </w:tabs>
        <w:autoSpaceDE/>
        <w:autoSpaceDN/>
        <w:adjustRightInd/>
        <w:ind w:firstLine="567"/>
        <w:rPr>
          <w:sz w:val="24"/>
          <w:szCs w:val="24"/>
          <w:lang w:val="en-US"/>
        </w:rPr>
      </w:pPr>
      <w:r w:rsidRPr="00790895">
        <w:rPr>
          <w:sz w:val="24"/>
          <w:szCs w:val="24"/>
          <w:lang w:val="en-US"/>
        </w:rPr>
        <w:t>[19] NIST IREX V. https://www.nist.gov/itl/iad/image-group/irex-v-homepage</w:t>
      </w:r>
    </w:p>
    <w:p w14:paraId="195EC760" w14:textId="1BE99D4A" w:rsidR="00790895" w:rsidRPr="009917EF" w:rsidRDefault="00790895" w:rsidP="00790895">
      <w:pPr>
        <w:widowControl/>
        <w:tabs>
          <w:tab w:val="left" w:pos="851"/>
        </w:tabs>
        <w:autoSpaceDE/>
        <w:autoSpaceDN/>
        <w:adjustRightInd/>
        <w:ind w:firstLine="567"/>
        <w:rPr>
          <w:sz w:val="24"/>
          <w:szCs w:val="24"/>
        </w:rPr>
      </w:pPr>
      <w:r w:rsidRPr="009917EF">
        <w:rPr>
          <w:sz w:val="24"/>
          <w:szCs w:val="24"/>
          <w:lang w:val="en-US"/>
        </w:rPr>
        <w:t xml:space="preserve">[20] </w:t>
      </w:r>
      <w:r w:rsidR="009917EF">
        <w:rPr>
          <w:sz w:val="24"/>
          <w:szCs w:val="24"/>
          <w:lang w:val="en-US"/>
        </w:rPr>
        <w:t xml:space="preserve">IREX iris exchange guide to capturing iris images, June 12, 2014 </w:t>
      </w:r>
      <w:r w:rsidR="009917EF" w:rsidRPr="009917EF">
        <w:rPr>
          <w:sz w:val="24"/>
          <w:szCs w:val="24"/>
          <w:lang w:val="en-US"/>
        </w:rPr>
        <w:t xml:space="preserve">https:// </w:t>
      </w:r>
      <w:hyperlink r:id="rId38" w:history="1">
        <w:r w:rsidR="009917EF" w:rsidRPr="00FE6DB4">
          <w:rPr>
            <w:rStyle w:val="a8"/>
            <w:sz w:val="24"/>
            <w:szCs w:val="24"/>
            <w:lang w:val="en-US"/>
          </w:rPr>
          <w:t>www.nist.gov/sites/default/files/documents/2017/02/23/irex_v_poster_20140612 .pdf</w:t>
        </w:r>
      </w:hyperlink>
      <w:r w:rsidR="009917EF">
        <w:rPr>
          <w:sz w:val="24"/>
          <w:szCs w:val="24"/>
          <w:lang w:val="en-US"/>
        </w:rPr>
        <w:t xml:space="preserve"> (</w:t>
      </w:r>
      <w:r w:rsidRPr="00790895">
        <w:rPr>
          <w:sz w:val="24"/>
          <w:szCs w:val="24"/>
        </w:rPr>
        <w:t>Замена</w:t>
      </w:r>
      <w:r w:rsidRPr="009917EF">
        <w:rPr>
          <w:sz w:val="24"/>
          <w:szCs w:val="24"/>
          <w:lang w:val="en-US"/>
        </w:rPr>
        <w:t xml:space="preserve"> </w:t>
      </w:r>
      <w:r w:rsidRPr="00790895">
        <w:rPr>
          <w:sz w:val="24"/>
          <w:szCs w:val="24"/>
        </w:rPr>
        <w:t>радужной</w:t>
      </w:r>
      <w:r w:rsidRPr="009917EF">
        <w:rPr>
          <w:sz w:val="24"/>
          <w:szCs w:val="24"/>
          <w:lang w:val="en-US"/>
        </w:rPr>
        <w:t xml:space="preserve"> </w:t>
      </w:r>
      <w:r w:rsidRPr="00790895">
        <w:rPr>
          <w:sz w:val="24"/>
          <w:szCs w:val="24"/>
        </w:rPr>
        <w:t>оболочки</w:t>
      </w:r>
      <w:r w:rsidRPr="009917EF">
        <w:rPr>
          <w:sz w:val="24"/>
          <w:szCs w:val="24"/>
          <w:lang w:val="en-US"/>
        </w:rPr>
        <w:t xml:space="preserve"> </w:t>
      </w:r>
      <w:r w:rsidRPr="00790895">
        <w:rPr>
          <w:sz w:val="24"/>
          <w:szCs w:val="24"/>
        </w:rPr>
        <w:t>глаза</w:t>
      </w:r>
      <w:r w:rsidRPr="009917EF">
        <w:rPr>
          <w:sz w:val="24"/>
          <w:szCs w:val="24"/>
          <w:lang w:val="en-US"/>
        </w:rPr>
        <w:t xml:space="preserve"> IREX. </w:t>
      </w:r>
      <w:r w:rsidRPr="00790895">
        <w:rPr>
          <w:sz w:val="24"/>
          <w:szCs w:val="24"/>
        </w:rPr>
        <w:t>Руководство по считыванию изображений радужной оболочки глаза, 12 июня 2014 г. https:// www.nist.gov/sites/default/files/documents/20</w:t>
      </w:r>
      <w:r w:rsidR="009917EF">
        <w:rPr>
          <w:sz w:val="24"/>
          <w:szCs w:val="24"/>
        </w:rPr>
        <w:t>17/02/23/irex_v_poster_20140612</w:t>
      </w:r>
      <w:r w:rsidRPr="00790895">
        <w:rPr>
          <w:sz w:val="24"/>
          <w:szCs w:val="24"/>
        </w:rPr>
        <w:t>.pdf</w:t>
      </w:r>
      <w:r w:rsidR="009917EF" w:rsidRPr="009917EF">
        <w:rPr>
          <w:sz w:val="24"/>
          <w:szCs w:val="24"/>
        </w:rPr>
        <w:t>)</w:t>
      </w:r>
    </w:p>
    <w:p w14:paraId="64137714" w14:textId="373DE4AC" w:rsidR="00790895" w:rsidRPr="009917EF" w:rsidRDefault="00790895" w:rsidP="00790895">
      <w:pPr>
        <w:widowControl/>
        <w:tabs>
          <w:tab w:val="left" w:pos="851"/>
        </w:tabs>
        <w:autoSpaceDE/>
        <w:autoSpaceDN/>
        <w:adjustRightInd/>
        <w:ind w:firstLine="567"/>
        <w:rPr>
          <w:sz w:val="24"/>
          <w:szCs w:val="24"/>
        </w:rPr>
      </w:pPr>
      <w:r w:rsidRPr="009917EF">
        <w:rPr>
          <w:sz w:val="24"/>
          <w:szCs w:val="24"/>
        </w:rPr>
        <w:t xml:space="preserve">[21] </w:t>
      </w:r>
      <w:r w:rsidR="009917EF">
        <w:rPr>
          <w:sz w:val="24"/>
          <w:szCs w:val="24"/>
          <w:lang w:val="en-US"/>
        </w:rPr>
        <w:t>Quinn</w:t>
      </w:r>
      <w:r w:rsidR="009917EF" w:rsidRPr="009917EF">
        <w:rPr>
          <w:sz w:val="24"/>
          <w:szCs w:val="24"/>
        </w:rPr>
        <w:t xml:space="preserve"> </w:t>
      </w:r>
      <w:r w:rsidR="009917EF">
        <w:rPr>
          <w:sz w:val="24"/>
          <w:szCs w:val="24"/>
          <w:lang w:val="en-US"/>
        </w:rPr>
        <w:t>G</w:t>
      </w:r>
      <w:r w:rsidR="009917EF" w:rsidRPr="009917EF">
        <w:rPr>
          <w:sz w:val="24"/>
          <w:szCs w:val="24"/>
        </w:rPr>
        <w:t>.</w:t>
      </w:r>
      <w:r w:rsidR="009917EF">
        <w:rPr>
          <w:sz w:val="24"/>
          <w:szCs w:val="24"/>
          <w:lang w:val="en-US"/>
        </w:rPr>
        <w:t>W</w:t>
      </w:r>
      <w:r w:rsidR="009917EF" w:rsidRPr="009917EF">
        <w:rPr>
          <w:sz w:val="24"/>
          <w:szCs w:val="24"/>
        </w:rPr>
        <w:t xml:space="preserve">. </w:t>
      </w:r>
      <w:proofErr w:type="spellStart"/>
      <w:r w:rsidR="009917EF">
        <w:rPr>
          <w:sz w:val="24"/>
          <w:szCs w:val="24"/>
          <w:lang w:val="en-US"/>
        </w:rPr>
        <w:t>Irex</w:t>
      </w:r>
      <w:proofErr w:type="spellEnd"/>
      <w:r w:rsidR="009917EF" w:rsidRPr="009917EF">
        <w:rPr>
          <w:sz w:val="24"/>
          <w:szCs w:val="24"/>
        </w:rPr>
        <w:t xml:space="preserve"> </w:t>
      </w:r>
      <w:r w:rsidR="009917EF">
        <w:rPr>
          <w:sz w:val="24"/>
          <w:szCs w:val="24"/>
          <w:lang w:val="en-US"/>
        </w:rPr>
        <w:t>guidance</w:t>
      </w:r>
      <w:r w:rsidR="009917EF" w:rsidRPr="009917EF">
        <w:rPr>
          <w:sz w:val="24"/>
          <w:szCs w:val="24"/>
        </w:rPr>
        <w:t xml:space="preserve"> </w:t>
      </w:r>
      <w:r w:rsidR="009917EF">
        <w:rPr>
          <w:sz w:val="24"/>
          <w:szCs w:val="24"/>
          <w:lang w:val="en-US"/>
        </w:rPr>
        <w:t>for</w:t>
      </w:r>
      <w:r w:rsidR="009917EF" w:rsidRPr="009917EF">
        <w:rPr>
          <w:sz w:val="24"/>
          <w:szCs w:val="24"/>
        </w:rPr>
        <w:t xml:space="preserve"> </w:t>
      </w:r>
      <w:r w:rsidR="009917EF">
        <w:rPr>
          <w:sz w:val="24"/>
          <w:szCs w:val="24"/>
          <w:lang w:val="en-US"/>
        </w:rPr>
        <w:t>iris</w:t>
      </w:r>
      <w:r w:rsidR="009917EF" w:rsidRPr="009917EF">
        <w:rPr>
          <w:sz w:val="24"/>
          <w:szCs w:val="24"/>
        </w:rPr>
        <w:t xml:space="preserve"> </w:t>
      </w:r>
      <w:r w:rsidR="009917EF">
        <w:rPr>
          <w:sz w:val="24"/>
          <w:szCs w:val="24"/>
          <w:lang w:val="en-US"/>
        </w:rPr>
        <w:t>image</w:t>
      </w:r>
      <w:r w:rsidR="009917EF" w:rsidRPr="009917EF">
        <w:rPr>
          <w:sz w:val="24"/>
          <w:szCs w:val="24"/>
        </w:rPr>
        <w:t xml:space="preserve"> </w:t>
      </w:r>
      <w:r w:rsidR="009917EF">
        <w:rPr>
          <w:sz w:val="24"/>
          <w:szCs w:val="24"/>
          <w:lang w:val="en-US"/>
        </w:rPr>
        <w:t>collection</w:t>
      </w:r>
      <w:r w:rsidR="009917EF" w:rsidRPr="009917EF">
        <w:rPr>
          <w:sz w:val="24"/>
          <w:szCs w:val="24"/>
        </w:rPr>
        <w:t xml:space="preserve"> </w:t>
      </w:r>
      <w:r w:rsidR="009917EF">
        <w:rPr>
          <w:sz w:val="24"/>
          <w:szCs w:val="24"/>
          <w:lang w:val="en-US"/>
        </w:rPr>
        <w:t>NIST</w:t>
      </w:r>
      <w:r w:rsidR="009917EF" w:rsidRPr="009917EF">
        <w:rPr>
          <w:sz w:val="24"/>
          <w:szCs w:val="24"/>
        </w:rPr>
        <w:t xml:space="preserve"> </w:t>
      </w:r>
      <w:r w:rsidR="009917EF">
        <w:rPr>
          <w:sz w:val="24"/>
          <w:szCs w:val="24"/>
          <w:lang w:val="en-US"/>
        </w:rPr>
        <w:t>Interagency</w:t>
      </w:r>
      <w:r w:rsidR="009917EF" w:rsidRPr="009917EF">
        <w:rPr>
          <w:sz w:val="24"/>
          <w:szCs w:val="24"/>
        </w:rPr>
        <w:t xml:space="preserve"> </w:t>
      </w:r>
      <w:r w:rsidR="009917EF">
        <w:rPr>
          <w:sz w:val="24"/>
          <w:szCs w:val="24"/>
          <w:lang w:val="en-US"/>
        </w:rPr>
        <w:t>Report</w:t>
      </w:r>
      <w:r w:rsidR="009917EF" w:rsidRPr="009917EF">
        <w:rPr>
          <w:sz w:val="24"/>
          <w:szCs w:val="24"/>
        </w:rPr>
        <w:t xml:space="preserve"> 8013, </w:t>
      </w:r>
      <w:r w:rsidR="009917EF">
        <w:rPr>
          <w:sz w:val="24"/>
          <w:szCs w:val="24"/>
          <w:lang w:val="en-US"/>
        </w:rPr>
        <w:t>July</w:t>
      </w:r>
      <w:r w:rsidR="009917EF" w:rsidRPr="009917EF">
        <w:rPr>
          <w:sz w:val="24"/>
          <w:szCs w:val="24"/>
        </w:rPr>
        <w:t xml:space="preserve"> 2, 2014, </w:t>
      </w:r>
      <w:r w:rsidR="009917EF">
        <w:rPr>
          <w:sz w:val="24"/>
          <w:szCs w:val="24"/>
          <w:lang w:val="en-US"/>
        </w:rPr>
        <w:t>http</w:t>
      </w:r>
      <w:r w:rsidR="009917EF" w:rsidRPr="009917EF">
        <w:rPr>
          <w:sz w:val="24"/>
          <w:szCs w:val="24"/>
        </w:rPr>
        <w:t>://</w:t>
      </w:r>
      <w:proofErr w:type="spellStart"/>
      <w:r w:rsidR="009917EF" w:rsidRPr="009917EF">
        <w:rPr>
          <w:sz w:val="24"/>
          <w:szCs w:val="24"/>
          <w:lang w:val="en-US"/>
        </w:rPr>
        <w:t>ws</w:t>
      </w:r>
      <w:proofErr w:type="spellEnd"/>
      <w:r w:rsidR="009917EF" w:rsidRPr="009917EF">
        <w:rPr>
          <w:sz w:val="24"/>
          <w:szCs w:val="24"/>
        </w:rPr>
        <w:t>680 .</w:t>
      </w:r>
      <w:proofErr w:type="spellStart"/>
      <w:r w:rsidR="009917EF" w:rsidRPr="009917EF">
        <w:rPr>
          <w:sz w:val="24"/>
          <w:szCs w:val="24"/>
          <w:lang w:val="en-US"/>
        </w:rPr>
        <w:t>nist</w:t>
      </w:r>
      <w:proofErr w:type="spellEnd"/>
      <w:r w:rsidR="009917EF" w:rsidRPr="009917EF">
        <w:rPr>
          <w:sz w:val="24"/>
          <w:szCs w:val="24"/>
        </w:rPr>
        <w:t>.</w:t>
      </w:r>
      <w:proofErr w:type="spellStart"/>
      <w:r w:rsidR="009917EF" w:rsidRPr="009917EF">
        <w:rPr>
          <w:sz w:val="24"/>
          <w:szCs w:val="24"/>
          <w:lang w:val="en-US"/>
        </w:rPr>
        <w:t>gov</w:t>
      </w:r>
      <w:proofErr w:type="spellEnd"/>
      <w:r w:rsidR="009917EF" w:rsidRPr="009917EF">
        <w:rPr>
          <w:sz w:val="24"/>
          <w:szCs w:val="24"/>
        </w:rPr>
        <w:t>/</w:t>
      </w:r>
      <w:r w:rsidR="009917EF" w:rsidRPr="009917EF">
        <w:rPr>
          <w:sz w:val="24"/>
          <w:szCs w:val="24"/>
          <w:lang w:val="en-US"/>
        </w:rPr>
        <w:t>publication</w:t>
      </w:r>
      <w:r w:rsidR="009917EF" w:rsidRPr="009917EF">
        <w:rPr>
          <w:sz w:val="24"/>
          <w:szCs w:val="24"/>
        </w:rPr>
        <w:t>/</w:t>
      </w:r>
      <w:r w:rsidR="009917EF" w:rsidRPr="009917EF">
        <w:rPr>
          <w:sz w:val="24"/>
          <w:szCs w:val="24"/>
          <w:lang w:val="en-US"/>
        </w:rPr>
        <w:t>get</w:t>
      </w:r>
      <w:r w:rsidR="009917EF" w:rsidRPr="009917EF">
        <w:rPr>
          <w:sz w:val="24"/>
          <w:szCs w:val="24"/>
        </w:rPr>
        <w:t>_</w:t>
      </w:r>
      <w:r w:rsidR="009917EF" w:rsidRPr="009917EF">
        <w:rPr>
          <w:sz w:val="24"/>
          <w:szCs w:val="24"/>
          <w:lang w:val="en-US"/>
        </w:rPr>
        <w:t>pdf</w:t>
      </w:r>
      <w:r w:rsidR="009917EF" w:rsidRPr="009917EF">
        <w:rPr>
          <w:sz w:val="24"/>
          <w:szCs w:val="24"/>
        </w:rPr>
        <w:t>.</w:t>
      </w:r>
      <w:proofErr w:type="spellStart"/>
      <w:r w:rsidR="009917EF" w:rsidRPr="009917EF">
        <w:rPr>
          <w:sz w:val="24"/>
          <w:szCs w:val="24"/>
          <w:lang w:val="en-US"/>
        </w:rPr>
        <w:t>cfm</w:t>
      </w:r>
      <w:proofErr w:type="spellEnd"/>
      <w:r w:rsidR="009917EF" w:rsidRPr="009917EF">
        <w:rPr>
          <w:sz w:val="24"/>
          <w:szCs w:val="24"/>
        </w:rPr>
        <w:t>?</w:t>
      </w:r>
      <w:r w:rsidR="009917EF" w:rsidRPr="009917EF">
        <w:rPr>
          <w:sz w:val="24"/>
          <w:szCs w:val="24"/>
          <w:lang w:val="en-US"/>
        </w:rPr>
        <w:t>pub</w:t>
      </w:r>
      <w:r w:rsidR="009917EF" w:rsidRPr="009917EF">
        <w:rPr>
          <w:sz w:val="24"/>
          <w:szCs w:val="24"/>
        </w:rPr>
        <w:t>_</w:t>
      </w:r>
      <w:r w:rsidR="009917EF" w:rsidRPr="009917EF">
        <w:rPr>
          <w:sz w:val="24"/>
          <w:szCs w:val="24"/>
          <w:lang w:val="en-US"/>
        </w:rPr>
        <w:t>id</w:t>
      </w:r>
      <w:r w:rsidR="009917EF" w:rsidRPr="009917EF">
        <w:rPr>
          <w:sz w:val="24"/>
          <w:szCs w:val="24"/>
        </w:rPr>
        <w:t>=915751 (</w:t>
      </w:r>
      <w:proofErr w:type="spellStart"/>
      <w:r w:rsidRPr="00790895">
        <w:rPr>
          <w:sz w:val="24"/>
          <w:szCs w:val="24"/>
        </w:rPr>
        <w:t>Куинн</w:t>
      </w:r>
      <w:proofErr w:type="spellEnd"/>
      <w:r w:rsidRPr="00790895">
        <w:rPr>
          <w:sz w:val="24"/>
          <w:szCs w:val="24"/>
        </w:rPr>
        <w:t xml:space="preserve"> Г.В. Руководство IREX V для сбора изображений радужной оболочки глаза, Межведомственный отчет NIST 8013, 2 июля 2014 г., http: //ws680 .nist.gov/</w:t>
      </w:r>
      <w:proofErr w:type="spellStart"/>
      <w:r w:rsidRPr="00790895">
        <w:rPr>
          <w:sz w:val="24"/>
          <w:szCs w:val="24"/>
        </w:rPr>
        <w:t>publication</w:t>
      </w:r>
      <w:proofErr w:type="spellEnd"/>
      <w:r w:rsidRPr="00790895">
        <w:rPr>
          <w:sz w:val="24"/>
          <w:szCs w:val="24"/>
        </w:rPr>
        <w:t>/</w:t>
      </w:r>
      <w:proofErr w:type="spellStart"/>
      <w:r w:rsidRPr="00790895">
        <w:rPr>
          <w:sz w:val="24"/>
          <w:szCs w:val="24"/>
        </w:rPr>
        <w:t>get_pdf.cfm?pub_id</w:t>
      </w:r>
      <w:proofErr w:type="spellEnd"/>
      <w:r w:rsidRPr="00790895">
        <w:rPr>
          <w:sz w:val="24"/>
          <w:szCs w:val="24"/>
        </w:rPr>
        <w:t>=915751</w:t>
      </w:r>
      <w:r w:rsidR="009917EF" w:rsidRPr="009917EF">
        <w:rPr>
          <w:sz w:val="24"/>
          <w:szCs w:val="24"/>
        </w:rPr>
        <w:t>)</w:t>
      </w:r>
    </w:p>
    <w:p w14:paraId="59CC25DD" w14:textId="53D2599C" w:rsidR="00790895" w:rsidRPr="009917EF" w:rsidRDefault="00790895" w:rsidP="00790895">
      <w:pPr>
        <w:widowControl/>
        <w:tabs>
          <w:tab w:val="left" w:pos="851"/>
        </w:tabs>
        <w:autoSpaceDE/>
        <w:autoSpaceDN/>
        <w:adjustRightInd/>
        <w:ind w:firstLine="567"/>
        <w:rPr>
          <w:sz w:val="24"/>
          <w:szCs w:val="24"/>
        </w:rPr>
      </w:pPr>
      <w:r w:rsidRPr="009917EF">
        <w:rPr>
          <w:sz w:val="24"/>
          <w:szCs w:val="24"/>
          <w:lang w:val="en-US"/>
        </w:rPr>
        <w:t xml:space="preserve">[22] </w:t>
      </w:r>
      <w:r w:rsidR="009917EF">
        <w:rPr>
          <w:sz w:val="24"/>
          <w:szCs w:val="24"/>
          <w:lang w:val="en-US"/>
        </w:rPr>
        <w:t xml:space="preserve">IREX V – best practices for </w:t>
      </w:r>
      <w:proofErr w:type="gramStart"/>
      <w:r w:rsidR="009917EF">
        <w:rPr>
          <w:sz w:val="24"/>
          <w:szCs w:val="24"/>
          <w:lang w:val="en-US"/>
        </w:rPr>
        <w:t>iris image capture training guide</w:t>
      </w:r>
      <w:proofErr w:type="gramEnd"/>
      <w:r w:rsidR="009917EF">
        <w:rPr>
          <w:sz w:val="24"/>
          <w:szCs w:val="24"/>
          <w:lang w:val="en-US"/>
        </w:rPr>
        <w:t xml:space="preserve"> slides for </w:t>
      </w:r>
      <w:proofErr w:type="spellStart"/>
      <w:r w:rsidR="009917EF">
        <w:rPr>
          <w:sz w:val="24"/>
          <w:szCs w:val="24"/>
          <w:lang w:val="en-US"/>
        </w:rPr>
        <w:t>inrollment</w:t>
      </w:r>
      <w:proofErr w:type="spellEnd"/>
      <w:r w:rsidR="009917EF">
        <w:rPr>
          <w:sz w:val="24"/>
          <w:szCs w:val="24"/>
          <w:lang w:val="en-US"/>
        </w:rPr>
        <w:t xml:space="preserve"> station operators. June</w:t>
      </w:r>
      <w:r w:rsidR="009917EF" w:rsidRPr="009917EF">
        <w:rPr>
          <w:sz w:val="24"/>
          <w:szCs w:val="24"/>
        </w:rPr>
        <w:t xml:space="preserve"> 12, 2014 </w:t>
      </w:r>
      <w:r w:rsidR="009917EF">
        <w:rPr>
          <w:sz w:val="24"/>
          <w:szCs w:val="24"/>
          <w:lang w:val="en-US"/>
        </w:rPr>
        <w:t>https</w:t>
      </w:r>
      <w:r w:rsidR="009917EF" w:rsidRPr="009917EF">
        <w:rPr>
          <w:sz w:val="24"/>
          <w:szCs w:val="24"/>
        </w:rPr>
        <w:t xml:space="preserve">:// </w:t>
      </w:r>
      <w:r w:rsidR="009917EF">
        <w:rPr>
          <w:sz w:val="24"/>
          <w:szCs w:val="24"/>
          <w:lang w:val="en-US"/>
        </w:rPr>
        <w:t>www</w:t>
      </w:r>
      <w:r w:rsidR="009917EF" w:rsidRPr="009917EF">
        <w:rPr>
          <w:sz w:val="24"/>
          <w:szCs w:val="24"/>
        </w:rPr>
        <w:t>.</w:t>
      </w:r>
      <w:proofErr w:type="spellStart"/>
      <w:r w:rsidR="009917EF">
        <w:rPr>
          <w:sz w:val="24"/>
          <w:szCs w:val="24"/>
          <w:lang w:val="en-US"/>
        </w:rPr>
        <w:t>nist</w:t>
      </w:r>
      <w:proofErr w:type="spellEnd"/>
      <w:r w:rsidR="009917EF" w:rsidRPr="009917EF">
        <w:rPr>
          <w:sz w:val="24"/>
          <w:szCs w:val="24"/>
        </w:rPr>
        <w:t>.</w:t>
      </w:r>
      <w:proofErr w:type="spellStart"/>
      <w:r w:rsidR="009917EF" w:rsidRPr="009917EF">
        <w:rPr>
          <w:sz w:val="24"/>
          <w:szCs w:val="24"/>
          <w:lang w:val="en-US"/>
        </w:rPr>
        <w:t>gov</w:t>
      </w:r>
      <w:proofErr w:type="spellEnd"/>
      <w:r w:rsidR="009917EF" w:rsidRPr="009917EF">
        <w:rPr>
          <w:sz w:val="24"/>
          <w:szCs w:val="24"/>
        </w:rPr>
        <w:t>/</w:t>
      </w:r>
      <w:r w:rsidR="009917EF" w:rsidRPr="009917EF">
        <w:rPr>
          <w:sz w:val="24"/>
          <w:szCs w:val="24"/>
          <w:lang w:val="en-US"/>
        </w:rPr>
        <w:t>sites</w:t>
      </w:r>
      <w:r w:rsidR="009917EF" w:rsidRPr="009917EF">
        <w:rPr>
          <w:sz w:val="24"/>
          <w:szCs w:val="24"/>
        </w:rPr>
        <w:t>/</w:t>
      </w:r>
      <w:r w:rsidR="009917EF" w:rsidRPr="009917EF">
        <w:rPr>
          <w:sz w:val="24"/>
          <w:szCs w:val="24"/>
          <w:lang w:val="en-US"/>
        </w:rPr>
        <w:t>default</w:t>
      </w:r>
      <w:r w:rsidR="009917EF" w:rsidRPr="009917EF">
        <w:rPr>
          <w:sz w:val="24"/>
          <w:szCs w:val="24"/>
        </w:rPr>
        <w:t>/</w:t>
      </w:r>
      <w:r w:rsidR="009917EF" w:rsidRPr="009917EF">
        <w:rPr>
          <w:sz w:val="24"/>
          <w:szCs w:val="24"/>
          <w:lang w:val="en-US"/>
        </w:rPr>
        <w:t>files</w:t>
      </w:r>
      <w:r w:rsidR="009917EF" w:rsidRPr="009917EF">
        <w:rPr>
          <w:sz w:val="24"/>
          <w:szCs w:val="24"/>
        </w:rPr>
        <w:t>/</w:t>
      </w:r>
      <w:r w:rsidR="009917EF" w:rsidRPr="009917EF">
        <w:rPr>
          <w:sz w:val="24"/>
          <w:szCs w:val="24"/>
          <w:lang w:val="en-US"/>
        </w:rPr>
        <w:t>documents</w:t>
      </w:r>
      <w:r w:rsidR="009917EF" w:rsidRPr="009917EF">
        <w:rPr>
          <w:sz w:val="24"/>
          <w:szCs w:val="24"/>
        </w:rPr>
        <w:t>/2017/02/23/</w:t>
      </w:r>
      <w:proofErr w:type="spellStart"/>
      <w:r w:rsidR="009917EF">
        <w:rPr>
          <w:sz w:val="24"/>
          <w:szCs w:val="24"/>
          <w:lang w:val="en-US"/>
        </w:rPr>
        <w:t>irex</w:t>
      </w:r>
      <w:proofErr w:type="spellEnd"/>
      <w:r w:rsidR="009917EF" w:rsidRPr="009917EF">
        <w:rPr>
          <w:sz w:val="24"/>
          <w:szCs w:val="24"/>
        </w:rPr>
        <w:t xml:space="preserve"> _</w:t>
      </w:r>
      <w:r w:rsidR="009917EF">
        <w:rPr>
          <w:sz w:val="24"/>
          <w:szCs w:val="24"/>
          <w:lang w:val="en-US"/>
        </w:rPr>
        <w:t>v</w:t>
      </w:r>
      <w:r w:rsidR="009917EF" w:rsidRPr="009917EF">
        <w:rPr>
          <w:sz w:val="24"/>
          <w:szCs w:val="24"/>
        </w:rPr>
        <w:t>_</w:t>
      </w:r>
      <w:r w:rsidR="009917EF">
        <w:rPr>
          <w:sz w:val="24"/>
          <w:szCs w:val="24"/>
          <w:lang w:val="en-US"/>
        </w:rPr>
        <w:t>slides</w:t>
      </w:r>
      <w:r w:rsidR="009917EF" w:rsidRPr="009917EF">
        <w:rPr>
          <w:sz w:val="24"/>
          <w:szCs w:val="24"/>
        </w:rPr>
        <w:t>_20140612.</w:t>
      </w:r>
      <w:proofErr w:type="spellStart"/>
      <w:r w:rsidR="009917EF" w:rsidRPr="009917EF">
        <w:rPr>
          <w:sz w:val="24"/>
          <w:szCs w:val="24"/>
          <w:lang w:val="en-US"/>
        </w:rPr>
        <w:t>pptx</w:t>
      </w:r>
      <w:proofErr w:type="spellEnd"/>
      <w:r w:rsidR="009917EF" w:rsidRPr="009917EF">
        <w:rPr>
          <w:sz w:val="24"/>
          <w:szCs w:val="24"/>
        </w:rPr>
        <w:t xml:space="preserve"> (</w:t>
      </w:r>
      <w:r w:rsidRPr="009917EF">
        <w:rPr>
          <w:sz w:val="24"/>
          <w:szCs w:val="24"/>
          <w:lang w:val="en-US"/>
        </w:rPr>
        <w:t>IREX</w:t>
      </w:r>
      <w:r w:rsidRPr="009917EF">
        <w:rPr>
          <w:sz w:val="24"/>
          <w:szCs w:val="24"/>
        </w:rPr>
        <w:t xml:space="preserve"> </w:t>
      </w:r>
      <w:r w:rsidRPr="009917EF">
        <w:rPr>
          <w:sz w:val="24"/>
          <w:szCs w:val="24"/>
          <w:lang w:val="en-US"/>
        </w:rPr>
        <w:t>V</w:t>
      </w:r>
      <w:r w:rsidRPr="009917EF">
        <w:rPr>
          <w:sz w:val="24"/>
          <w:szCs w:val="24"/>
        </w:rPr>
        <w:t xml:space="preserve"> - </w:t>
      </w:r>
      <w:r w:rsidRPr="00790895">
        <w:rPr>
          <w:sz w:val="24"/>
          <w:szCs w:val="24"/>
        </w:rPr>
        <w:t>Передовые</w:t>
      </w:r>
      <w:r w:rsidRPr="009917EF">
        <w:rPr>
          <w:sz w:val="24"/>
          <w:szCs w:val="24"/>
        </w:rPr>
        <w:t xml:space="preserve"> </w:t>
      </w:r>
      <w:r w:rsidRPr="00790895">
        <w:rPr>
          <w:sz w:val="24"/>
          <w:szCs w:val="24"/>
        </w:rPr>
        <w:t>практики</w:t>
      </w:r>
      <w:r w:rsidRPr="009917EF">
        <w:rPr>
          <w:sz w:val="24"/>
          <w:szCs w:val="24"/>
        </w:rPr>
        <w:t xml:space="preserve"> </w:t>
      </w:r>
      <w:r w:rsidRPr="00790895">
        <w:rPr>
          <w:sz w:val="24"/>
          <w:szCs w:val="24"/>
        </w:rPr>
        <w:t>для</w:t>
      </w:r>
      <w:r w:rsidRPr="009917EF">
        <w:rPr>
          <w:sz w:val="24"/>
          <w:szCs w:val="24"/>
        </w:rPr>
        <w:t xml:space="preserve"> </w:t>
      </w:r>
      <w:r w:rsidRPr="00790895">
        <w:rPr>
          <w:sz w:val="24"/>
          <w:szCs w:val="24"/>
        </w:rPr>
        <w:t>обучения</w:t>
      </w:r>
      <w:r w:rsidRPr="009917EF">
        <w:rPr>
          <w:sz w:val="24"/>
          <w:szCs w:val="24"/>
        </w:rPr>
        <w:t xml:space="preserve"> </w:t>
      </w:r>
      <w:r w:rsidRPr="00790895">
        <w:rPr>
          <w:sz w:val="24"/>
          <w:szCs w:val="24"/>
        </w:rPr>
        <w:t>по</w:t>
      </w:r>
      <w:r w:rsidRPr="009917EF">
        <w:rPr>
          <w:sz w:val="24"/>
          <w:szCs w:val="24"/>
        </w:rPr>
        <w:t xml:space="preserve"> </w:t>
      </w:r>
      <w:r w:rsidRPr="00790895">
        <w:rPr>
          <w:sz w:val="24"/>
          <w:szCs w:val="24"/>
        </w:rPr>
        <w:t>считыванию</w:t>
      </w:r>
      <w:r w:rsidRPr="009917EF">
        <w:rPr>
          <w:sz w:val="24"/>
          <w:szCs w:val="24"/>
        </w:rPr>
        <w:t xml:space="preserve"> </w:t>
      </w:r>
      <w:r w:rsidRPr="00790895">
        <w:rPr>
          <w:sz w:val="24"/>
          <w:szCs w:val="24"/>
        </w:rPr>
        <w:t>изображений</w:t>
      </w:r>
      <w:r w:rsidRPr="009917EF">
        <w:rPr>
          <w:sz w:val="24"/>
          <w:szCs w:val="24"/>
        </w:rPr>
        <w:t xml:space="preserve"> </w:t>
      </w:r>
      <w:r w:rsidRPr="00790895">
        <w:rPr>
          <w:sz w:val="24"/>
          <w:szCs w:val="24"/>
        </w:rPr>
        <w:t>радужной</w:t>
      </w:r>
      <w:r w:rsidRPr="009917EF">
        <w:rPr>
          <w:sz w:val="24"/>
          <w:szCs w:val="24"/>
        </w:rPr>
        <w:t xml:space="preserve"> </w:t>
      </w:r>
      <w:r w:rsidRPr="00790895">
        <w:rPr>
          <w:sz w:val="24"/>
          <w:szCs w:val="24"/>
        </w:rPr>
        <w:t>оболочки</w:t>
      </w:r>
      <w:r w:rsidRPr="009917EF">
        <w:rPr>
          <w:sz w:val="24"/>
          <w:szCs w:val="24"/>
        </w:rPr>
        <w:t xml:space="preserve"> </w:t>
      </w:r>
      <w:r w:rsidRPr="00790895">
        <w:rPr>
          <w:sz w:val="24"/>
          <w:szCs w:val="24"/>
        </w:rPr>
        <w:t>глаза</w:t>
      </w:r>
      <w:r w:rsidRPr="009917EF">
        <w:rPr>
          <w:sz w:val="24"/>
          <w:szCs w:val="24"/>
        </w:rPr>
        <w:t xml:space="preserve">, </w:t>
      </w:r>
      <w:r w:rsidRPr="00790895">
        <w:rPr>
          <w:sz w:val="24"/>
          <w:szCs w:val="24"/>
        </w:rPr>
        <w:t>Направляющие</w:t>
      </w:r>
      <w:r w:rsidRPr="009917EF">
        <w:rPr>
          <w:sz w:val="24"/>
          <w:szCs w:val="24"/>
        </w:rPr>
        <w:t xml:space="preserve"> </w:t>
      </w:r>
      <w:r w:rsidRPr="00790895">
        <w:rPr>
          <w:sz w:val="24"/>
          <w:szCs w:val="24"/>
        </w:rPr>
        <w:t>слайды</w:t>
      </w:r>
      <w:r w:rsidRPr="009917EF">
        <w:rPr>
          <w:sz w:val="24"/>
          <w:szCs w:val="24"/>
        </w:rPr>
        <w:t xml:space="preserve"> </w:t>
      </w:r>
      <w:r w:rsidRPr="00790895">
        <w:rPr>
          <w:sz w:val="24"/>
          <w:szCs w:val="24"/>
        </w:rPr>
        <w:t>для</w:t>
      </w:r>
      <w:r w:rsidRPr="009917EF">
        <w:rPr>
          <w:sz w:val="24"/>
          <w:szCs w:val="24"/>
        </w:rPr>
        <w:t xml:space="preserve"> </w:t>
      </w:r>
      <w:r w:rsidRPr="00790895">
        <w:rPr>
          <w:sz w:val="24"/>
          <w:szCs w:val="24"/>
        </w:rPr>
        <w:t>операторов</w:t>
      </w:r>
      <w:r w:rsidRPr="009917EF">
        <w:rPr>
          <w:sz w:val="24"/>
          <w:szCs w:val="24"/>
        </w:rPr>
        <w:t xml:space="preserve"> </w:t>
      </w:r>
      <w:r w:rsidRPr="00790895">
        <w:rPr>
          <w:sz w:val="24"/>
          <w:szCs w:val="24"/>
        </w:rPr>
        <w:t>регистрационных</w:t>
      </w:r>
      <w:r w:rsidRPr="009917EF">
        <w:rPr>
          <w:sz w:val="24"/>
          <w:szCs w:val="24"/>
        </w:rPr>
        <w:t xml:space="preserve"> </w:t>
      </w:r>
      <w:r w:rsidRPr="00790895">
        <w:rPr>
          <w:sz w:val="24"/>
          <w:szCs w:val="24"/>
        </w:rPr>
        <w:t>станций</w:t>
      </w:r>
      <w:r w:rsidRPr="009917EF">
        <w:rPr>
          <w:sz w:val="24"/>
          <w:szCs w:val="24"/>
        </w:rPr>
        <w:t xml:space="preserve">, 12 </w:t>
      </w:r>
      <w:r w:rsidRPr="00790895">
        <w:rPr>
          <w:sz w:val="24"/>
          <w:szCs w:val="24"/>
        </w:rPr>
        <w:t>июня</w:t>
      </w:r>
      <w:r w:rsidRPr="009917EF">
        <w:rPr>
          <w:sz w:val="24"/>
          <w:szCs w:val="24"/>
        </w:rPr>
        <w:t xml:space="preserve"> 2014 </w:t>
      </w:r>
      <w:r w:rsidRPr="00790895">
        <w:rPr>
          <w:sz w:val="24"/>
          <w:szCs w:val="24"/>
        </w:rPr>
        <w:t>г</w:t>
      </w:r>
      <w:r w:rsidRPr="009917EF">
        <w:rPr>
          <w:sz w:val="24"/>
          <w:szCs w:val="24"/>
        </w:rPr>
        <w:t xml:space="preserve">. </w:t>
      </w:r>
      <w:r w:rsidRPr="009917EF">
        <w:rPr>
          <w:sz w:val="24"/>
          <w:szCs w:val="24"/>
          <w:lang w:val="en-US"/>
        </w:rPr>
        <w:t>https</w:t>
      </w:r>
      <w:r w:rsidRPr="009917EF">
        <w:rPr>
          <w:sz w:val="24"/>
          <w:szCs w:val="24"/>
        </w:rPr>
        <w:t xml:space="preserve">:// </w:t>
      </w:r>
      <w:r w:rsidRPr="009917EF">
        <w:rPr>
          <w:sz w:val="24"/>
          <w:szCs w:val="24"/>
          <w:lang w:val="en-US"/>
        </w:rPr>
        <w:t>www</w:t>
      </w:r>
      <w:r w:rsidRPr="009917EF">
        <w:rPr>
          <w:sz w:val="24"/>
          <w:szCs w:val="24"/>
        </w:rPr>
        <w:t>.</w:t>
      </w:r>
      <w:proofErr w:type="spellStart"/>
      <w:r w:rsidRPr="009917EF">
        <w:rPr>
          <w:sz w:val="24"/>
          <w:szCs w:val="24"/>
          <w:lang w:val="en-US"/>
        </w:rPr>
        <w:t>nist</w:t>
      </w:r>
      <w:proofErr w:type="spellEnd"/>
      <w:r w:rsidRPr="009917EF">
        <w:rPr>
          <w:sz w:val="24"/>
          <w:szCs w:val="24"/>
        </w:rPr>
        <w:t>.</w:t>
      </w:r>
      <w:proofErr w:type="spellStart"/>
      <w:r w:rsidRPr="009917EF">
        <w:rPr>
          <w:sz w:val="24"/>
          <w:szCs w:val="24"/>
          <w:lang w:val="en-US"/>
        </w:rPr>
        <w:t>gov</w:t>
      </w:r>
      <w:proofErr w:type="spellEnd"/>
      <w:r w:rsidRPr="009917EF">
        <w:rPr>
          <w:sz w:val="24"/>
          <w:szCs w:val="24"/>
        </w:rPr>
        <w:t>/</w:t>
      </w:r>
      <w:r w:rsidRPr="009917EF">
        <w:rPr>
          <w:sz w:val="24"/>
          <w:szCs w:val="24"/>
          <w:lang w:val="en-US"/>
        </w:rPr>
        <w:t>sites</w:t>
      </w:r>
      <w:r w:rsidRPr="009917EF">
        <w:rPr>
          <w:sz w:val="24"/>
          <w:szCs w:val="24"/>
        </w:rPr>
        <w:t>/</w:t>
      </w:r>
      <w:r w:rsidRPr="009917EF">
        <w:rPr>
          <w:sz w:val="24"/>
          <w:szCs w:val="24"/>
          <w:lang w:val="en-US"/>
        </w:rPr>
        <w:t>default</w:t>
      </w:r>
      <w:r w:rsidRPr="009917EF">
        <w:rPr>
          <w:sz w:val="24"/>
          <w:szCs w:val="24"/>
        </w:rPr>
        <w:t>/</w:t>
      </w:r>
      <w:r w:rsidRPr="009917EF">
        <w:rPr>
          <w:sz w:val="24"/>
          <w:szCs w:val="24"/>
          <w:lang w:val="en-US"/>
        </w:rPr>
        <w:t>files</w:t>
      </w:r>
      <w:r w:rsidRPr="009917EF">
        <w:rPr>
          <w:sz w:val="24"/>
          <w:szCs w:val="24"/>
        </w:rPr>
        <w:t>/</w:t>
      </w:r>
      <w:r w:rsidRPr="009917EF">
        <w:rPr>
          <w:sz w:val="24"/>
          <w:szCs w:val="24"/>
          <w:lang w:val="en-US"/>
        </w:rPr>
        <w:t>documents</w:t>
      </w:r>
      <w:r w:rsidRPr="009917EF">
        <w:rPr>
          <w:sz w:val="24"/>
          <w:szCs w:val="24"/>
        </w:rPr>
        <w:t>/201</w:t>
      </w:r>
      <w:r w:rsidR="009917EF" w:rsidRPr="009917EF">
        <w:rPr>
          <w:sz w:val="24"/>
          <w:szCs w:val="24"/>
        </w:rPr>
        <w:t>7/02/23/</w:t>
      </w:r>
      <w:proofErr w:type="spellStart"/>
      <w:r w:rsidR="009917EF">
        <w:rPr>
          <w:sz w:val="24"/>
          <w:szCs w:val="24"/>
          <w:lang w:val="en-US"/>
        </w:rPr>
        <w:t>irex</w:t>
      </w:r>
      <w:proofErr w:type="spellEnd"/>
      <w:r w:rsidR="009917EF" w:rsidRPr="009917EF">
        <w:rPr>
          <w:sz w:val="24"/>
          <w:szCs w:val="24"/>
        </w:rPr>
        <w:t xml:space="preserve"> _</w:t>
      </w:r>
      <w:r w:rsidR="009917EF">
        <w:rPr>
          <w:sz w:val="24"/>
          <w:szCs w:val="24"/>
          <w:lang w:val="en-US"/>
        </w:rPr>
        <w:t>v</w:t>
      </w:r>
      <w:r w:rsidR="009917EF" w:rsidRPr="009917EF">
        <w:rPr>
          <w:sz w:val="24"/>
          <w:szCs w:val="24"/>
        </w:rPr>
        <w:t>_</w:t>
      </w:r>
      <w:r w:rsidR="009917EF">
        <w:rPr>
          <w:sz w:val="24"/>
          <w:szCs w:val="24"/>
          <w:lang w:val="en-US"/>
        </w:rPr>
        <w:t>slides</w:t>
      </w:r>
      <w:r w:rsidR="009917EF" w:rsidRPr="009917EF">
        <w:rPr>
          <w:sz w:val="24"/>
          <w:szCs w:val="24"/>
        </w:rPr>
        <w:t>_20140612</w:t>
      </w:r>
      <w:r w:rsidRPr="009917EF">
        <w:rPr>
          <w:sz w:val="24"/>
          <w:szCs w:val="24"/>
        </w:rPr>
        <w:t>.</w:t>
      </w:r>
      <w:proofErr w:type="spellStart"/>
      <w:r w:rsidRPr="009917EF">
        <w:rPr>
          <w:sz w:val="24"/>
          <w:szCs w:val="24"/>
          <w:lang w:val="en-US"/>
        </w:rPr>
        <w:t>pptx</w:t>
      </w:r>
      <w:proofErr w:type="spellEnd"/>
      <w:r w:rsidR="009917EF" w:rsidRPr="009917EF">
        <w:rPr>
          <w:sz w:val="24"/>
          <w:szCs w:val="24"/>
        </w:rPr>
        <w:t>)</w:t>
      </w:r>
    </w:p>
    <w:p w14:paraId="07D562D5" w14:textId="7F5A1DAD" w:rsidR="00790895" w:rsidRPr="009917EF" w:rsidRDefault="00790895" w:rsidP="00790895">
      <w:pPr>
        <w:widowControl/>
        <w:tabs>
          <w:tab w:val="left" w:pos="851"/>
        </w:tabs>
        <w:autoSpaceDE/>
        <w:autoSpaceDN/>
        <w:adjustRightInd/>
        <w:ind w:firstLine="567"/>
        <w:rPr>
          <w:sz w:val="24"/>
          <w:szCs w:val="24"/>
        </w:rPr>
      </w:pPr>
      <w:r w:rsidRPr="009917EF">
        <w:rPr>
          <w:sz w:val="24"/>
          <w:szCs w:val="24"/>
          <w:lang w:val="en-US"/>
        </w:rPr>
        <w:t xml:space="preserve">[23] ISO/IEC TS </w:t>
      </w:r>
      <w:r w:rsidR="009917EF" w:rsidRPr="009917EF">
        <w:rPr>
          <w:sz w:val="24"/>
          <w:szCs w:val="24"/>
          <w:lang w:val="en-US"/>
        </w:rPr>
        <w:t>20027:2018,</w:t>
      </w:r>
      <w:r w:rsidRPr="009917EF">
        <w:rPr>
          <w:sz w:val="24"/>
          <w:szCs w:val="24"/>
          <w:lang w:val="en-US"/>
        </w:rPr>
        <w:t xml:space="preserve"> </w:t>
      </w:r>
      <w:r w:rsidR="009917EF" w:rsidRPr="009917EF">
        <w:rPr>
          <w:sz w:val="24"/>
          <w:szCs w:val="24"/>
          <w:lang w:val="en-US"/>
        </w:rPr>
        <w:t xml:space="preserve">Information technology — Guidelines for slap </w:t>
      </w:r>
      <w:proofErr w:type="spellStart"/>
      <w:r w:rsidR="009917EF" w:rsidRPr="009917EF">
        <w:rPr>
          <w:sz w:val="24"/>
          <w:szCs w:val="24"/>
          <w:lang w:val="en-US"/>
        </w:rPr>
        <w:t>tenprint</w:t>
      </w:r>
      <w:proofErr w:type="spellEnd"/>
      <w:r w:rsidR="009917EF" w:rsidRPr="009917EF">
        <w:rPr>
          <w:sz w:val="24"/>
          <w:szCs w:val="24"/>
          <w:lang w:val="en-US"/>
        </w:rPr>
        <w:t xml:space="preserve"> </w:t>
      </w:r>
      <w:proofErr w:type="spellStart"/>
      <w:r w:rsidR="009917EF" w:rsidRPr="009917EF">
        <w:rPr>
          <w:sz w:val="24"/>
          <w:szCs w:val="24"/>
          <w:lang w:val="en-US"/>
        </w:rPr>
        <w:t>fingerprintture</w:t>
      </w:r>
      <w:proofErr w:type="spellEnd"/>
      <w:r w:rsidR="009917EF">
        <w:rPr>
          <w:sz w:val="24"/>
          <w:szCs w:val="24"/>
          <w:lang w:val="en-US"/>
        </w:rPr>
        <w:t xml:space="preserve"> (</w:t>
      </w:r>
      <w:r w:rsidRPr="00790895">
        <w:rPr>
          <w:sz w:val="24"/>
          <w:szCs w:val="24"/>
        </w:rPr>
        <w:t>Биометрические</w:t>
      </w:r>
      <w:r w:rsidRPr="009917EF">
        <w:rPr>
          <w:sz w:val="24"/>
          <w:szCs w:val="24"/>
          <w:lang w:val="en-US"/>
        </w:rPr>
        <w:t xml:space="preserve"> </w:t>
      </w:r>
      <w:r w:rsidRPr="00790895">
        <w:rPr>
          <w:sz w:val="24"/>
          <w:szCs w:val="24"/>
        </w:rPr>
        <w:t>профили</w:t>
      </w:r>
      <w:r w:rsidRPr="009917EF">
        <w:rPr>
          <w:sz w:val="24"/>
          <w:szCs w:val="24"/>
          <w:lang w:val="en-US"/>
        </w:rPr>
        <w:t xml:space="preserve"> </w:t>
      </w:r>
      <w:r w:rsidRPr="00790895">
        <w:rPr>
          <w:sz w:val="24"/>
          <w:szCs w:val="24"/>
        </w:rPr>
        <w:t>взаимодействия</w:t>
      </w:r>
      <w:r w:rsidRPr="009917EF">
        <w:rPr>
          <w:sz w:val="24"/>
          <w:szCs w:val="24"/>
          <w:lang w:val="en-US"/>
        </w:rPr>
        <w:t xml:space="preserve">. </w:t>
      </w:r>
      <w:r w:rsidRPr="00790895">
        <w:rPr>
          <w:sz w:val="24"/>
          <w:szCs w:val="24"/>
        </w:rPr>
        <w:t>Методические рекомендации по снятию отпечатков десяти пальцев плашмя</w:t>
      </w:r>
      <w:r w:rsidR="009917EF" w:rsidRPr="009917EF">
        <w:rPr>
          <w:sz w:val="24"/>
          <w:szCs w:val="24"/>
        </w:rPr>
        <w:t>)</w:t>
      </w:r>
    </w:p>
    <w:p w14:paraId="203D4D2A" w14:textId="55CEB7D3" w:rsidR="00790895" w:rsidRPr="009917EF" w:rsidRDefault="00790895" w:rsidP="009917EF">
      <w:pPr>
        <w:widowControl/>
        <w:tabs>
          <w:tab w:val="left" w:pos="851"/>
        </w:tabs>
        <w:autoSpaceDE/>
        <w:autoSpaceDN/>
        <w:adjustRightInd/>
        <w:ind w:firstLine="567"/>
        <w:rPr>
          <w:sz w:val="24"/>
          <w:szCs w:val="24"/>
        </w:rPr>
      </w:pPr>
      <w:r w:rsidRPr="009917EF">
        <w:rPr>
          <w:sz w:val="24"/>
          <w:szCs w:val="24"/>
          <w:lang w:val="en-US"/>
        </w:rPr>
        <w:lastRenderedPageBreak/>
        <w:t xml:space="preserve">[24] </w:t>
      </w:r>
      <w:proofErr w:type="spellStart"/>
      <w:r w:rsidR="009917EF">
        <w:rPr>
          <w:sz w:val="24"/>
          <w:szCs w:val="24"/>
          <w:lang w:val="en-US"/>
        </w:rPr>
        <w:t>Bausinger</w:t>
      </w:r>
      <w:proofErr w:type="spellEnd"/>
      <w:r w:rsidR="009917EF" w:rsidRPr="009917EF">
        <w:rPr>
          <w:sz w:val="24"/>
          <w:szCs w:val="24"/>
          <w:lang w:val="en-US"/>
        </w:rPr>
        <w:t xml:space="preserve"> </w:t>
      </w:r>
      <w:r w:rsidR="009917EF">
        <w:rPr>
          <w:sz w:val="24"/>
          <w:szCs w:val="24"/>
          <w:lang w:val="en-US"/>
        </w:rPr>
        <w:t>O</w:t>
      </w:r>
      <w:r w:rsidR="009917EF" w:rsidRPr="009917EF">
        <w:rPr>
          <w:sz w:val="24"/>
          <w:szCs w:val="24"/>
          <w:lang w:val="en-US"/>
        </w:rPr>
        <w:t xml:space="preserve">. </w:t>
      </w:r>
      <w:r w:rsidR="009917EF">
        <w:rPr>
          <w:sz w:val="24"/>
          <w:szCs w:val="24"/>
          <w:lang w:val="en-US"/>
        </w:rPr>
        <w:t xml:space="preserve">&amp; Seidel U. Next generation German e-passport Fingerprint enrollment – Quality vs. time. NIST biometric quality workshop, October 31 </w:t>
      </w:r>
      <w:hyperlink r:id="rId39" w:history="1">
        <w:r w:rsidR="009917EF" w:rsidRPr="00FE6DB4">
          <w:rPr>
            <w:rStyle w:val="a8"/>
            <w:sz w:val="24"/>
            <w:szCs w:val="24"/>
            <w:lang w:val="en-US"/>
          </w:rPr>
          <w:t>www.nist.gov/sites/default/files/documents/2016/12/07/bausinger_seidel_v10.pdf</w:t>
        </w:r>
      </w:hyperlink>
      <w:r w:rsidR="009917EF">
        <w:rPr>
          <w:sz w:val="24"/>
          <w:szCs w:val="24"/>
          <w:lang w:val="en-US"/>
        </w:rPr>
        <w:t xml:space="preserve"> (</w:t>
      </w:r>
      <w:proofErr w:type="spellStart"/>
      <w:r w:rsidRPr="00790895">
        <w:rPr>
          <w:sz w:val="24"/>
          <w:szCs w:val="24"/>
        </w:rPr>
        <w:t>Баузингер</w:t>
      </w:r>
      <w:proofErr w:type="spellEnd"/>
      <w:r w:rsidRPr="009917EF">
        <w:rPr>
          <w:sz w:val="24"/>
          <w:szCs w:val="24"/>
          <w:lang w:val="en-US"/>
        </w:rPr>
        <w:t xml:space="preserve"> O., </w:t>
      </w:r>
      <w:r w:rsidRPr="00790895">
        <w:rPr>
          <w:sz w:val="24"/>
          <w:szCs w:val="24"/>
        </w:rPr>
        <w:t>и</w:t>
      </w:r>
      <w:r w:rsidRPr="009917EF">
        <w:rPr>
          <w:sz w:val="24"/>
          <w:szCs w:val="24"/>
          <w:lang w:val="en-US"/>
        </w:rPr>
        <w:t xml:space="preserve"> </w:t>
      </w:r>
      <w:proofErr w:type="spellStart"/>
      <w:r w:rsidRPr="00790895">
        <w:rPr>
          <w:sz w:val="24"/>
          <w:szCs w:val="24"/>
        </w:rPr>
        <w:t>Зидель</w:t>
      </w:r>
      <w:proofErr w:type="spellEnd"/>
      <w:r w:rsidRPr="009917EF">
        <w:rPr>
          <w:sz w:val="24"/>
          <w:szCs w:val="24"/>
          <w:lang w:val="en-US"/>
        </w:rPr>
        <w:t xml:space="preserve"> </w:t>
      </w:r>
      <w:r w:rsidRPr="00790895">
        <w:rPr>
          <w:sz w:val="24"/>
          <w:szCs w:val="24"/>
        </w:rPr>
        <w:t>У</w:t>
      </w:r>
      <w:r w:rsidRPr="009917EF">
        <w:rPr>
          <w:sz w:val="24"/>
          <w:szCs w:val="24"/>
          <w:lang w:val="en-US"/>
        </w:rPr>
        <w:t xml:space="preserve">U. </w:t>
      </w:r>
      <w:r w:rsidRPr="00790895">
        <w:rPr>
          <w:sz w:val="24"/>
          <w:szCs w:val="24"/>
        </w:rPr>
        <w:t>Следующее поколение регистрации отпечатков пальцев в электронных паспортах в Германии – Качество относительно времени. Семинар NIST по биометрическому качеству, 31 октября 2007 г. https:// www.nist.gov/sites/default/files/documents/2016/12/07/bausinger_seidel_v10.pdf</w:t>
      </w:r>
      <w:r w:rsidR="009917EF" w:rsidRPr="009917EF">
        <w:rPr>
          <w:sz w:val="24"/>
          <w:szCs w:val="24"/>
        </w:rPr>
        <w:t>)</w:t>
      </w:r>
    </w:p>
    <w:p w14:paraId="06578044" w14:textId="766EF4C1" w:rsidR="00790895" w:rsidRPr="009917EF" w:rsidRDefault="00790895" w:rsidP="00790895">
      <w:pPr>
        <w:widowControl/>
        <w:tabs>
          <w:tab w:val="left" w:pos="851"/>
        </w:tabs>
        <w:autoSpaceDE/>
        <w:autoSpaceDN/>
        <w:adjustRightInd/>
        <w:ind w:firstLine="567"/>
        <w:rPr>
          <w:sz w:val="24"/>
          <w:szCs w:val="24"/>
          <w:lang w:val="kk-KZ"/>
        </w:rPr>
      </w:pPr>
      <w:r w:rsidRPr="009917EF">
        <w:rPr>
          <w:sz w:val="24"/>
          <w:szCs w:val="24"/>
          <w:lang w:val="en-US"/>
        </w:rPr>
        <w:t>[25] ISO/IEC 30107</w:t>
      </w:r>
      <w:r w:rsidR="009917EF">
        <w:rPr>
          <w:sz w:val="24"/>
          <w:szCs w:val="24"/>
          <w:lang w:val="en-US"/>
        </w:rPr>
        <w:t xml:space="preserve"> (all parts)</w:t>
      </w:r>
      <w:r w:rsidRPr="009917EF">
        <w:rPr>
          <w:sz w:val="24"/>
          <w:szCs w:val="24"/>
          <w:lang w:val="en-US"/>
        </w:rPr>
        <w:t xml:space="preserve"> </w:t>
      </w:r>
      <w:r w:rsidR="009917EF" w:rsidRPr="009917EF">
        <w:rPr>
          <w:sz w:val="24"/>
          <w:szCs w:val="24"/>
          <w:lang w:val="en-US"/>
        </w:rPr>
        <w:t xml:space="preserve">Information technology — Biometric presentation attack detection </w:t>
      </w:r>
      <w:r w:rsidRPr="009917EF">
        <w:rPr>
          <w:sz w:val="24"/>
          <w:szCs w:val="24"/>
          <w:lang w:val="en-US"/>
        </w:rPr>
        <w:t>(</w:t>
      </w:r>
      <w:r w:rsidRPr="00790895">
        <w:rPr>
          <w:sz w:val="24"/>
          <w:szCs w:val="24"/>
        </w:rPr>
        <w:t>все</w:t>
      </w:r>
      <w:r w:rsidRPr="009917EF">
        <w:rPr>
          <w:sz w:val="24"/>
          <w:szCs w:val="24"/>
          <w:lang w:val="en-US"/>
        </w:rPr>
        <w:t xml:space="preserve"> </w:t>
      </w:r>
      <w:r w:rsidRPr="00790895">
        <w:rPr>
          <w:sz w:val="24"/>
          <w:szCs w:val="24"/>
        </w:rPr>
        <w:t>части</w:t>
      </w:r>
      <w:r w:rsidRPr="009917EF">
        <w:rPr>
          <w:sz w:val="24"/>
          <w:szCs w:val="24"/>
          <w:lang w:val="en-US"/>
        </w:rPr>
        <w:t xml:space="preserve">), </w:t>
      </w:r>
      <w:r w:rsidRPr="00790895">
        <w:rPr>
          <w:sz w:val="24"/>
          <w:szCs w:val="24"/>
        </w:rPr>
        <w:t>Информационные</w:t>
      </w:r>
      <w:r w:rsidRPr="009917EF">
        <w:rPr>
          <w:sz w:val="24"/>
          <w:szCs w:val="24"/>
          <w:lang w:val="en-US"/>
        </w:rPr>
        <w:t xml:space="preserve"> </w:t>
      </w:r>
      <w:r w:rsidRPr="00790895">
        <w:rPr>
          <w:sz w:val="24"/>
          <w:szCs w:val="24"/>
        </w:rPr>
        <w:t>технологии</w:t>
      </w:r>
      <w:r w:rsidRPr="009917EF">
        <w:rPr>
          <w:sz w:val="24"/>
          <w:szCs w:val="24"/>
          <w:lang w:val="en-US"/>
        </w:rPr>
        <w:t xml:space="preserve">. </w:t>
      </w:r>
      <w:r w:rsidRPr="00790895">
        <w:rPr>
          <w:sz w:val="24"/>
          <w:szCs w:val="24"/>
        </w:rPr>
        <w:t>Обнаружение атаки на биометрическое представление</w:t>
      </w:r>
      <w:r w:rsidR="009917EF">
        <w:rPr>
          <w:sz w:val="24"/>
          <w:szCs w:val="24"/>
          <w:lang w:val="en-US"/>
        </w:rPr>
        <w:t>)</w:t>
      </w:r>
      <w:r w:rsidR="009917EF">
        <w:rPr>
          <w:sz w:val="24"/>
          <w:szCs w:val="24"/>
          <w:lang w:val="kk-KZ"/>
        </w:rPr>
        <w:t>.</w:t>
      </w:r>
    </w:p>
    <w:p w14:paraId="65E05DBC" w14:textId="77777777" w:rsidR="00790895" w:rsidRDefault="00790895" w:rsidP="00A64982">
      <w:pPr>
        <w:widowControl/>
        <w:autoSpaceDE/>
        <w:autoSpaceDN/>
        <w:adjustRightInd/>
        <w:ind w:firstLine="0"/>
        <w:jc w:val="center"/>
        <w:rPr>
          <w:b/>
          <w:sz w:val="24"/>
          <w:szCs w:val="24"/>
        </w:rPr>
      </w:pPr>
    </w:p>
    <w:p w14:paraId="6B78D581" w14:textId="77777777" w:rsidR="00790895" w:rsidRDefault="00790895" w:rsidP="00A64982">
      <w:pPr>
        <w:widowControl/>
        <w:autoSpaceDE/>
        <w:autoSpaceDN/>
        <w:adjustRightInd/>
        <w:ind w:firstLine="0"/>
        <w:jc w:val="center"/>
        <w:rPr>
          <w:b/>
          <w:sz w:val="24"/>
          <w:szCs w:val="24"/>
        </w:rPr>
      </w:pPr>
    </w:p>
    <w:p w14:paraId="15A39866" w14:textId="77777777" w:rsidR="00790895" w:rsidRDefault="00790895" w:rsidP="00A64982">
      <w:pPr>
        <w:widowControl/>
        <w:autoSpaceDE/>
        <w:autoSpaceDN/>
        <w:adjustRightInd/>
        <w:ind w:firstLine="0"/>
        <w:jc w:val="center"/>
        <w:rPr>
          <w:b/>
          <w:sz w:val="24"/>
          <w:szCs w:val="24"/>
        </w:rPr>
      </w:pPr>
    </w:p>
    <w:p w14:paraId="71EB788E" w14:textId="77777777" w:rsidR="00790895" w:rsidRDefault="00790895">
      <w:pPr>
        <w:widowControl/>
        <w:autoSpaceDE/>
        <w:autoSpaceDN/>
        <w:adjustRightInd/>
        <w:spacing w:after="200" w:line="276" w:lineRule="auto"/>
        <w:ind w:firstLine="0"/>
        <w:jc w:val="left"/>
        <w:rPr>
          <w:b/>
          <w:sz w:val="24"/>
          <w:szCs w:val="24"/>
        </w:rPr>
      </w:pPr>
      <w:r>
        <w:rPr>
          <w:b/>
          <w:sz w:val="24"/>
          <w:szCs w:val="24"/>
        </w:rPr>
        <w:br w:type="page"/>
      </w:r>
    </w:p>
    <w:p w14:paraId="0697F23B" w14:textId="5D7F2641" w:rsidR="00A64982" w:rsidRPr="00E06359" w:rsidRDefault="00A64982" w:rsidP="00A64982">
      <w:pPr>
        <w:widowControl/>
        <w:autoSpaceDE/>
        <w:autoSpaceDN/>
        <w:adjustRightInd/>
        <w:ind w:firstLine="0"/>
        <w:jc w:val="center"/>
        <w:rPr>
          <w:b/>
          <w:sz w:val="24"/>
          <w:szCs w:val="24"/>
        </w:rPr>
      </w:pPr>
      <w:r w:rsidRPr="00E06359">
        <w:rPr>
          <w:b/>
          <w:sz w:val="24"/>
          <w:szCs w:val="24"/>
        </w:rPr>
        <w:lastRenderedPageBreak/>
        <w:t xml:space="preserve">Приложение </w:t>
      </w:r>
      <w:r w:rsidRPr="00E06359">
        <w:rPr>
          <w:b/>
          <w:sz w:val="24"/>
          <w:szCs w:val="24"/>
          <w:lang w:val="en-US"/>
        </w:rPr>
        <w:t>B</w:t>
      </w:r>
      <w:r w:rsidRPr="00E06359">
        <w:rPr>
          <w:b/>
          <w:sz w:val="24"/>
          <w:szCs w:val="24"/>
        </w:rPr>
        <w:t>.</w:t>
      </w:r>
      <w:r w:rsidRPr="00E06359">
        <w:rPr>
          <w:b/>
          <w:sz w:val="24"/>
          <w:szCs w:val="24"/>
          <w:lang w:val="en-US"/>
        </w:rPr>
        <w:t>A</w:t>
      </w:r>
    </w:p>
    <w:p w14:paraId="0E348446" w14:textId="77777777" w:rsidR="00A64982" w:rsidRPr="00914CB0" w:rsidRDefault="00A64982" w:rsidP="00A64982">
      <w:pPr>
        <w:widowControl/>
        <w:autoSpaceDE/>
        <w:autoSpaceDN/>
        <w:adjustRightInd/>
        <w:ind w:firstLine="0"/>
        <w:jc w:val="center"/>
        <w:rPr>
          <w:i/>
          <w:sz w:val="24"/>
          <w:szCs w:val="24"/>
        </w:rPr>
      </w:pPr>
      <w:r w:rsidRPr="00E06359">
        <w:rPr>
          <w:i/>
          <w:sz w:val="24"/>
          <w:szCs w:val="24"/>
        </w:rPr>
        <w:t>(информационное)</w:t>
      </w:r>
    </w:p>
    <w:p w14:paraId="0FC325CF" w14:textId="77777777" w:rsidR="00A64982" w:rsidRDefault="00A64982" w:rsidP="00A64982">
      <w:pPr>
        <w:widowControl/>
        <w:autoSpaceDE/>
        <w:autoSpaceDN/>
        <w:adjustRightInd/>
        <w:ind w:firstLine="0"/>
        <w:jc w:val="center"/>
        <w:rPr>
          <w:b/>
          <w:sz w:val="24"/>
          <w:szCs w:val="24"/>
        </w:rPr>
      </w:pPr>
      <w:r w:rsidRPr="00E06359">
        <w:rPr>
          <w:b/>
          <w:sz w:val="24"/>
          <w:szCs w:val="24"/>
        </w:rPr>
        <w:t>Сведения о соответствии национального стандарта</w:t>
      </w:r>
    </w:p>
    <w:p w14:paraId="4C8E2867" w14:textId="77777777" w:rsidR="00A64982" w:rsidRPr="00E06359" w:rsidRDefault="00A64982" w:rsidP="00A64982">
      <w:pPr>
        <w:widowControl/>
        <w:autoSpaceDE/>
        <w:autoSpaceDN/>
        <w:adjustRightInd/>
        <w:ind w:firstLine="0"/>
        <w:jc w:val="center"/>
        <w:rPr>
          <w:b/>
          <w:sz w:val="24"/>
          <w:szCs w:val="24"/>
        </w:rPr>
      </w:pPr>
      <w:r w:rsidRPr="00E06359">
        <w:rPr>
          <w:b/>
          <w:sz w:val="24"/>
          <w:szCs w:val="24"/>
        </w:rPr>
        <w:t xml:space="preserve"> ссылочному международному стандарту</w:t>
      </w:r>
    </w:p>
    <w:p w14:paraId="04B0C5B9" w14:textId="77777777" w:rsidR="00A64982" w:rsidRDefault="00A64982" w:rsidP="00A64982">
      <w:pPr>
        <w:widowControl/>
        <w:autoSpaceDE/>
        <w:autoSpaceDN/>
        <w:adjustRightInd/>
        <w:ind w:firstLine="709"/>
        <w:jc w:val="center"/>
        <w:rPr>
          <w:b/>
          <w:sz w:val="24"/>
          <w:szCs w:val="24"/>
        </w:rPr>
      </w:pPr>
    </w:p>
    <w:p w14:paraId="0C9DF691" w14:textId="77777777" w:rsidR="00A64982" w:rsidRPr="001B2E3A" w:rsidRDefault="00A64982" w:rsidP="00A64982">
      <w:pPr>
        <w:pStyle w:val="Default"/>
        <w:rPr>
          <w:sz w:val="23"/>
          <w:szCs w:val="23"/>
        </w:rPr>
      </w:pPr>
      <w:r>
        <w:rPr>
          <w:b/>
        </w:rPr>
        <w:t xml:space="preserve">Таблица В.А.1 – </w:t>
      </w:r>
      <w:r w:rsidRPr="001B2E3A">
        <w:rPr>
          <w:b/>
          <w:bCs/>
          <w:sz w:val="23"/>
          <w:szCs w:val="23"/>
        </w:rPr>
        <w:t xml:space="preserve">Сведения о соответствии стандартов ссылочным международным, </w:t>
      </w:r>
    </w:p>
    <w:p w14:paraId="2308E089" w14:textId="77777777" w:rsidR="00A64982" w:rsidRDefault="00A64982" w:rsidP="00A64982">
      <w:pPr>
        <w:widowControl/>
        <w:autoSpaceDE/>
        <w:autoSpaceDN/>
        <w:adjustRightInd/>
        <w:ind w:firstLine="0"/>
        <w:jc w:val="center"/>
        <w:rPr>
          <w:rFonts w:eastAsiaTheme="minorHAnsi"/>
          <w:b/>
          <w:bCs/>
          <w:color w:val="000000"/>
          <w:sz w:val="23"/>
          <w:szCs w:val="23"/>
          <w:lang w:eastAsia="en-US"/>
        </w:rPr>
      </w:pPr>
      <w:r w:rsidRPr="001B2E3A">
        <w:rPr>
          <w:rFonts w:eastAsiaTheme="minorHAnsi"/>
          <w:b/>
          <w:bCs/>
          <w:color w:val="000000"/>
          <w:sz w:val="23"/>
          <w:szCs w:val="23"/>
          <w:lang w:eastAsia="en-US"/>
        </w:rPr>
        <w:t>региональным стандартам, стандартам иностранных государств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1"/>
        <w:gridCol w:w="1957"/>
        <w:gridCol w:w="3836"/>
      </w:tblGrid>
      <w:tr w:rsidR="00A64982" w14:paraId="7B638A29" w14:textId="77777777" w:rsidTr="00D14269">
        <w:tc>
          <w:tcPr>
            <w:tcW w:w="3652" w:type="dxa"/>
            <w:vAlign w:val="center"/>
          </w:tcPr>
          <w:p w14:paraId="269AA2AA" w14:textId="77777777" w:rsidR="00A64982" w:rsidRPr="001B2E3A" w:rsidRDefault="00A64982" w:rsidP="00D14269">
            <w:pPr>
              <w:pStyle w:val="Default"/>
              <w:jc w:val="center"/>
            </w:pPr>
            <w:r w:rsidRPr="001B2E3A">
              <w:t>Обозначение и наименование</w:t>
            </w:r>
          </w:p>
          <w:p w14:paraId="155F24C2" w14:textId="77777777" w:rsidR="00A64982" w:rsidRPr="001B2E3A" w:rsidRDefault="00A64982" w:rsidP="00D14269">
            <w:pPr>
              <w:pStyle w:val="Default"/>
              <w:jc w:val="center"/>
            </w:pPr>
            <w:r w:rsidRPr="001B2E3A">
              <w:t>международного, регионального</w:t>
            </w:r>
          </w:p>
          <w:p w14:paraId="7E11E783" w14:textId="77777777" w:rsidR="00A64982" w:rsidRPr="001B2E3A" w:rsidRDefault="00A64982" w:rsidP="00D14269">
            <w:pPr>
              <w:pStyle w:val="Default"/>
              <w:jc w:val="center"/>
            </w:pPr>
            <w:r w:rsidRPr="001B2E3A">
              <w:t>стандартов, стандарта иностранного государства</w:t>
            </w:r>
          </w:p>
        </w:tc>
        <w:tc>
          <w:tcPr>
            <w:tcW w:w="1985" w:type="dxa"/>
            <w:vAlign w:val="center"/>
          </w:tcPr>
          <w:p w14:paraId="0FEB7FE8" w14:textId="77777777" w:rsidR="00A64982" w:rsidRPr="001B2E3A" w:rsidRDefault="00A64982" w:rsidP="00D14269">
            <w:pPr>
              <w:pStyle w:val="Default"/>
              <w:jc w:val="center"/>
            </w:pPr>
            <w:r w:rsidRPr="001B2E3A">
              <w:t>Степень соответствия</w:t>
            </w:r>
          </w:p>
        </w:tc>
        <w:tc>
          <w:tcPr>
            <w:tcW w:w="3933" w:type="dxa"/>
            <w:vAlign w:val="center"/>
          </w:tcPr>
          <w:p w14:paraId="5896AFBC" w14:textId="77777777" w:rsidR="00A64982" w:rsidRPr="001B2E3A" w:rsidRDefault="00A64982" w:rsidP="00D14269">
            <w:pPr>
              <w:pStyle w:val="Default"/>
              <w:jc w:val="center"/>
            </w:pPr>
            <w:r w:rsidRPr="001B2E3A">
              <w:t>Обозначение и наименование</w:t>
            </w:r>
          </w:p>
          <w:p w14:paraId="27E0B1F0" w14:textId="77777777" w:rsidR="00A64982" w:rsidRPr="001B2E3A" w:rsidRDefault="00A64982" w:rsidP="00D14269">
            <w:pPr>
              <w:pStyle w:val="Default"/>
              <w:jc w:val="center"/>
            </w:pPr>
            <w:r w:rsidRPr="001B2E3A">
              <w:t>национального стандарта,</w:t>
            </w:r>
          </w:p>
          <w:p w14:paraId="72171A94" w14:textId="77777777" w:rsidR="00A64982" w:rsidRPr="001B2E3A" w:rsidRDefault="00A64982" w:rsidP="00D14269">
            <w:pPr>
              <w:pStyle w:val="Default"/>
              <w:jc w:val="center"/>
            </w:pPr>
            <w:r w:rsidRPr="001B2E3A">
              <w:t>межгосударственного стандарта</w:t>
            </w:r>
          </w:p>
        </w:tc>
      </w:tr>
      <w:tr w:rsidR="00A64982" w14:paraId="127849AF" w14:textId="77777777" w:rsidTr="00D14269">
        <w:trPr>
          <w:trHeight w:val="1211"/>
        </w:trPr>
        <w:tc>
          <w:tcPr>
            <w:tcW w:w="3652" w:type="dxa"/>
          </w:tcPr>
          <w:p w14:paraId="57A7B5F0" w14:textId="77777777" w:rsidR="007A41C1" w:rsidRPr="007A41C1" w:rsidRDefault="007A41C1" w:rsidP="007A41C1">
            <w:pPr>
              <w:ind w:firstLine="0"/>
              <w:rPr>
                <w:sz w:val="24"/>
                <w:szCs w:val="24"/>
                <w:lang w:val="en-US"/>
              </w:rPr>
            </w:pPr>
            <w:r w:rsidRPr="007A41C1">
              <w:rPr>
                <w:sz w:val="24"/>
                <w:szCs w:val="24"/>
                <w:lang w:val="en-US"/>
              </w:rPr>
              <w:t>ISO/IEC 2382-37:2017</w:t>
            </w:r>
          </w:p>
          <w:p w14:paraId="34B84467" w14:textId="6CBE5E71" w:rsidR="00A64982" w:rsidRPr="007A41C1" w:rsidRDefault="007A41C1" w:rsidP="007A41C1">
            <w:pPr>
              <w:ind w:firstLine="0"/>
              <w:rPr>
                <w:sz w:val="24"/>
                <w:szCs w:val="24"/>
              </w:rPr>
            </w:pPr>
            <w:r w:rsidRPr="007A41C1">
              <w:rPr>
                <w:sz w:val="24"/>
                <w:szCs w:val="24"/>
                <w:lang w:val="en-US"/>
              </w:rPr>
              <w:t>Information technology — Vocabulary — Part 37: Biometrics (</w:t>
            </w:r>
            <w:r w:rsidRPr="007A41C1">
              <w:rPr>
                <w:i/>
                <w:sz w:val="24"/>
                <w:szCs w:val="24"/>
              </w:rPr>
              <w:t>Информационные</w:t>
            </w:r>
            <w:r w:rsidRPr="007A41C1">
              <w:rPr>
                <w:i/>
                <w:sz w:val="24"/>
                <w:szCs w:val="24"/>
                <w:lang w:val="en-US"/>
              </w:rPr>
              <w:t xml:space="preserve"> </w:t>
            </w:r>
            <w:r w:rsidRPr="007A41C1">
              <w:rPr>
                <w:i/>
                <w:sz w:val="24"/>
                <w:szCs w:val="24"/>
              </w:rPr>
              <w:t>технологии</w:t>
            </w:r>
            <w:r w:rsidRPr="007A41C1">
              <w:rPr>
                <w:i/>
                <w:sz w:val="24"/>
                <w:szCs w:val="24"/>
                <w:lang w:val="en-US"/>
              </w:rPr>
              <w:t xml:space="preserve">. </w:t>
            </w:r>
            <w:r w:rsidRPr="007A41C1">
              <w:rPr>
                <w:i/>
                <w:sz w:val="24"/>
                <w:szCs w:val="24"/>
              </w:rPr>
              <w:t xml:space="preserve">Словарь. </w:t>
            </w:r>
            <w:proofErr w:type="spellStart"/>
            <w:r w:rsidRPr="007A41C1">
              <w:rPr>
                <w:i/>
                <w:sz w:val="24"/>
                <w:szCs w:val="24"/>
                <w:lang w:val="en-US"/>
              </w:rPr>
              <w:t>Часть</w:t>
            </w:r>
            <w:proofErr w:type="spellEnd"/>
            <w:r w:rsidRPr="007A41C1">
              <w:rPr>
                <w:i/>
                <w:sz w:val="24"/>
                <w:szCs w:val="24"/>
                <w:lang w:val="en-US"/>
              </w:rPr>
              <w:t xml:space="preserve"> 37: </w:t>
            </w:r>
            <w:proofErr w:type="spellStart"/>
            <w:r w:rsidRPr="007A41C1">
              <w:rPr>
                <w:i/>
                <w:sz w:val="24"/>
                <w:szCs w:val="24"/>
                <w:lang w:val="en-US"/>
              </w:rPr>
              <w:t>Биометрия</w:t>
            </w:r>
            <w:proofErr w:type="spellEnd"/>
            <w:r>
              <w:rPr>
                <w:sz w:val="24"/>
                <w:szCs w:val="24"/>
              </w:rPr>
              <w:t>)</w:t>
            </w:r>
          </w:p>
        </w:tc>
        <w:tc>
          <w:tcPr>
            <w:tcW w:w="1985" w:type="dxa"/>
            <w:vAlign w:val="center"/>
          </w:tcPr>
          <w:p w14:paraId="1C24E07D" w14:textId="77777777" w:rsidR="00A64982" w:rsidRPr="001B2E3A" w:rsidRDefault="00A64982" w:rsidP="00D14269">
            <w:pPr>
              <w:widowControl/>
              <w:autoSpaceDE/>
              <w:autoSpaceDN/>
              <w:adjustRightInd/>
              <w:ind w:firstLine="0"/>
              <w:jc w:val="center"/>
              <w:rPr>
                <w:sz w:val="24"/>
                <w:szCs w:val="24"/>
                <w:lang w:val="en-US"/>
              </w:rPr>
            </w:pPr>
            <w:r w:rsidRPr="001B2E3A">
              <w:rPr>
                <w:sz w:val="24"/>
                <w:szCs w:val="24"/>
                <w:lang w:val="en-US"/>
              </w:rPr>
              <w:t>IDT</w:t>
            </w:r>
          </w:p>
        </w:tc>
        <w:tc>
          <w:tcPr>
            <w:tcW w:w="3933" w:type="dxa"/>
          </w:tcPr>
          <w:p w14:paraId="4DC4D04F" w14:textId="2B707FA7" w:rsidR="00A64982" w:rsidRPr="001B2E3A" w:rsidRDefault="008D4A25" w:rsidP="00D14269">
            <w:pPr>
              <w:ind w:firstLine="33"/>
              <w:rPr>
                <w:sz w:val="24"/>
                <w:szCs w:val="24"/>
              </w:rPr>
            </w:pPr>
            <w:r>
              <w:rPr>
                <w:sz w:val="24"/>
                <w:szCs w:val="24"/>
              </w:rPr>
              <w:t xml:space="preserve">Отсутствует </w:t>
            </w:r>
          </w:p>
        </w:tc>
      </w:tr>
      <w:tr w:rsidR="00A64982" w14:paraId="610E8708" w14:textId="77777777" w:rsidTr="00D14269">
        <w:tc>
          <w:tcPr>
            <w:tcW w:w="9570" w:type="dxa"/>
            <w:gridSpan w:val="3"/>
          </w:tcPr>
          <w:p w14:paraId="046991E4" w14:textId="13B2C697" w:rsidR="00A64982" w:rsidRDefault="00A64982" w:rsidP="00D14269">
            <w:pPr>
              <w:widowControl/>
              <w:autoSpaceDE/>
              <w:autoSpaceDN/>
              <w:adjustRightInd/>
              <w:ind w:left="708" w:firstLine="0"/>
              <w:jc w:val="left"/>
              <w:rPr>
                <w:b/>
                <w:sz w:val="24"/>
                <w:szCs w:val="24"/>
              </w:rPr>
            </w:pPr>
          </w:p>
        </w:tc>
      </w:tr>
    </w:tbl>
    <w:p w14:paraId="055F2862" w14:textId="77777777" w:rsidR="00A64982" w:rsidRDefault="00A64982" w:rsidP="00A64982">
      <w:pPr>
        <w:widowControl/>
        <w:autoSpaceDE/>
        <w:autoSpaceDN/>
        <w:adjustRightInd/>
        <w:ind w:firstLine="709"/>
        <w:jc w:val="left"/>
        <w:rPr>
          <w:sz w:val="24"/>
          <w:szCs w:val="24"/>
        </w:rPr>
      </w:pPr>
    </w:p>
    <w:p w14:paraId="0E98D0E6" w14:textId="77777777" w:rsidR="00A64982" w:rsidRDefault="00A64982" w:rsidP="00712363">
      <w:pPr>
        <w:pStyle w:val="Style6"/>
        <w:widowControl/>
        <w:jc w:val="center"/>
        <w:rPr>
          <w:rStyle w:val="FontStyle77"/>
          <w:rFonts w:ascii="Times New Roman" w:hAnsi="Times New Roman" w:cs="Times New Roman"/>
          <w:b w:val="0"/>
          <w:color w:val="auto"/>
          <w:sz w:val="24"/>
          <w:szCs w:val="24"/>
          <w:lang w:eastAsia="en-US"/>
        </w:rPr>
      </w:pPr>
    </w:p>
    <w:p w14:paraId="0963BC49" w14:textId="77777777" w:rsidR="00A64982" w:rsidRDefault="00A64982" w:rsidP="00712363">
      <w:pPr>
        <w:pStyle w:val="Style6"/>
        <w:widowControl/>
        <w:jc w:val="center"/>
        <w:rPr>
          <w:rStyle w:val="FontStyle77"/>
          <w:rFonts w:ascii="Times New Roman" w:hAnsi="Times New Roman" w:cs="Times New Roman"/>
          <w:b w:val="0"/>
          <w:color w:val="auto"/>
          <w:sz w:val="24"/>
          <w:szCs w:val="24"/>
          <w:lang w:eastAsia="en-US"/>
        </w:rPr>
      </w:pPr>
    </w:p>
    <w:p w14:paraId="2EB0222B" w14:textId="77777777" w:rsidR="00A64982" w:rsidRDefault="00A64982" w:rsidP="00712363">
      <w:pPr>
        <w:pStyle w:val="Style6"/>
        <w:widowControl/>
        <w:jc w:val="center"/>
        <w:rPr>
          <w:rStyle w:val="FontStyle77"/>
          <w:rFonts w:ascii="Times New Roman" w:hAnsi="Times New Roman" w:cs="Times New Roman"/>
          <w:b w:val="0"/>
          <w:color w:val="auto"/>
          <w:sz w:val="24"/>
          <w:szCs w:val="24"/>
          <w:lang w:eastAsia="en-US"/>
        </w:rPr>
      </w:pPr>
    </w:p>
    <w:p w14:paraId="3DCB5251" w14:textId="77777777" w:rsidR="00A64982" w:rsidRDefault="00A64982" w:rsidP="00712363">
      <w:pPr>
        <w:pStyle w:val="Style6"/>
        <w:widowControl/>
        <w:jc w:val="center"/>
        <w:rPr>
          <w:rStyle w:val="FontStyle77"/>
          <w:rFonts w:ascii="Times New Roman" w:hAnsi="Times New Roman" w:cs="Times New Roman"/>
          <w:b w:val="0"/>
          <w:color w:val="auto"/>
          <w:sz w:val="24"/>
          <w:szCs w:val="24"/>
          <w:lang w:eastAsia="en-US"/>
        </w:rPr>
      </w:pPr>
    </w:p>
    <w:p w14:paraId="7255B7C2" w14:textId="77777777" w:rsidR="00A64982" w:rsidRDefault="00A64982" w:rsidP="00712363">
      <w:pPr>
        <w:pStyle w:val="Style6"/>
        <w:widowControl/>
        <w:jc w:val="center"/>
        <w:rPr>
          <w:rStyle w:val="FontStyle77"/>
          <w:rFonts w:ascii="Times New Roman" w:hAnsi="Times New Roman" w:cs="Times New Roman"/>
          <w:b w:val="0"/>
          <w:color w:val="auto"/>
          <w:sz w:val="24"/>
          <w:szCs w:val="24"/>
          <w:lang w:eastAsia="en-US"/>
        </w:rPr>
      </w:pPr>
    </w:p>
    <w:p w14:paraId="3F6414A9" w14:textId="77777777" w:rsidR="00A64982" w:rsidRDefault="00A64982" w:rsidP="00712363">
      <w:pPr>
        <w:pStyle w:val="Style6"/>
        <w:widowControl/>
        <w:jc w:val="center"/>
        <w:rPr>
          <w:rStyle w:val="FontStyle77"/>
          <w:rFonts w:ascii="Times New Roman" w:hAnsi="Times New Roman" w:cs="Times New Roman"/>
          <w:b w:val="0"/>
          <w:color w:val="auto"/>
          <w:sz w:val="24"/>
          <w:szCs w:val="24"/>
          <w:lang w:eastAsia="en-US"/>
        </w:rPr>
      </w:pPr>
    </w:p>
    <w:p w14:paraId="75B6A876" w14:textId="77777777" w:rsidR="00A64982" w:rsidRDefault="00A64982" w:rsidP="00712363">
      <w:pPr>
        <w:pStyle w:val="Style6"/>
        <w:widowControl/>
        <w:jc w:val="center"/>
        <w:rPr>
          <w:rStyle w:val="FontStyle77"/>
          <w:rFonts w:ascii="Times New Roman" w:hAnsi="Times New Roman" w:cs="Times New Roman"/>
          <w:b w:val="0"/>
          <w:color w:val="auto"/>
          <w:sz w:val="24"/>
          <w:szCs w:val="24"/>
          <w:lang w:eastAsia="en-US"/>
        </w:rPr>
      </w:pPr>
    </w:p>
    <w:p w14:paraId="2AD4CE45" w14:textId="77777777" w:rsidR="00A64982" w:rsidRDefault="00A64982" w:rsidP="00712363">
      <w:pPr>
        <w:pStyle w:val="Style6"/>
        <w:widowControl/>
        <w:jc w:val="center"/>
        <w:rPr>
          <w:rStyle w:val="FontStyle77"/>
          <w:rFonts w:ascii="Times New Roman" w:hAnsi="Times New Roman" w:cs="Times New Roman"/>
          <w:b w:val="0"/>
          <w:color w:val="auto"/>
          <w:sz w:val="24"/>
          <w:szCs w:val="24"/>
          <w:lang w:eastAsia="en-US"/>
        </w:rPr>
      </w:pPr>
    </w:p>
    <w:p w14:paraId="21C2E918" w14:textId="77777777" w:rsidR="00A64982" w:rsidRDefault="00A64982" w:rsidP="00712363">
      <w:pPr>
        <w:pStyle w:val="Style6"/>
        <w:widowControl/>
        <w:jc w:val="center"/>
        <w:rPr>
          <w:rStyle w:val="FontStyle77"/>
          <w:rFonts w:ascii="Times New Roman" w:hAnsi="Times New Roman" w:cs="Times New Roman"/>
          <w:b w:val="0"/>
          <w:color w:val="auto"/>
          <w:sz w:val="24"/>
          <w:szCs w:val="24"/>
          <w:lang w:eastAsia="en-US"/>
        </w:rPr>
      </w:pPr>
    </w:p>
    <w:p w14:paraId="0395F192" w14:textId="77777777" w:rsidR="00A64982" w:rsidRDefault="00A64982" w:rsidP="00712363">
      <w:pPr>
        <w:pStyle w:val="Style6"/>
        <w:widowControl/>
        <w:jc w:val="center"/>
        <w:rPr>
          <w:rStyle w:val="FontStyle77"/>
          <w:rFonts w:ascii="Times New Roman" w:hAnsi="Times New Roman" w:cs="Times New Roman"/>
          <w:b w:val="0"/>
          <w:color w:val="auto"/>
          <w:sz w:val="24"/>
          <w:szCs w:val="24"/>
          <w:lang w:eastAsia="en-US"/>
        </w:rPr>
      </w:pPr>
    </w:p>
    <w:p w14:paraId="44EB5B36" w14:textId="77777777" w:rsidR="00A64982" w:rsidRDefault="00A64982" w:rsidP="00712363">
      <w:pPr>
        <w:pStyle w:val="Style6"/>
        <w:widowControl/>
        <w:jc w:val="center"/>
        <w:rPr>
          <w:rStyle w:val="FontStyle77"/>
          <w:rFonts w:ascii="Times New Roman" w:hAnsi="Times New Roman" w:cs="Times New Roman"/>
          <w:b w:val="0"/>
          <w:color w:val="auto"/>
          <w:sz w:val="24"/>
          <w:szCs w:val="24"/>
          <w:lang w:eastAsia="en-US"/>
        </w:rPr>
      </w:pPr>
    </w:p>
    <w:p w14:paraId="408FEB28" w14:textId="77777777" w:rsidR="003472EB" w:rsidRDefault="003472EB" w:rsidP="00E22A30">
      <w:pPr>
        <w:widowControl/>
        <w:autoSpaceDE/>
        <w:autoSpaceDN/>
        <w:adjustRightInd/>
        <w:ind w:firstLine="0"/>
        <w:jc w:val="left"/>
        <w:rPr>
          <w:sz w:val="24"/>
          <w:szCs w:val="24"/>
        </w:rPr>
      </w:pPr>
    </w:p>
    <w:p w14:paraId="717CE3D5" w14:textId="77777777" w:rsidR="00790895" w:rsidRDefault="00790895" w:rsidP="00E22A30">
      <w:pPr>
        <w:widowControl/>
        <w:autoSpaceDE/>
        <w:autoSpaceDN/>
        <w:adjustRightInd/>
        <w:ind w:firstLine="0"/>
        <w:jc w:val="left"/>
        <w:rPr>
          <w:sz w:val="24"/>
          <w:szCs w:val="24"/>
        </w:rPr>
      </w:pPr>
    </w:p>
    <w:p w14:paraId="5F3D5325" w14:textId="77777777" w:rsidR="00790895" w:rsidRDefault="00790895" w:rsidP="00E22A30">
      <w:pPr>
        <w:widowControl/>
        <w:autoSpaceDE/>
        <w:autoSpaceDN/>
        <w:adjustRightInd/>
        <w:ind w:firstLine="0"/>
        <w:jc w:val="left"/>
        <w:rPr>
          <w:sz w:val="24"/>
          <w:szCs w:val="24"/>
        </w:rPr>
      </w:pPr>
    </w:p>
    <w:p w14:paraId="4EAB9A84" w14:textId="77777777" w:rsidR="00790895" w:rsidRDefault="00790895" w:rsidP="00E22A30">
      <w:pPr>
        <w:widowControl/>
        <w:autoSpaceDE/>
        <w:autoSpaceDN/>
        <w:adjustRightInd/>
        <w:ind w:firstLine="0"/>
        <w:jc w:val="left"/>
        <w:rPr>
          <w:sz w:val="24"/>
          <w:szCs w:val="24"/>
        </w:rPr>
      </w:pPr>
    </w:p>
    <w:p w14:paraId="28539F42" w14:textId="77777777" w:rsidR="00790895" w:rsidRDefault="00790895" w:rsidP="00E22A30">
      <w:pPr>
        <w:widowControl/>
        <w:autoSpaceDE/>
        <w:autoSpaceDN/>
        <w:adjustRightInd/>
        <w:ind w:firstLine="0"/>
        <w:jc w:val="left"/>
        <w:rPr>
          <w:sz w:val="24"/>
          <w:szCs w:val="24"/>
        </w:rPr>
      </w:pPr>
    </w:p>
    <w:p w14:paraId="2B1170A2" w14:textId="77777777" w:rsidR="00790895" w:rsidRDefault="00790895" w:rsidP="00E22A30">
      <w:pPr>
        <w:widowControl/>
        <w:autoSpaceDE/>
        <w:autoSpaceDN/>
        <w:adjustRightInd/>
        <w:ind w:firstLine="0"/>
        <w:jc w:val="left"/>
        <w:rPr>
          <w:sz w:val="24"/>
          <w:szCs w:val="24"/>
        </w:rPr>
      </w:pPr>
    </w:p>
    <w:p w14:paraId="571ABF88" w14:textId="77777777" w:rsidR="00790895" w:rsidRDefault="00790895" w:rsidP="00E22A30">
      <w:pPr>
        <w:widowControl/>
        <w:autoSpaceDE/>
        <w:autoSpaceDN/>
        <w:adjustRightInd/>
        <w:ind w:firstLine="0"/>
        <w:jc w:val="left"/>
        <w:rPr>
          <w:sz w:val="24"/>
          <w:szCs w:val="24"/>
        </w:rPr>
      </w:pPr>
    </w:p>
    <w:p w14:paraId="0A075BE3" w14:textId="77777777" w:rsidR="00790895" w:rsidRDefault="00790895" w:rsidP="00E22A30">
      <w:pPr>
        <w:widowControl/>
        <w:autoSpaceDE/>
        <w:autoSpaceDN/>
        <w:adjustRightInd/>
        <w:ind w:firstLine="0"/>
        <w:jc w:val="left"/>
        <w:rPr>
          <w:sz w:val="24"/>
          <w:szCs w:val="24"/>
        </w:rPr>
      </w:pPr>
    </w:p>
    <w:p w14:paraId="6C3D3785" w14:textId="77777777" w:rsidR="003472EB" w:rsidRDefault="003472EB" w:rsidP="00BE3320">
      <w:pPr>
        <w:widowControl/>
        <w:autoSpaceDE/>
        <w:autoSpaceDN/>
        <w:adjustRightInd/>
        <w:ind w:firstLine="709"/>
        <w:jc w:val="left"/>
        <w:rPr>
          <w:sz w:val="24"/>
          <w:szCs w:val="24"/>
        </w:rPr>
      </w:pPr>
    </w:p>
    <w:p w14:paraId="0387C8EE" w14:textId="77777777" w:rsidR="003472EB" w:rsidRDefault="003472EB" w:rsidP="00BE3320">
      <w:pPr>
        <w:widowControl/>
        <w:autoSpaceDE/>
        <w:autoSpaceDN/>
        <w:adjustRightInd/>
        <w:ind w:firstLine="709"/>
        <w:jc w:val="left"/>
        <w:rPr>
          <w:sz w:val="24"/>
          <w:szCs w:val="24"/>
        </w:rPr>
      </w:pPr>
    </w:p>
    <w:p w14:paraId="0B33FD40" w14:textId="77777777" w:rsidR="003472EB" w:rsidRDefault="003472EB" w:rsidP="00BE3320">
      <w:pPr>
        <w:widowControl/>
        <w:autoSpaceDE/>
        <w:autoSpaceDN/>
        <w:adjustRightInd/>
        <w:ind w:firstLine="709"/>
        <w:jc w:val="left"/>
        <w:rPr>
          <w:sz w:val="24"/>
          <w:szCs w:val="24"/>
        </w:rPr>
      </w:pPr>
    </w:p>
    <w:p w14:paraId="648728DC" w14:textId="77777777" w:rsidR="003472EB" w:rsidRDefault="003472EB" w:rsidP="00BE3320">
      <w:pPr>
        <w:widowControl/>
        <w:autoSpaceDE/>
        <w:autoSpaceDN/>
        <w:adjustRightInd/>
        <w:ind w:firstLine="709"/>
        <w:jc w:val="left"/>
        <w:rPr>
          <w:sz w:val="24"/>
          <w:szCs w:val="24"/>
        </w:rPr>
      </w:pPr>
    </w:p>
    <w:p w14:paraId="6FC313B7" w14:textId="77777777" w:rsidR="003472EB" w:rsidRDefault="003472EB" w:rsidP="00BE3320">
      <w:pPr>
        <w:widowControl/>
        <w:autoSpaceDE/>
        <w:autoSpaceDN/>
        <w:adjustRightInd/>
        <w:ind w:firstLine="709"/>
        <w:jc w:val="left"/>
        <w:rPr>
          <w:sz w:val="24"/>
          <w:szCs w:val="24"/>
        </w:rPr>
      </w:pPr>
    </w:p>
    <w:p w14:paraId="16750E66" w14:textId="77777777" w:rsidR="003472EB" w:rsidRPr="00E06359" w:rsidRDefault="003472EB" w:rsidP="00BE3320">
      <w:pPr>
        <w:widowControl/>
        <w:autoSpaceDE/>
        <w:autoSpaceDN/>
        <w:adjustRightInd/>
        <w:ind w:firstLine="709"/>
        <w:jc w:val="left"/>
        <w:rPr>
          <w:sz w:val="24"/>
          <w:szCs w:val="24"/>
        </w:rPr>
      </w:pPr>
    </w:p>
    <w:tbl>
      <w:tblPr>
        <w:tblW w:w="0" w:type="auto"/>
        <w:tblBorders>
          <w:top w:val="single" w:sz="4" w:space="0" w:color="auto"/>
          <w:bottom w:val="single" w:sz="4" w:space="0" w:color="auto"/>
        </w:tblBorders>
        <w:tblLook w:val="01E0" w:firstRow="1" w:lastRow="1" w:firstColumn="1" w:lastColumn="1" w:noHBand="0" w:noVBand="0"/>
      </w:tblPr>
      <w:tblGrid>
        <w:gridCol w:w="9354"/>
      </w:tblGrid>
      <w:tr w:rsidR="00EE000B" w:rsidRPr="00E06359" w14:paraId="01D9B7D2" w14:textId="77777777" w:rsidTr="009812CB">
        <w:trPr>
          <w:trHeight w:val="826"/>
        </w:trPr>
        <w:tc>
          <w:tcPr>
            <w:tcW w:w="9570" w:type="dxa"/>
            <w:shd w:val="clear" w:color="auto" w:fill="auto"/>
          </w:tcPr>
          <w:p w14:paraId="3D5A1EA8" w14:textId="08973A03" w:rsidR="00EB77B0" w:rsidRPr="00E06359" w:rsidRDefault="00EE000B" w:rsidP="00EB77B0">
            <w:pPr>
              <w:ind w:firstLine="709"/>
              <w:jc w:val="right"/>
              <w:rPr>
                <w:b/>
                <w:sz w:val="24"/>
                <w:szCs w:val="24"/>
              </w:rPr>
            </w:pPr>
            <w:r w:rsidRPr="00F83FE1">
              <w:rPr>
                <w:b/>
                <w:bCs/>
                <w:sz w:val="24"/>
                <w:szCs w:val="24"/>
              </w:rPr>
              <w:t xml:space="preserve">МКС </w:t>
            </w:r>
            <w:r w:rsidR="00F83FE1" w:rsidRPr="00F83FE1">
              <w:rPr>
                <w:b/>
                <w:bCs/>
                <w:sz w:val="24"/>
                <w:szCs w:val="24"/>
              </w:rPr>
              <w:t>35.</w:t>
            </w:r>
            <w:r w:rsidR="008D4A25">
              <w:rPr>
                <w:b/>
                <w:bCs/>
                <w:sz w:val="24"/>
                <w:szCs w:val="24"/>
              </w:rPr>
              <w:t>240</w:t>
            </w:r>
            <w:r w:rsidR="00F83FE1" w:rsidRPr="00F83FE1">
              <w:rPr>
                <w:b/>
                <w:bCs/>
                <w:sz w:val="24"/>
                <w:szCs w:val="24"/>
              </w:rPr>
              <w:t>.</w:t>
            </w:r>
            <w:r w:rsidR="008D4A25">
              <w:rPr>
                <w:b/>
                <w:bCs/>
                <w:sz w:val="24"/>
                <w:szCs w:val="24"/>
              </w:rPr>
              <w:t>1</w:t>
            </w:r>
            <w:r w:rsidR="00F83FE1" w:rsidRPr="00F83FE1">
              <w:rPr>
                <w:b/>
                <w:bCs/>
                <w:sz w:val="24"/>
                <w:szCs w:val="24"/>
              </w:rPr>
              <w:t>5</w:t>
            </w:r>
            <w:r w:rsidR="00F83FE1" w:rsidRPr="00E06359">
              <w:rPr>
                <w:b/>
                <w:sz w:val="24"/>
                <w:szCs w:val="24"/>
              </w:rPr>
              <w:t xml:space="preserve"> </w:t>
            </w:r>
            <w:r w:rsidRPr="00E06359">
              <w:rPr>
                <w:b/>
                <w:sz w:val="24"/>
                <w:szCs w:val="24"/>
              </w:rPr>
              <w:t>(IDT)</w:t>
            </w:r>
          </w:p>
          <w:p w14:paraId="4556DD36" w14:textId="77777777" w:rsidR="00EB77B0" w:rsidRPr="00E06359" w:rsidRDefault="00EB77B0" w:rsidP="00EB77B0">
            <w:pPr>
              <w:ind w:firstLine="709"/>
              <w:jc w:val="right"/>
              <w:rPr>
                <w:sz w:val="24"/>
                <w:szCs w:val="24"/>
              </w:rPr>
            </w:pPr>
          </w:p>
          <w:p w14:paraId="307133B7" w14:textId="5F378B38" w:rsidR="00EE000B" w:rsidRPr="00E06359" w:rsidRDefault="00EE000B" w:rsidP="003472EB">
            <w:pPr>
              <w:ind w:firstLine="0"/>
              <w:rPr>
                <w:sz w:val="24"/>
                <w:szCs w:val="24"/>
              </w:rPr>
            </w:pPr>
            <w:r w:rsidRPr="00E06359">
              <w:rPr>
                <w:b/>
                <w:spacing w:val="1"/>
                <w:sz w:val="24"/>
                <w:szCs w:val="24"/>
              </w:rPr>
              <w:t>Ключевые слова:</w:t>
            </w:r>
            <w:r w:rsidRPr="00E06359">
              <w:rPr>
                <w:spacing w:val="1"/>
                <w:sz w:val="24"/>
                <w:szCs w:val="24"/>
              </w:rPr>
              <w:t xml:space="preserve"> </w:t>
            </w:r>
            <w:r w:rsidR="00F27153">
              <w:rPr>
                <w:spacing w:val="1"/>
                <w:sz w:val="24"/>
                <w:szCs w:val="24"/>
              </w:rPr>
              <w:t>Биометрические данные, биометрические системы идентификации, безопасность, биометрическая регистрация.</w:t>
            </w:r>
          </w:p>
        </w:tc>
      </w:tr>
    </w:tbl>
    <w:p w14:paraId="186D9995" w14:textId="575CD89F" w:rsidR="00EE000B" w:rsidRPr="00E06359" w:rsidRDefault="00EE000B" w:rsidP="00BE3320">
      <w:pPr>
        <w:widowControl/>
        <w:autoSpaceDE/>
        <w:autoSpaceDN/>
        <w:adjustRightInd/>
        <w:ind w:firstLine="709"/>
        <w:jc w:val="left"/>
        <w:rPr>
          <w:sz w:val="24"/>
          <w:szCs w:val="24"/>
        </w:rPr>
      </w:pPr>
    </w:p>
    <w:tbl>
      <w:tblPr>
        <w:tblW w:w="0" w:type="auto"/>
        <w:tblBorders>
          <w:top w:val="single" w:sz="4" w:space="0" w:color="auto"/>
          <w:bottom w:val="single" w:sz="4" w:space="0" w:color="auto"/>
        </w:tblBorders>
        <w:tblLook w:val="01E0" w:firstRow="1" w:lastRow="1" w:firstColumn="1" w:lastColumn="1" w:noHBand="0" w:noVBand="0"/>
      </w:tblPr>
      <w:tblGrid>
        <w:gridCol w:w="9354"/>
      </w:tblGrid>
      <w:tr w:rsidR="00EE000B" w:rsidRPr="00E06359" w14:paraId="4CC5772C" w14:textId="77777777" w:rsidTr="009812CB">
        <w:tc>
          <w:tcPr>
            <w:tcW w:w="9570" w:type="dxa"/>
            <w:shd w:val="clear" w:color="auto" w:fill="auto"/>
          </w:tcPr>
          <w:p w14:paraId="3FA995A4" w14:textId="209F66E5" w:rsidR="00EE000B" w:rsidRPr="00E06359" w:rsidRDefault="00F83FE1" w:rsidP="00BE3320">
            <w:pPr>
              <w:ind w:firstLine="709"/>
              <w:jc w:val="right"/>
              <w:rPr>
                <w:sz w:val="24"/>
                <w:szCs w:val="24"/>
              </w:rPr>
            </w:pPr>
            <w:r w:rsidRPr="00F83FE1">
              <w:rPr>
                <w:b/>
                <w:bCs/>
                <w:sz w:val="24"/>
                <w:szCs w:val="24"/>
              </w:rPr>
              <w:lastRenderedPageBreak/>
              <w:t>МКС 35.</w:t>
            </w:r>
            <w:r w:rsidR="008D4A25">
              <w:rPr>
                <w:b/>
                <w:bCs/>
                <w:sz w:val="24"/>
                <w:szCs w:val="24"/>
              </w:rPr>
              <w:t>240.1</w:t>
            </w:r>
            <w:r w:rsidRPr="00F83FE1">
              <w:rPr>
                <w:b/>
                <w:bCs/>
                <w:sz w:val="24"/>
                <w:szCs w:val="24"/>
              </w:rPr>
              <w:t>5</w:t>
            </w:r>
            <w:r w:rsidRPr="00E06359">
              <w:rPr>
                <w:b/>
                <w:sz w:val="24"/>
                <w:szCs w:val="24"/>
              </w:rPr>
              <w:t xml:space="preserve"> </w:t>
            </w:r>
            <w:r w:rsidR="00EE000B" w:rsidRPr="00E06359">
              <w:rPr>
                <w:b/>
                <w:sz w:val="24"/>
                <w:szCs w:val="24"/>
              </w:rPr>
              <w:t>(IDT)</w:t>
            </w:r>
          </w:p>
          <w:p w14:paraId="3EBDB344" w14:textId="77777777" w:rsidR="002D2856" w:rsidRDefault="002D2856" w:rsidP="00EB77B0">
            <w:pPr>
              <w:shd w:val="clear" w:color="auto" w:fill="FFFFFF"/>
              <w:ind w:firstLine="0"/>
              <w:rPr>
                <w:b/>
                <w:spacing w:val="1"/>
                <w:sz w:val="24"/>
                <w:szCs w:val="24"/>
              </w:rPr>
            </w:pPr>
          </w:p>
          <w:p w14:paraId="7A4F3C33" w14:textId="0C2F7546" w:rsidR="00EE000B" w:rsidRPr="00E06359" w:rsidRDefault="00EB77B0" w:rsidP="00EB77B0">
            <w:pPr>
              <w:shd w:val="clear" w:color="auto" w:fill="FFFFFF"/>
              <w:ind w:firstLine="0"/>
              <w:rPr>
                <w:sz w:val="24"/>
                <w:szCs w:val="24"/>
              </w:rPr>
            </w:pPr>
            <w:r w:rsidRPr="00E06359">
              <w:rPr>
                <w:b/>
                <w:spacing w:val="1"/>
                <w:sz w:val="24"/>
                <w:szCs w:val="24"/>
              </w:rPr>
              <w:t>Ключевые слова:</w:t>
            </w:r>
            <w:r w:rsidRPr="00E06359">
              <w:rPr>
                <w:spacing w:val="1"/>
                <w:sz w:val="24"/>
                <w:szCs w:val="24"/>
              </w:rPr>
              <w:t xml:space="preserve"> </w:t>
            </w:r>
            <w:r w:rsidR="00790895" w:rsidRPr="00790895">
              <w:rPr>
                <w:spacing w:val="1"/>
                <w:sz w:val="24"/>
                <w:szCs w:val="24"/>
              </w:rPr>
              <w:t>Ключевые слова: Биометрические данные, биометрические системы идентификации, безопасность, биометрическая регистрация.</w:t>
            </w:r>
          </w:p>
        </w:tc>
      </w:tr>
    </w:tbl>
    <w:p w14:paraId="4E79BC8F" w14:textId="77777777" w:rsidR="00EE000B" w:rsidRPr="00E06359" w:rsidRDefault="00EE000B" w:rsidP="00BE3320">
      <w:pPr>
        <w:suppressAutoHyphens/>
        <w:ind w:firstLine="709"/>
        <w:rPr>
          <w:sz w:val="24"/>
          <w:szCs w:val="24"/>
        </w:rPr>
      </w:pPr>
    </w:p>
    <w:p w14:paraId="449FE174" w14:textId="77777777" w:rsidR="00F27153" w:rsidRPr="00E06359" w:rsidRDefault="00F27153" w:rsidP="00F27153">
      <w:pPr>
        <w:suppressAutoHyphens/>
        <w:ind w:firstLine="709"/>
        <w:rPr>
          <w:b/>
          <w:sz w:val="24"/>
          <w:szCs w:val="24"/>
        </w:rPr>
      </w:pPr>
      <w:r w:rsidRPr="00E06359">
        <w:rPr>
          <w:b/>
          <w:sz w:val="24"/>
          <w:szCs w:val="24"/>
        </w:rPr>
        <w:t xml:space="preserve">РАЗРАБОТЧИК </w:t>
      </w:r>
    </w:p>
    <w:p w14:paraId="4499099D" w14:textId="77777777" w:rsidR="00F27153" w:rsidRDefault="00F27153" w:rsidP="00F27153">
      <w:pPr>
        <w:pStyle w:val="21"/>
        <w:tabs>
          <w:tab w:val="num" w:pos="-993"/>
        </w:tabs>
        <w:rPr>
          <w:szCs w:val="24"/>
        </w:rPr>
      </w:pPr>
    </w:p>
    <w:p w14:paraId="3E12AA25" w14:textId="77777777" w:rsidR="00F27153" w:rsidRPr="00424880" w:rsidRDefault="00F27153" w:rsidP="00F27153">
      <w:pPr>
        <w:pStyle w:val="21"/>
        <w:tabs>
          <w:tab w:val="num" w:pos="-993"/>
        </w:tabs>
        <w:rPr>
          <w:szCs w:val="24"/>
        </w:rPr>
      </w:pPr>
      <w:r>
        <w:rPr>
          <w:szCs w:val="24"/>
        </w:rPr>
        <w:t>АО Национальный инфокоммуникационный холдинг «</w:t>
      </w:r>
      <w:proofErr w:type="spellStart"/>
      <w:r>
        <w:rPr>
          <w:szCs w:val="24"/>
        </w:rPr>
        <w:t>Зерде</w:t>
      </w:r>
      <w:proofErr w:type="spellEnd"/>
      <w:r>
        <w:rPr>
          <w:szCs w:val="24"/>
        </w:rPr>
        <w:t>»</w:t>
      </w:r>
    </w:p>
    <w:p w14:paraId="6D162CAC" w14:textId="77777777" w:rsidR="00F27153" w:rsidRPr="00E06359" w:rsidRDefault="00F27153" w:rsidP="00F27153">
      <w:pPr>
        <w:pStyle w:val="21"/>
        <w:tabs>
          <w:tab w:val="num" w:pos="-993"/>
        </w:tabs>
        <w:rPr>
          <w:b/>
          <w:szCs w:val="24"/>
        </w:rPr>
      </w:pPr>
    </w:p>
    <w:tbl>
      <w:tblPr>
        <w:tblW w:w="0" w:type="auto"/>
        <w:tblLook w:val="04A0" w:firstRow="1" w:lastRow="0" w:firstColumn="1" w:lastColumn="0" w:noHBand="0" w:noVBand="1"/>
      </w:tblPr>
      <w:tblGrid>
        <w:gridCol w:w="7018"/>
        <w:gridCol w:w="2336"/>
      </w:tblGrid>
      <w:tr w:rsidR="00F27153" w14:paraId="4669F802" w14:textId="77777777" w:rsidTr="00D14269">
        <w:tc>
          <w:tcPr>
            <w:tcW w:w="7196" w:type="dxa"/>
          </w:tcPr>
          <w:p w14:paraId="06BCBD85" w14:textId="77777777" w:rsidR="00F27153" w:rsidRPr="00374D0E" w:rsidRDefault="00F27153" w:rsidP="00D14269">
            <w:pPr>
              <w:pStyle w:val="21"/>
              <w:tabs>
                <w:tab w:val="num" w:pos="-993"/>
              </w:tabs>
              <w:ind w:left="0"/>
              <w:rPr>
                <w:b/>
                <w:szCs w:val="28"/>
              </w:rPr>
            </w:pPr>
            <w:r w:rsidRPr="00374D0E">
              <w:rPr>
                <w:b/>
                <w:szCs w:val="28"/>
              </w:rPr>
              <w:t>Заместитель</w:t>
            </w:r>
          </w:p>
          <w:p w14:paraId="11BF54B0" w14:textId="77777777" w:rsidR="00F27153" w:rsidRPr="00374D0E" w:rsidRDefault="00F27153" w:rsidP="00D14269">
            <w:pPr>
              <w:pStyle w:val="21"/>
              <w:tabs>
                <w:tab w:val="num" w:pos="-993"/>
              </w:tabs>
              <w:ind w:left="0"/>
              <w:rPr>
                <w:b/>
                <w:szCs w:val="28"/>
              </w:rPr>
            </w:pPr>
            <w:r>
              <w:rPr>
                <w:b/>
                <w:szCs w:val="28"/>
              </w:rPr>
              <w:t>Председателя Правления</w:t>
            </w:r>
          </w:p>
          <w:p w14:paraId="74208E58" w14:textId="77777777" w:rsidR="00F27153" w:rsidRPr="00374D0E" w:rsidRDefault="00F27153" w:rsidP="00D14269">
            <w:pPr>
              <w:pStyle w:val="21"/>
              <w:tabs>
                <w:tab w:val="num" w:pos="-993"/>
              </w:tabs>
              <w:ind w:left="0"/>
              <w:rPr>
                <w:b/>
                <w:szCs w:val="28"/>
              </w:rPr>
            </w:pPr>
          </w:p>
        </w:tc>
        <w:tc>
          <w:tcPr>
            <w:tcW w:w="2374" w:type="dxa"/>
          </w:tcPr>
          <w:p w14:paraId="2001BED5" w14:textId="77777777" w:rsidR="00F27153" w:rsidRPr="00374D0E" w:rsidRDefault="00F27153" w:rsidP="00D14269">
            <w:pPr>
              <w:pStyle w:val="21"/>
              <w:tabs>
                <w:tab w:val="num" w:pos="-993"/>
              </w:tabs>
              <w:ind w:left="0"/>
              <w:rPr>
                <w:b/>
                <w:szCs w:val="28"/>
              </w:rPr>
            </w:pPr>
          </w:p>
          <w:p w14:paraId="7E02A467" w14:textId="77777777" w:rsidR="00F27153" w:rsidRPr="00374D0E" w:rsidRDefault="00F27153" w:rsidP="00D14269">
            <w:pPr>
              <w:pStyle w:val="21"/>
              <w:tabs>
                <w:tab w:val="num" w:pos="-993"/>
              </w:tabs>
              <w:ind w:left="0"/>
              <w:rPr>
                <w:b/>
                <w:szCs w:val="28"/>
              </w:rPr>
            </w:pPr>
            <w:r>
              <w:rPr>
                <w:b/>
                <w:szCs w:val="28"/>
              </w:rPr>
              <w:t xml:space="preserve">М. </w:t>
            </w:r>
            <w:proofErr w:type="spellStart"/>
            <w:r>
              <w:rPr>
                <w:b/>
                <w:szCs w:val="28"/>
              </w:rPr>
              <w:t>Сихаев</w:t>
            </w:r>
            <w:proofErr w:type="spellEnd"/>
          </w:p>
        </w:tc>
      </w:tr>
      <w:tr w:rsidR="00F27153" w14:paraId="2D7284AB" w14:textId="77777777" w:rsidTr="00D14269">
        <w:tc>
          <w:tcPr>
            <w:tcW w:w="7196" w:type="dxa"/>
          </w:tcPr>
          <w:p w14:paraId="6A5C307A" w14:textId="77777777" w:rsidR="00F27153" w:rsidRDefault="00F27153" w:rsidP="00D14269">
            <w:pPr>
              <w:pStyle w:val="21"/>
              <w:tabs>
                <w:tab w:val="num" w:pos="-993"/>
              </w:tabs>
              <w:ind w:left="0"/>
              <w:rPr>
                <w:b/>
                <w:szCs w:val="28"/>
              </w:rPr>
            </w:pPr>
            <w:r>
              <w:rPr>
                <w:b/>
                <w:szCs w:val="28"/>
              </w:rPr>
              <w:t xml:space="preserve">Директор Департамента </w:t>
            </w:r>
          </w:p>
          <w:p w14:paraId="6DBCAAA9" w14:textId="77777777" w:rsidR="00F27153" w:rsidRPr="00374D0E" w:rsidRDefault="00F27153" w:rsidP="00D14269">
            <w:pPr>
              <w:pStyle w:val="21"/>
              <w:tabs>
                <w:tab w:val="num" w:pos="-993"/>
              </w:tabs>
              <w:ind w:left="0"/>
              <w:rPr>
                <w:b/>
                <w:szCs w:val="28"/>
              </w:rPr>
            </w:pPr>
            <w:r>
              <w:rPr>
                <w:b/>
                <w:szCs w:val="28"/>
              </w:rPr>
              <w:t>методологического развития</w:t>
            </w:r>
          </w:p>
          <w:p w14:paraId="79EBF646" w14:textId="77777777" w:rsidR="00F27153" w:rsidRPr="00374D0E" w:rsidRDefault="00F27153" w:rsidP="00D14269">
            <w:pPr>
              <w:pStyle w:val="21"/>
              <w:tabs>
                <w:tab w:val="num" w:pos="-993"/>
              </w:tabs>
              <w:ind w:left="0"/>
              <w:rPr>
                <w:b/>
                <w:szCs w:val="28"/>
              </w:rPr>
            </w:pPr>
          </w:p>
        </w:tc>
        <w:tc>
          <w:tcPr>
            <w:tcW w:w="2374" w:type="dxa"/>
          </w:tcPr>
          <w:p w14:paraId="6C53D662" w14:textId="77777777" w:rsidR="00F27153" w:rsidRPr="00374D0E" w:rsidRDefault="00F27153" w:rsidP="00D14269">
            <w:pPr>
              <w:pStyle w:val="21"/>
              <w:tabs>
                <w:tab w:val="num" w:pos="-993"/>
              </w:tabs>
              <w:ind w:left="0"/>
              <w:rPr>
                <w:b/>
                <w:szCs w:val="28"/>
              </w:rPr>
            </w:pPr>
          </w:p>
          <w:p w14:paraId="675470A6" w14:textId="77777777" w:rsidR="00F27153" w:rsidRPr="00374D0E" w:rsidRDefault="00F27153" w:rsidP="00D14269">
            <w:pPr>
              <w:pStyle w:val="21"/>
              <w:tabs>
                <w:tab w:val="num" w:pos="-993"/>
              </w:tabs>
              <w:ind w:left="0"/>
              <w:rPr>
                <w:b/>
                <w:szCs w:val="28"/>
              </w:rPr>
            </w:pPr>
            <w:r>
              <w:rPr>
                <w:b/>
                <w:szCs w:val="28"/>
              </w:rPr>
              <w:t>Т. Каримова</w:t>
            </w:r>
          </w:p>
        </w:tc>
      </w:tr>
      <w:tr w:rsidR="00F27153" w14:paraId="645C1E1A" w14:textId="77777777" w:rsidTr="00D14269">
        <w:tc>
          <w:tcPr>
            <w:tcW w:w="7196" w:type="dxa"/>
          </w:tcPr>
          <w:p w14:paraId="1D587156" w14:textId="77777777" w:rsidR="00F27153" w:rsidRPr="00374D0E" w:rsidRDefault="00F27153" w:rsidP="00D14269">
            <w:pPr>
              <w:pStyle w:val="21"/>
              <w:tabs>
                <w:tab w:val="num" w:pos="-993"/>
              </w:tabs>
              <w:ind w:left="0"/>
              <w:rPr>
                <w:b/>
                <w:szCs w:val="28"/>
              </w:rPr>
            </w:pPr>
            <w:r>
              <w:rPr>
                <w:b/>
                <w:szCs w:val="28"/>
              </w:rPr>
              <w:t>С</w:t>
            </w:r>
            <w:r>
              <w:rPr>
                <w:b/>
              </w:rPr>
              <w:t>оисполнитель</w:t>
            </w:r>
          </w:p>
        </w:tc>
        <w:tc>
          <w:tcPr>
            <w:tcW w:w="2374" w:type="dxa"/>
          </w:tcPr>
          <w:p w14:paraId="6500A238" w14:textId="77777777" w:rsidR="00F27153" w:rsidRPr="00374D0E" w:rsidRDefault="00F27153" w:rsidP="00D14269">
            <w:pPr>
              <w:pStyle w:val="21"/>
              <w:tabs>
                <w:tab w:val="num" w:pos="-993"/>
              </w:tabs>
              <w:ind w:left="0"/>
              <w:rPr>
                <w:b/>
                <w:szCs w:val="28"/>
              </w:rPr>
            </w:pPr>
            <w:r>
              <w:rPr>
                <w:b/>
                <w:szCs w:val="28"/>
              </w:rPr>
              <w:t>Г. Касенова</w:t>
            </w:r>
          </w:p>
        </w:tc>
      </w:tr>
    </w:tbl>
    <w:p w14:paraId="3CFBAA88" w14:textId="77777777" w:rsidR="00F27153" w:rsidRPr="00114B0F" w:rsidRDefault="00F27153" w:rsidP="00F27153">
      <w:pPr>
        <w:pStyle w:val="21"/>
        <w:tabs>
          <w:tab w:val="num" w:pos="-993"/>
        </w:tabs>
        <w:ind w:left="0" w:firstLine="709"/>
        <w:rPr>
          <w:szCs w:val="28"/>
        </w:rPr>
      </w:pPr>
    </w:p>
    <w:p w14:paraId="2560D70C" w14:textId="77777777" w:rsidR="00EE000B" w:rsidRPr="00BE3320" w:rsidRDefault="00EE000B" w:rsidP="00BE3320">
      <w:pPr>
        <w:pStyle w:val="21"/>
        <w:tabs>
          <w:tab w:val="num" w:pos="-993"/>
        </w:tabs>
        <w:ind w:left="0" w:firstLine="709"/>
        <w:rPr>
          <w:sz w:val="28"/>
          <w:szCs w:val="28"/>
        </w:rPr>
      </w:pPr>
    </w:p>
    <w:p w14:paraId="0F26B98F" w14:textId="77777777" w:rsidR="00EE000B" w:rsidRPr="00BE3320" w:rsidRDefault="00EE000B" w:rsidP="00BE3320">
      <w:pPr>
        <w:ind w:firstLine="709"/>
      </w:pPr>
    </w:p>
    <w:p w14:paraId="5BA96064" w14:textId="77777777" w:rsidR="006E4B26" w:rsidRPr="00BE3320" w:rsidRDefault="006E4B26" w:rsidP="00BE3320">
      <w:pPr>
        <w:ind w:firstLine="709"/>
        <w:rPr>
          <w:b/>
        </w:rPr>
      </w:pPr>
    </w:p>
    <w:sectPr w:rsidR="006E4B26" w:rsidRPr="00BE3320" w:rsidSect="008F3745">
      <w:pgSz w:w="11906" w:h="16838" w:code="9"/>
      <w:pgMar w:top="1418" w:right="1418" w:bottom="1418" w:left="1134" w:header="1021" w:footer="1021"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C6D9A05" w14:textId="77777777" w:rsidR="00B95BF7" w:rsidRDefault="00B95BF7" w:rsidP="00B737C6">
      <w:r>
        <w:separator/>
      </w:r>
    </w:p>
  </w:endnote>
  <w:endnote w:type="continuationSeparator" w:id="0">
    <w:p w14:paraId="4869A83C" w14:textId="77777777" w:rsidR="00B95BF7" w:rsidRDefault="00B95BF7" w:rsidP="00B737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CC"/>
    <w:family w:val="roman"/>
    <w:pitch w:val="variable"/>
    <w:sig w:usb0="E0000287" w:usb1="40000013" w:usb2="00000000" w:usb3="00000000" w:csb0="0000019F" w:csb1="00000000"/>
  </w:font>
  <w:font w:name="Tahoma">
    <w:panose1 w:val="020B0604030504040204"/>
    <w:charset w:val="CC"/>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Franklin Gothic Heavy">
    <w:panose1 w:val="020B0903020102020204"/>
    <w:charset w:val="CC"/>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Garamond">
    <w:panose1 w:val="020204040303010108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Franklin Gothic Medium">
    <w:panose1 w:val="020B06030201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21C3A3" w14:textId="393B7C03" w:rsidR="009C60D8" w:rsidRPr="00F528CE" w:rsidRDefault="009C60D8" w:rsidP="009812CB">
    <w:pPr>
      <w:pStyle w:val="a3"/>
      <w:ind w:right="-6" w:firstLine="0"/>
      <w:rPr>
        <w:sz w:val="24"/>
        <w:szCs w:val="24"/>
      </w:rPr>
    </w:pPr>
    <w:r w:rsidRPr="00F528CE">
      <w:rPr>
        <w:rStyle w:val="a5"/>
        <w:rFonts w:eastAsia="Lucida Sans Unicode"/>
        <w:sz w:val="24"/>
      </w:rPr>
      <w:fldChar w:fldCharType="begin"/>
    </w:r>
    <w:r w:rsidRPr="00F528CE">
      <w:rPr>
        <w:rStyle w:val="a5"/>
        <w:rFonts w:eastAsia="Lucida Sans Unicode"/>
        <w:sz w:val="24"/>
      </w:rPr>
      <w:instrText xml:space="preserve"> PAGE </w:instrText>
    </w:r>
    <w:r w:rsidRPr="00F528CE">
      <w:rPr>
        <w:rStyle w:val="a5"/>
        <w:rFonts w:eastAsia="Lucida Sans Unicode"/>
        <w:sz w:val="24"/>
      </w:rPr>
      <w:fldChar w:fldCharType="separate"/>
    </w:r>
    <w:r w:rsidR="00601B58">
      <w:rPr>
        <w:rStyle w:val="a5"/>
        <w:rFonts w:eastAsia="Lucida Sans Unicode"/>
        <w:noProof/>
        <w:sz w:val="24"/>
      </w:rPr>
      <w:t>20</w:t>
    </w:r>
    <w:r w:rsidRPr="00F528CE">
      <w:rPr>
        <w:rStyle w:val="a5"/>
        <w:rFonts w:eastAsia="Lucida Sans Unicode"/>
        <w:sz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0C3DAD" w14:textId="482881A4" w:rsidR="009C60D8" w:rsidRPr="00F528CE" w:rsidRDefault="009C60D8" w:rsidP="009812CB">
    <w:pPr>
      <w:pStyle w:val="a3"/>
      <w:jc w:val="right"/>
      <w:rPr>
        <w:rStyle w:val="a5"/>
        <w:rFonts w:eastAsia="Lucida Sans Unicode"/>
        <w:sz w:val="24"/>
      </w:rPr>
    </w:pPr>
    <w:r w:rsidRPr="00F528CE">
      <w:rPr>
        <w:rStyle w:val="a5"/>
        <w:rFonts w:eastAsia="Lucida Sans Unicode"/>
        <w:sz w:val="24"/>
      </w:rPr>
      <w:fldChar w:fldCharType="begin"/>
    </w:r>
    <w:r w:rsidRPr="00F528CE">
      <w:rPr>
        <w:rStyle w:val="a5"/>
        <w:rFonts w:eastAsia="Lucida Sans Unicode"/>
        <w:sz w:val="24"/>
      </w:rPr>
      <w:instrText xml:space="preserve">PAGE  </w:instrText>
    </w:r>
    <w:r w:rsidRPr="00F528CE">
      <w:rPr>
        <w:rStyle w:val="a5"/>
        <w:rFonts w:eastAsia="Lucida Sans Unicode"/>
        <w:sz w:val="24"/>
      </w:rPr>
      <w:fldChar w:fldCharType="separate"/>
    </w:r>
    <w:r w:rsidR="00601B58">
      <w:rPr>
        <w:rStyle w:val="a5"/>
        <w:rFonts w:eastAsia="Lucida Sans Unicode"/>
        <w:noProof/>
        <w:sz w:val="24"/>
      </w:rPr>
      <w:t>21</w:t>
    </w:r>
    <w:r w:rsidRPr="00F528CE">
      <w:rPr>
        <w:rStyle w:val="a5"/>
        <w:rFonts w:eastAsia="Lucida Sans Unicode"/>
        <w:sz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43960777"/>
      <w:docPartObj>
        <w:docPartGallery w:val="Page Numbers (Bottom of Page)"/>
        <w:docPartUnique/>
      </w:docPartObj>
    </w:sdtPr>
    <w:sdtEndPr/>
    <w:sdtContent>
      <w:p w14:paraId="16D14C9A" w14:textId="77777777" w:rsidR="009C60D8" w:rsidRDefault="009C60D8" w:rsidP="008F3745">
        <w:pPr>
          <w:pStyle w:val="a3"/>
          <w:pBdr>
            <w:bottom w:val="single" w:sz="12" w:space="1" w:color="auto"/>
          </w:pBdr>
          <w:ind w:firstLine="0"/>
          <w:jc w:val="right"/>
        </w:pPr>
      </w:p>
      <w:p w14:paraId="7674601F" w14:textId="7E6EBC43" w:rsidR="009C60D8" w:rsidRPr="008F3745" w:rsidRDefault="009C60D8" w:rsidP="008F3745">
        <w:pPr>
          <w:pStyle w:val="a3"/>
          <w:ind w:firstLine="0"/>
          <w:jc w:val="right"/>
        </w:pPr>
        <w:r w:rsidRPr="008F3745">
          <w:rPr>
            <w:b/>
            <w:sz w:val="24"/>
          </w:rPr>
          <w:t xml:space="preserve">Проект, редакция 1       </w:t>
        </w:r>
        <w:r>
          <w:rPr>
            <w:b/>
            <w:sz w:val="24"/>
          </w:rPr>
          <w:t xml:space="preserve">            </w:t>
        </w:r>
        <w:r w:rsidRPr="008F3745">
          <w:rPr>
            <w:b/>
            <w:sz w:val="24"/>
          </w:rPr>
          <w:t xml:space="preserve">                                                                                                   </w:t>
        </w:r>
        <w:r w:rsidRPr="008F3745">
          <w:rPr>
            <w:sz w:val="24"/>
          </w:rPr>
          <w:fldChar w:fldCharType="begin"/>
        </w:r>
        <w:r w:rsidRPr="008F3745">
          <w:rPr>
            <w:sz w:val="24"/>
          </w:rPr>
          <w:instrText>PAGE   \* MERGEFORMAT</w:instrText>
        </w:r>
        <w:r w:rsidRPr="008F3745">
          <w:rPr>
            <w:sz w:val="24"/>
          </w:rPr>
          <w:fldChar w:fldCharType="separate"/>
        </w:r>
        <w:r w:rsidR="00601B58">
          <w:rPr>
            <w:noProof/>
            <w:sz w:val="24"/>
          </w:rPr>
          <w:t>1</w:t>
        </w:r>
        <w:r w:rsidRPr="008F3745">
          <w:rPr>
            <w:sz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D422DA" w14:textId="77777777" w:rsidR="00B95BF7" w:rsidRDefault="00B95BF7" w:rsidP="00B737C6">
      <w:r>
        <w:separator/>
      </w:r>
    </w:p>
  </w:footnote>
  <w:footnote w:type="continuationSeparator" w:id="0">
    <w:p w14:paraId="540BB3BE" w14:textId="77777777" w:rsidR="00B95BF7" w:rsidRDefault="00B95BF7" w:rsidP="00B737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45C8DB" w14:textId="0A3C9B98" w:rsidR="009C60D8" w:rsidRPr="00D14269" w:rsidRDefault="009C60D8" w:rsidP="009812CB">
    <w:pPr>
      <w:ind w:firstLine="0"/>
      <w:rPr>
        <w:b/>
        <w:bCs/>
        <w:sz w:val="24"/>
        <w:szCs w:val="24"/>
        <w:lang w:val="en-US"/>
      </w:rPr>
    </w:pPr>
    <w:r w:rsidRPr="00BE5BC1">
      <w:rPr>
        <w:b/>
        <w:sz w:val="24"/>
        <w:szCs w:val="24"/>
      </w:rPr>
      <w:t>СТ</w:t>
    </w:r>
    <w:r w:rsidRPr="00D14269">
      <w:rPr>
        <w:b/>
        <w:sz w:val="24"/>
        <w:szCs w:val="24"/>
        <w:lang w:val="en-US"/>
      </w:rPr>
      <w:t xml:space="preserve"> </w:t>
    </w:r>
    <w:r w:rsidRPr="00BE5BC1">
      <w:rPr>
        <w:b/>
        <w:sz w:val="24"/>
        <w:szCs w:val="24"/>
      </w:rPr>
      <w:t>РК</w:t>
    </w:r>
    <w:r w:rsidRPr="00D14269">
      <w:rPr>
        <w:b/>
        <w:i/>
        <w:sz w:val="24"/>
        <w:szCs w:val="24"/>
        <w:lang w:val="en-US"/>
      </w:rPr>
      <w:t xml:space="preserve"> </w:t>
    </w:r>
    <w:r w:rsidRPr="00D14269">
      <w:rPr>
        <w:b/>
        <w:bCs/>
        <w:sz w:val="24"/>
        <w:szCs w:val="24"/>
        <w:lang w:val="en-US"/>
      </w:rPr>
      <w:t>ISO/IEC 29196</w:t>
    </w:r>
  </w:p>
  <w:p w14:paraId="418053E4" w14:textId="77777777" w:rsidR="009C60D8" w:rsidRPr="00BE5BC1" w:rsidRDefault="009C60D8" w:rsidP="009812CB">
    <w:pPr>
      <w:ind w:firstLine="0"/>
      <w:rPr>
        <w:sz w:val="24"/>
        <w:szCs w:val="24"/>
      </w:rPr>
    </w:pPr>
    <w:r>
      <w:rPr>
        <w:i/>
        <w:sz w:val="24"/>
        <w:szCs w:val="24"/>
      </w:rPr>
      <w:t>(проект, редакция 1</w:t>
    </w:r>
    <w:r w:rsidRPr="00BE5BC1">
      <w:rPr>
        <w:i/>
        <w:sz w:val="24"/>
        <w:szCs w:val="24"/>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8DB6CD" w14:textId="19F0489A" w:rsidR="009C60D8" w:rsidRPr="00B07CC5" w:rsidRDefault="009C60D8" w:rsidP="009812CB">
    <w:pPr>
      <w:tabs>
        <w:tab w:val="left" w:pos="4962"/>
        <w:tab w:val="left" w:pos="5812"/>
        <w:tab w:val="left" w:pos="6379"/>
        <w:tab w:val="left" w:pos="6663"/>
        <w:tab w:val="left" w:pos="6946"/>
        <w:tab w:val="left" w:pos="7230"/>
      </w:tabs>
      <w:ind w:left="4962" w:firstLine="0"/>
      <w:jc w:val="right"/>
      <w:rPr>
        <w:b/>
        <w:sz w:val="24"/>
        <w:szCs w:val="24"/>
        <w:lang w:val="kk-KZ"/>
      </w:rPr>
    </w:pPr>
    <w:r w:rsidRPr="00BE5BC1">
      <w:rPr>
        <w:b/>
        <w:sz w:val="24"/>
        <w:szCs w:val="24"/>
      </w:rPr>
      <w:t xml:space="preserve">СТ РК </w:t>
    </w:r>
    <w:r>
      <w:rPr>
        <w:b/>
        <w:bCs/>
        <w:sz w:val="24"/>
        <w:szCs w:val="24"/>
        <w:lang w:val="en-US"/>
      </w:rPr>
      <w:t>ISO/IEC</w:t>
    </w:r>
    <w:r w:rsidRPr="0044553D">
      <w:rPr>
        <w:b/>
        <w:bCs/>
        <w:sz w:val="24"/>
        <w:szCs w:val="24"/>
      </w:rPr>
      <w:t xml:space="preserve"> </w:t>
    </w:r>
    <w:r>
      <w:rPr>
        <w:b/>
        <w:bCs/>
        <w:sz w:val="24"/>
        <w:szCs w:val="24"/>
      </w:rPr>
      <w:t>29196</w:t>
    </w:r>
  </w:p>
  <w:p w14:paraId="33AA9231" w14:textId="77777777" w:rsidR="009C60D8" w:rsidRPr="00BE5BC1" w:rsidRDefault="009C60D8" w:rsidP="009812CB">
    <w:pPr>
      <w:tabs>
        <w:tab w:val="left" w:pos="4962"/>
        <w:tab w:val="left" w:pos="5812"/>
        <w:tab w:val="left" w:pos="6379"/>
        <w:tab w:val="left" w:pos="6663"/>
        <w:tab w:val="left" w:pos="6946"/>
        <w:tab w:val="left" w:pos="7230"/>
      </w:tabs>
      <w:ind w:left="4962" w:firstLine="0"/>
      <w:jc w:val="right"/>
      <w:rPr>
        <w:sz w:val="24"/>
        <w:szCs w:val="24"/>
      </w:rPr>
    </w:pPr>
    <w:r>
      <w:rPr>
        <w:i/>
        <w:sz w:val="24"/>
        <w:szCs w:val="24"/>
      </w:rPr>
      <w:t>(проект, редакция 1</w:t>
    </w:r>
    <w:r w:rsidRPr="00BE5BC1">
      <w:rPr>
        <w:i/>
        <w:sz w:val="24"/>
        <w:szCs w:val="24"/>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B981F7" w14:textId="77777777" w:rsidR="009C60D8" w:rsidRPr="008D2E52" w:rsidRDefault="009C60D8" w:rsidP="008D2E52">
    <w:pPr>
      <w:pStyle w:val="a6"/>
      <w:tabs>
        <w:tab w:val="clear" w:pos="4677"/>
        <w:tab w:val="clear" w:pos="9355"/>
        <w:tab w:val="left" w:pos="6900"/>
        <w:tab w:val="left" w:pos="8400"/>
      </w:tabs>
      <w:jc w:val="right"/>
      <w:rPr>
        <w:i/>
        <w:sz w:val="24"/>
        <w:szCs w:val="24"/>
      </w:rPr>
    </w:pPr>
    <w:r w:rsidRPr="008D2E52">
      <w:rPr>
        <w:i/>
        <w:sz w:val="24"/>
        <w:szCs w:val="24"/>
      </w:rPr>
      <w:t>Проект</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668203" w14:textId="77777777" w:rsidR="009C60D8" w:rsidRDefault="009C60D8" w:rsidP="008F3745">
    <w:pPr>
      <w:ind w:firstLine="0"/>
      <w:jc w:val="right"/>
      <w:rPr>
        <w:b/>
        <w:sz w:val="24"/>
        <w:szCs w:val="24"/>
      </w:rPr>
    </w:pPr>
    <w:r w:rsidRPr="00023A7B">
      <w:rPr>
        <w:b/>
        <w:sz w:val="24"/>
        <w:szCs w:val="24"/>
      </w:rPr>
      <w:t xml:space="preserve">СТ РК ISO/IEC 29196 </w:t>
    </w:r>
  </w:p>
  <w:p w14:paraId="132980B6" w14:textId="6B966C54" w:rsidR="009C60D8" w:rsidRPr="008F3745" w:rsidRDefault="009C60D8" w:rsidP="008F3745">
    <w:pPr>
      <w:ind w:firstLine="0"/>
      <w:jc w:val="right"/>
      <w:rPr>
        <w:sz w:val="24"/>
        <w:szCs w:val="24"/>
      </w:rPr>
    </w:pPr>
    <w:r w:rsidRPr="008F3745">
      <w:rPr>
        <w:i/>
        <w:sz w:val="24"/>
        <w:szCs w:val="24"/>
      </w:rPr>
      <w:t>(проект, редакция 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7"/>
    <w:multiLevelType w:val="multilevel"/>
    <w:tmpl w:val="00000006"/>
    <w:lvl w:ilvl="0">
      <w:start w:val="1"/>
      <w:numFmt w:val="bullet"/>
      <w:lvlText w:val="-"/>
      <w:lvlJc w:val="left"/>
      <w:rPr>
        <w:rFonts w:ascii="Arial" w:hAnsi="Arial" w:cs="Arial"/>
        <w:b/>
        <w:bCs/>
        <w:i w:val="0"/>
        <w:iCs w:val="0"/>
        <w:smallCaps w:val="0"/>
        <w:strike w:val="0"/>
        <w:color w:val="000000"/>
        <w:spacing w:val="0"/>
        <w:w w:val="100"/>
        <w:position w:val="0"/>
        <w:sz w:val="18"/>
        <w:szCs w:val="18"/>
        <w:u w:val="none"/>
      </w:rPr>
    </w:lvl>
    <w:lvl w:ilvl="1">
      <w:start w:val="1"/>
      <w:numFmt w:val="bullet"/>
      <w:lvlText w:val="-"/>
      <w:lvlJc w:val="left"/>
      <w:rPr>
        <w:rFonts w:ascii="Arial" w:hAnsi="Arial" w:cs="Arial"/>
        <w:b/>
        <w:bCs/>
        <w:i w:val="0"/>
        <w:iCs w:val="0"/>
        <w:smallCaps w:val="0"/>
        <w:strike w:val="0"/>
        <w:color w:val="000000"/>
        <w:spacing w:val="0"/>
        <w:w w:val="100"/>
        <w:position w:val="0"/>
        <w:sz w:val="18"/>
        <w:szCs w:val="18"/>
        <w:u w:val="none"/>
      </w:rPr>
    </w:lvl>
    <w:lvl w:ilvl="2">
      <w:start w:val="1"/>
      <w:numFmt w:val="bullet"/>
      <w:lvlText w:val="-"/>
      <w:lvlJc w:val="left"/>
      <w:rPr>
        <w:rFonts w:ascii="Arial" w:hAnsi="Arial" w:cs="Arial"/>
        <w:b/>
        <w:bCs/>
        <w:i w:val="0"/>
        <w:iCs w:val="0"/>
        <w:smallCaps w:val="0"/>
        <w:strike w:val="0"/>
        <w:color w:val="000000"/>
        <w:spacing w:val="0"/>
        <w:w w:val="100"/>
        <w:position w:val="0"/>
        <w:sz w:val="18"/>
        <w:szCs w:val="18"/>
        <w:u w:val="none"/>
      </w:rPr>
    </w:lvl>
    <w:lvl w:ilvl="3">
      <w:start w:val="1"/>
      <w:numFmt w:val="bullet"/>
      <w:lvlText w:val="-"/>
      <w:lvlJc w:val="left"/>
      <w:rPr>
        <w:rFonts w:ascii="Arial" w:hAnsi="Arial" w:cs="Arial"/>
        <w:b/>
        <w:bCs/>
        <w:i w:val="0"/>
        <w:iCs w:val="0"/>
        <w:smallCaps w:val="0"/>
        <w:strike w:val="0"/>
        <w:color w:val="000000"/>
        <w:spacing w:val="0"/>
        <w:w w:val="100"/>
        <w:position w:val="0"/>
        <w:sz w:val="18"/>
        <w:szCs w:val="18"/>
        <w:u w:val="none"/>
      </w:rPr>
    </w:lvl>
    <w:lvl w:ilvl="4">
      <w:start w:val="1"/>
      <w:numFmt w:val="bullet"/>
      <w:lvlText w:val="-"/>
      <w:lvlJc w:val="left"/>
      <w:rPr>
        <w:rFonts w:ascii="Arial" w:hAnsi="Arial" w:cs="Arial"/>
        <w:b/>
        <w:bCs/>
        <w:i w:val="0"/>
        <w:iCs w:val="0"/>
        <w:smallCaps w:val="0"/>
        <w:strike w:val="0"/>
        <w:color w:val="000000"/>
        <w:spacing w:val="0"/>
        <w:w w:val="100"/>
        <w:position w:val="0"/>
        <w:sz w:val="18"/>
        <w:szCs w:val="18"/>
        <w:u w:val="none"/>
      </w:rPr>
    </w:lvl>
    <w:lvl w:ilvl="5">
      <w:start w:val="1"/>
      <w:numFmt w:val="bullet"/>
      <w:lvlText w:val="-"/>
      <w:lvlJc w:val="left"/>
      <w:rPr>
        <w:rFonts w:ascii="Arial" w:hAnsi="Arial" w:cs="Arial"/>
        <w:b/>
        <w:bCs/>
        <w:i w:val="0"/>
        <w:iCs w:val="0"/>
        <w:smallCaps w:val="0"/>
        <w:strike w:val="0"/>
        <w:color w:val="000000"/>
        <w:spacing w:val="0"/>
        <w:w w:val="100"/>
        <w:position w:val="0"/>
        <w:sz w:val="18"/>
        <w:szCs w:val="18"/>
        <w:u w:val="none"/>
      </w:rPr>
    </w:lvl>
    <w:lvl w:ilvl="6">
      <w:start w:val="1"/>
      <w:numFmt w:val="bullet"/>
      <w:lvlText w:val="-"/>
      <w:lvlJc w:val="left"/>
      <w:rPr>
        <w:rFonts w:ascii="Arial" w:hAnsi="Arial" w:cs="Arial"/>
        <w:b/>
        <w:bCs/>
        <w:i w:val="0"/>
        <w:iCs w:val="0"/>
        <w:smallCaps w:val="0"/>
        <w:strike w:val="0"/>
        <w:color w:val="000000"/>
        <w:spacing w:val="0"/>
        <w:w w:val="100"/>
        <w:position w:val="0"/>
        <w:sz w:val="18"/>
        <w:szCs w:val="18"/>
        <w:u w:val="none"/>
      </w:rPr>
    </w:lvl>
    <w:lvl w:ilvl="7">
      <w:start w:val="1"/>
      <w:numFmt w:val="bullet"/>
      <w:lvlText w:val="-"/>
      <w:lvlJc w:val="left"/>
      <w:rPr>
        <w:rFonts w:ascii="Arial" w:hAnsi="Arial" w:cs="Arial"/>
        <w:b/>
        <w:bCs/>
        <w:i w:val="0"/>
        <w:iCs w:val="0"/>
        <w:smallCaps w:val="0"/>
        <w:strike w:val="0"/>
        <w:color w:val="000000"/>
        <w:spacing w:val="0"/>
        <w:w w:val="100"/>
        <w:position w:val="0"/>
        <w:sz w:val="18"/>
        <w:szCs w:val="18"/>
        <w:u w:val="none"/>
      </w:rPr>
    </w:lvl>
    <w:lvl w:ilvl="8">
      <w:start w:val="1"/>
      <w:numFmt w:val="bullet"/>
      <w:lvlText w:val="-"/>
      <w:lvlJc w:val="left"/>
      <w:rPr>
        <w:rFonts w:ascii="Arial" w:hAnsi="Arial" w:cs="Arial"/>
        <w:b/>
        <w:bCs/>
        <w:i w:val="0"/>
        <w:iCs w:val="0"/>
        <w:smallCaps w:val="0"/>
        <w:strike w:val="0"/>
        <w:color w:val="000000"/>
        <w:spacing w:val="0"/>
        <w:w w:val="100"/>
        <w:position w:val="0"/>
        <w:sz w:val="18"/>
        <w:szCs w:val="18"/>
        <w:u w:val="none"/>
      </w:rPr>
    </w:lvl>
  </w:abstractNum>
  <w:abstractNum w:abstractNumId="1">
    <w:nsid w:val="0F83544A"/>
    <w:multiLevelType w:val="hybridMultilevel"/>
    <w:tmpl w:val="C79EB592"/>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7EB3C32"/>
    <w:multiLevelType w:val="hybridMultilevel"/>
    <w:tmpl w:val="2ADC95FC"/>
    <w:lvl w:ilvl="0" w:tplc="84100364">
      <w:start w:val="1"/>
      <w:numFmt w:val="lowerLetter"/>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01B5C58"/>
    <w:multiLevelType w:val="hybridMultilevel"/>
    <w:tmpl w:val="ACAE1A0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9AC6828"/>
    <w:multiLevelType w:val="hybridMultilevel"/>
    <w:tmpl w:val="725CA99C"/>
    <w:lvl w:ilvl="0" w:tplc="3A1CCBF8">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315669EA"/>
    <w:multiLevelType w:val="hybridMultilevel"/>
    <w:tmpl w:val="F780884C"/>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7C07E4B"/>
    <w:multiLevelType w:val="hybridMultilevel"/>
    <w:tmpl w:val="FB800BA6"/>
    <w:lvl w:ilvl="0" w:tplc="7F683216">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7">
    <w:nsid w:val="4E3D32B4"/>
    <w:multiLevelType w:val="hybridMultilevel"/>
    <w:tmpl w:val="0A468296"/>
    <w:lvl w:ilvl="0" w:tplc="38800334">
      <w:start w:val="1"/>
      <w:numFmt w:val="lowerLetter"/>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0BB52F5"/>
    <w:multiLevelType w:val="multilevel"/>
    <w:tmpl w:val="888E1B26"/>
    <w:lvl w:ilvl="0">
      <w:start w:val="6"/>
      <w:numFmt w:val="decimal"/>
      <w:lvlText w:val="%1"/>
      <w:lvlJc w:val="left"/>
      <w:pPr>
        <w:ind w:left="1224" w:hanging="1224"/>
      </w:pPr>
      <w:rPr>
        <w:rFonts w:hint="default"/>
      </w:rPr>
    </w:lvl>
    <w:lvl w:ilvl="1">
      <w:start w:val="6"/>
      <w:numFmt w:val="decimal"/>
      <w:lvlText w:val="%1.%2"/>
      <w:lvlJc w:val="left"/>
      <w:pPr>
        <w:ind w:left="1368" w:hanging="1224"/>
      </w:pPr>
      <w:rPr>
        <w:rFonts w:hint="default"/>
      </w:rPr>
    </w:lvl>
    <w:lvl w:ilvl="2">
      <w:start w:val="2"/>
      <w:numFmt w:val="decimal"/>
      <w:lvlText w:val="%1.%2.%3"/>
      <w:lvlJc w:val="left"/>
      <w:pPr>
        <w:ind w:left="1512" w:hanging="1224"/>
      </w:pPr>
      <w:rPr>
        <w:rFonts w:hint="default"/>
      </w:rPr>
    </w:lvl>
    <w:lvl w:ilvl="3">
      <w:start w:val="4"/>
      <w:numFmt w:val="decimal"/>
      <w:lvlText w:val="%1.%2.%3.%4"/>
      <w:lvlJc w:val="left"/>
      <w:pPr>
        <w:ind w:left="1656" w:hanging="1224"/>
      </w:pPr>
      <w:rPr>
        <w:rFonts w:hint="default"/>
      </w:rPr>
    </w:lvl>
    <w:lvl w:ilvl="4">
      <w:start w:val="5"/>
      <w:numFmt w:val="decimal"/>
      <w:lvlText w:val="%1.%2.%3.%4.%5"/>
      <w:lvlJc w:val="left"/>
      <w:pPr>
        <w:ind w:left="1800" w:hanging="1224"/>
      </w:pPr>
      <w:rPr>
        <w:rFonts w:hint="default"/>
      </w:rPr>
    </w:lvl>
    <w:lvl w:ilvl="5">
      <w:start w:val="4"/>
      <w:numFmt w:val="decimal"/>
      <w:lvlText w:val="%1.%2.%3.%4.%5.%6"/>
      <w:lvlJc w:val="left"/>
      <w:pPr>
        <w:ind w:left="2160" w:hanging="1440"/>
      </w:pPr>
      <w:rPr>
        <w:rFonts w:hint="default"/>
      </w:rPr>
    </w:lvl>
    <w:lvl w:ilvl="6">
      <w:start w:val="1"/>
      <w:numFmt w:val="decimal"/>
      <w:lvlText w:val="%1.%2.%3.%4.%5.%6.%7"/>
      <w:lvlJc w:val="left"/>
      <w:pPr>
        <w:ind w:left="2304" w:hanging="1440"/>
      </w:pPr>
      <w:rPr>
        <w:rFonts w:hint="default"/>
      </w:rPr>
    </w:lvl>
    <w:lvl w:ilvl="7">
      <w:start w:val="1"/>
      <w:numFmt w:val="decimal"/>
      <w:lvlText w:val="%1.%2.%3.%4.%5.%6.%7.%8"/>
      <w:lvlJc w:val="left"/>
      <w:pPr>
        <w:ind w:left="2808" w:hanging="1800"/>
      </w:pPr>
      <w:rPr>
        <w:rFonts w:hint="default"/>
      </w:rPr>
    </w:lvl>
    <w:lvl w:ilvl="8">
      <w:start w:val="1"/>
      <w:numFmt w:val="decimal"/>
      <w:lvlText w:val="%1.%2.%3.%4.%5.%6.%7.%8.%9"/>
      <w:lvlJc w:val="left"/>
      <w:pPr>
        <w:ind w:left="3312" w:hanging="2160"/>
      </w:pPr>
      <w:rPr>
        <w:rFonts w:hint="default"/>
      </w:rPr>
    </w:lvl>
  </w:abstractNum>
  <w:abstractNum w:abstractNumId="9">
    <w:nsid w:val="5B0D5095"/>
    <w:multiLevelType w:val="hybridMultilevel"/>
    <w:tmpl w:val="68F6256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59F5C72"/>
    <w:multiLevelType w:val="hybridMultilevel"/>
    <w:tmpl w:val="D7464BDC"/>
    <w:lvl w:ilvl="0" w:tplc="C49418B2">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6A5D3B2C"/>
    <w:multiLevelType w:val="hybridMultilevel"/>
    <w:tmpl w:val="6B70284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78800A7C"/>
    <w:multiLevelType w:val="hybridMultilevel"/>
    <w:tmpl w:val="0ACE0598"/>
    <w:lvl w:ilvl="0" w:tplc="5CEAED58">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num w:numId="1">
    <w:abstractNumId w:val="12"/>
  </w:num>
  <w:num w:numId="2">
    <w:abstractNumId w:val="6"/>
  </w:num>
  <w:num w:numId="3">
    <w:abstractNumId w:val="3"/>
  </w:num>
  <w:num w:numId="4">
    <w:abstractNumId w:val="9"/>
  </w:num>
  <w:num w:numId="5">
    <w:abstractNumId w:val="11"/>
  </w:num>
  <w:num w:numId="6">
    <w:abstractNumId w:val="1"/>
  </w:num>
  <w:num w:numId="7">
    <w:abstractNumId w:val="5"/>
  </w:num>
  <w:num w:numId="8">
    <w:abstractNumId w:val="7"/>
  </w:num>
  <w:num w:numId="9">
    <w:abstractNumId w:val="4"/>
  </w:num>
  <w:num w:numId="10">
    <w:abstractNumId w:val="8"/>
  </w:num>
  <w:num w:numId="11">
    <w:abstractNumId w:val="2"/>
  </w:num>
  <w:num w:numId="12">
    <w:abstractNumId w:val="10"/>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proofState w:spelling="clean" w:grammar="clean"/>
  <w:defaultTabStop w:val="708"/>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000B"/>
    <w:rsid w:val="00005169"/>
    <w:rsid w:val="00015EC3"/>
    <w:rsid w:val="00023A7B"/>
    <w:rsid w:val="0002680C"/>
    <w:rsid w:val="000351DA"/>
    <w:rsid w:val="000435D7"/>
    <w:rsid w:val="000509B3"/>
    <w:rsid w:val="00054B05"/>
    <w:rsid w:val="000851E6"/>
    <w:rsid w:val="000C7A4A"/>
    <w:rsid w:val="001008B7"/>
    <w:rsid w:val="00114B0F"/>
    <w:rsid w:val="00134DD0"/>
    <w:rsid w:val="001408CD"/>
    <w:rsid w:val="0015067B"/>
    <w:rsid w:val="00151D2F"/>
    <w:rsid w:val="0015336D"/>
    <w:rsid w:val="00155629"/>
    <w:rsid w:val="001631FB"/>
    <w:rsid w:val="00180FDA"/>
    <w:rsid w:val="00185E7A"/>
    <w:rsid w:val="001A46BB"/>
    <w:rsid w:val="001B2CE6"/>
    <w:rsid w:val="001B2E3A"/>
    <w:rsid w:val="001D0755"/>
    <w:rsid w:val="001D1ED1"/>
    <w:rsid w:val="001D2D20"/>
    <w:rsid w:val="001D7324"/>
    <w:rsid w:val="001E60AA"/>
    <w:rsid w:val="001E7E51"/>
    <w:rsid w:val="001F6CDE"/>
    <w:rsid w:val="002007A1"/>
    <w:rsid w:val="0020575B"/>
    <w:rsid w:val="00222AC4"/>
    <w:rsid w:val="00227415"/>
    <w:rsid w:val="00237649"/>
    <w:rsid w:val="00242189"/>
    <w:rsid w:val="00252319"/>
    <w:rsid w:val="002572E5"/>
    <w:rsid w:val="00257AA5"/>
    <w:rsid w:val="00262942"/>
    <w:rsid w:val="00263815"/>
    <w:rsid w:val="0027127F"/>
    <w:rsid w:val="00271DB8"/>
    <w:rsid w:val="00272A47"/>
    <w:rsid w:val="00283F80"/>
    <w:rsid w:val="00284673"/>
    <w:rsid w:val="00285E94"/>
    <w:rsid w:val="002B0921"/>
    <w:rsid w:val="002B327C"/>
    <w:rsid w:val="002C0967"/>
    <w:rsid w:val="002C1F68"/>
    <w:rsid w:val="002D032A"/>
    <w:rsid w:val="002D2856"/>
    <w:rsid w:val="002D4C12"/>
    <w:rsid w:val="002E0575"/>
    <w:rsid w:val="002E5811"/>
    <w:rsid w:val="002F0691"/>
    <w:rsid w:val="00305E18"/>
    <w:rsid w:val="00321231"/>
    <w:rsid w:val="00321D9C"/>
    <w:rsid w:val="003274C8"/>
    <w:rsid w:val="00333062"/>
    <w:rsid w:val="00334DD9"/>
    <w:rsid w:val="00340679"/>
    <w:rsid w:val="003472EB"/>
    <w:rsid w:val="00354758"/>
    <w:rsid w:val="003577B3"/>
    <w:rsid w:val="00357BCD"/>
    <w:rsid w:val="0036121F"/>
    <w:rsid w:val="00372863"/>
    <w:rsid w:val="00374D0E"/>
    <w:rsid w:val="003900E9"/>
    <w:rsid w:val="003B7C15"/>
    <w:rsid w:val="003D4A84"/>
    <w:rsid w:val="003D6DF4"/>
    <w:rsid w:val="003F00D9"/>
    <w:rsid w:val="003F02BD"/>
    <w:rsid w:val="003F1F90"/>
    <w:rsid w:val="003F3A6C"/>
    <w:rsid w:val="00421589"/>
    <w:rsid w:val="0044553D"/>
    <w:rsid w:val="004645CC"/>
    <w:rsid w:val="004B1B53"/>
    <w:rsid w:val="004B2F7F"/>
    <w:rsid w:val="004C2055"/>
    <w:rsid w:val="004C6581"/>
    <w:rsid w:val="004D1E61"/>
    <w:rsid w:val="004E549C"/>
    <w:rsid w:val="004E702E"/>
    <w:rsid w:val="0051479D"/>
    <w:rsid w:val="00543BF2"/>
    <w:rsid w:val="005556CB"/>
    <w:rsid w:val="00562655"/>
    <w:rsid w:val="00570703"/>
    <w:rsid w:val="0058511D"/>
    <w:rsid w:val="005A0E5B"/>
    <w:rsid w:val="005A268F"/>
    <w:rsid w:val="005B3006"/>
    <w:rsid w:val="005C6D63"/>
    <w:rsid w:val="005D3124"/>
    <w:rsid w:val="005E7D98"/>
    <w:rsid w:val="005F627E"/>
    <w:rsid w:val="00601B58"/>
    <w:rsid w:val="0061133F"/>
    <w:rsid w:val="00612971"/>
    <w:rsid w:val="00612C7E"/>
    <w:rsid w:val="006225E3"/>
    <w:rsid w:val="00647A4E"/>
    <w:rsid w:val="00655F21"/>
    <w:rsid w:val="006A122B"/>
    <w:rsid w:val="006B5ADD"/>
    <w:rsid w:val="006B5EFF"/>
    <w:rsid w:val="006C08CB"/>
    <w:rsid w:val="006C523B"/>
    <w:rsid w:val="006E4B26"/>
    <w:rsid w:val="006F2097"/>
    <w:rsid w:val="0070218F"/>
    <w:rsid w:val="00706FA4"/>
    <w:rsid w:val="00710652"/>
    <w:rsid w:val="00712363"/>
    <w:rsid w:val="00714D98"/>
    <w:rsid w:val="0074139F"/>
    <w:rsid w:val="00743E90"/>
    <w:rsid w:val="00744CF1"/>
    <w:rsid w:val="00750F83"/>
    <w:rsid w:val="0076082E"/>
    <w:rsid w:val="00771D2A"/>
    <w:rsid w:val="00790895"/>
    <w:rsid w:val="007A41C1"/>
    <w:rsid w:val="007B4609"/>
    <w:rsid w:val="007F2C33"/>
    <w:rsid w:val="007F3370"/>
    <w:rsid w:val="007F4AC8"/>
    <w:rsid w:val="0084357D"/>
    <w:rsid w:val="008572D6"/>
    <w:rsid w:val="00862447"/>
    <w:rsid w:val="0087437C"/>
    <w:rsid w:val="00887C6B"/>
    <w:rsid w:val="008A19CF"/>
    <w:rsid w:val="008B1D83"/>
    <w:rsid w:val="008B6175"/>
    <w:rsid w:val="008C435D"/>
    <w:rsid w:val="008D2E52"/>
    <w:rsid w:val="008D4A25"/>
    <w:rsid w:val="008E3046"/>
    <w:rsid w:val="008F3745"/>
    <w:rsid w:val="00901BA4"/>
    <w:rsid w:val="00904FA6"/>
    <w:rsid w:val="00914CB0"/>
    <w:rsid w:val="00941032"/>
    <w:rsid w:val="00943E13"/>
    <w:rsid w:val="009559F8"/>
    <w:rsid w:val="00971A03"/>
    <w:rsid w:val="00973C43"/>
    <w:rsid w:val="009812CB"/>
    <w:rsid w:val="009917EF"/>
    <w:rsid w:val="00995D65"/>
    <w:rsid w:val="009A10B7"/>
    <w:rsid w:val="009B3FE5"/>
    <w:rsid w:val="009C60D8"/>
    <w:rsid w:val="009E50D2"/>
    <w:rsid w:val="009E5FE4"/>
    <w:rsid w:val="009F1462"/>
    <w:rsid w:val="00A10DB7"/>
    <w:rsid w:val="00A13CCF"/>
    <w:rsid w:val="00A41BCA"/>
    <w:rsid w:val="00A64982"/>
    <w:rsid w:val="00AB291B"/>
    <w:rsid w:val="00AC6E3A"/>
    <w:rsid w:val="00AE35F4"/>
    <w:rsid w:val="00AE62EA"/>
    <w:rsid w:val="00AF0A74"/>
    <w:rsid w:val="00AF35F5"/>
    <w:rsid w:val="00AF5464"/>
    <w:rsid w:val="00B021ED"/>
    <w:rsid w:val="00B05225"/>
    <w:rsid w:val="00B20047"/>
    <w:rsid w:val="00B204C8"/>
    <w:rsid w:val="00B40CA4"/>
    <w:rsid w:val="00B71F47"/>
    <w:rsid w:val="00B737C6"/>
    <w:rsid w:val="00B85D9A"/>
    <w:rsid w:val="00B95BF7"/>
    <w:rsid w:val="00B96921"/>
    <w:rsid w:val="00BA616C"/>
    <w:rsid w:val="00BB0D1B"/>
    <w:rsid w:val="00BC50DB"/>
    <w:rsid w:val="00BD203A"/>
    <w:rsid w:val="00BE3320"/>
    <w:rsid w:val="00BF48AF"/>
    <w:rsid w:val="00C0747E"/>
    <w:rsid w:val="00C24F4C"/>
    <w:rsid w:val="00C34405"/>
    <w:rsid w:val="00C42235"/>
    <w:rsid w:val="00C64653"/>
    <w:rsid w:val="00C665AC"/>
    <w:rsid w:val="00C775CD"/>
    <w:rsid w:val="00C8581A"/>
    <w:rsid w:val="00CA03F3"/>
    <w:rsid w:val="00CA37A7"/>
    <w:rsid w:val="00CD3B22"/>
    <w:rsid w:val="00CE1CEC"/>
    <w:rsid w:val="00D06598"/>
    <w:rsid w:val="00D14269"/>
    <w:rsid w:val="00D24CF6"/>
    <w:rsid w:val="00D30113"/>
    <w:rsid w:val="00D80ADB"/>
    <w:rsid w:val="00D80E31"/>
    <w:rsid w:val="00D80FE0"/>
    <w:rsid w:val="00D86647"/>
    <w:rsid w:val="00D86F2A"/>
    <w:rsid w:val="00D97A20"/>
    <w:rsid w:val="00DA4A88"/>
    <w:rsid w:val="00DE35DB"/>
    <w:rsid w:val="00DE789A"/>
    <w:rsid w:val="00DF5AC3"/>
    <w:rsid w:val="00E06359"/>
    <w:rsid w:val="00E1722C"/>
    <w:rsid w:val="00E22A30"/>
    <w:rsid w:val="00E257E1"/>
    <w:rsid w:val="00E459A8"/>
    <w:rsid w:val="00E6156D"/>
    <w:rsid w:val="00E84BEF"/>
    <w:rsid w:val="00E96E62"/>
    <w:rsid w:val="00EA0709"/>
    <w:rsid w:val="00EA2E25"/>
    <w:rsid w:val="00EA3B94"/>
    <w:rsid w:val="00EB77B0"/>
    <w:rsid w:val="00EC56B6"/>
    <w:rsid w:val="00EC7CBE"/>
    <w:rsid w:val="00ED7427"/>
    <w:rsid w:val="00EE000B"/>
    <w:rsid w:val="00EE22B0"/>
    <w:rsid w:val="00EF0464"/>
    <w:rsid w:val="00EF3CCD"/>
    <w:rsid w:val="00F07CA4"/>
    <w:rsid w:val="00F12DE6"/>
    <w:rsid w:val="00F27153"/>
    <w:rsid w:val="00F56B70"/>
    <w:rsid w:val="00F5764B"/>
    <w:rsid w:val="00F7007A"/>
    <w:rsid w:val="00F8211B"/>
    <w:rsid w:val="00F83F03"/>
    <w:rsid w:val="00F83FE1"/>
    <w:rsid w:val="00FA3A50"/>
    <w:rsid w:val="00FB4DCE"/>
    <w:rsid w:val="00FC590C"/>
    <w:rsid w:val="00FE6F5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C1BD6B"/>
  <w15:docId w15:val="{B78743DA-D8F4-4267-8E23-CD8F932A9D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E000B"/>
    <w:pPr>
      <w:widowControl w:val="0"/>
      <w:autoSpaceDE w:val="0"/>
      <w:autoSpaceDN w:val="0"/>
      <w:adjustRightInd w:val="0"/>
      <w:spacing w:after="0" w:line="240" w:lineRule="auto"/>
      <w:ind w:firstLine="720"/>
      <w:jc w:val="both"/>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2E5811"/>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link w:val="20"/>
    <w:uiPriority w:val="9"/>
    <w:qFormat/>
    <w:rsid w:val="0074139F"/>
    <w:pPr>
      <w:widowControl/>
      <w:autoSpaceDE/>
      <w:autoSpaceDN/>
      <w:adjustRightInd/>
      <w:spacing w:before="100" w:beforeAutospacing="1" w:after="100" w:afterAutospacing="1"/>
      <w:ind w:firstLine="0"/>
      <w:jc w:val="left"/>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E5811"/>
    <w:rPr>
      <w:rFonts w:asciiTheme="majorHAnsi" w:eastAsiaTheme="majorEastAsia" w:hAnsiTheme="majorHAnsi" w:cstheme="majorBidi"/>
      <w:color w:val="365F91" w:themeColor="accent1" w:themeShade="BF"/>
      <w:sz w:val="32"/>
      <w:szCs w:val="32"/>
      <w:lang w:eastAsia="ru-RU"/>
    </w:rPr>
  </w:style>
  <w:style w:type="character" w:customStyle="1" w:styleId="20">
    <w:name w:val="Заголовок 2 Знак"/>
    <w:basedOn w:val="a0"/>
    <w:link w:val="2"/>
    <w:uiPriority w:val="9"/>
    <w:rsid w:val="0074139F"/>
    <w:rPr>
      <w:rFonts w:ascii="Times New Roman" w:eastAsia="Times New Roman" w:hAnsi="Times New Roman" w:cs="Times New Roman"/>
      <w:b/>
      <w:bCs/>
      <w:sz w:val="36"/>
      <w:szCs w:val="36"/>
      <w:lang w:eastAsia="ru-RU"/>
    </w:rPr>
  </w:style>
  <w:style w:type="paragraph" w:styleId="a3">
    <w:name w:val="footer"/>
    <w:basedOn w:val="a"/>
    <w:link w:val="a4"/>
    <w:uiPriority w:val="99"/>
    <w:rsid w:val="00EE000B"/>
    <w:pPr>
      <w:tabs>
        <w:tab w:val="center" w:pos="4677"/>
        <w:tab w:val="right" w:pos="9355"/>
      </w:tabs>
    </w:pPr>
  </w:style>
  <w:style w:type="character" w:customStyle="1" w:styleId="a4">
    <w:name w:val="Нижний колонтитул Знак"/>
    <w:basedOn w:val="a0"/>
    <w:link w:val="a3"/>
    <w:uiPriority w:val="99"/>
    <w:rsid w:val="00EE000B"/>
    <w:rPr>
      <w:rFonts w:ascii="Times New Roman" w:eastAsia="Times New Roman" w:hAnsi="Times New Roman" w:cs="Times New Roman"/>
      <w:sz w:val="20"/>
      <w:szCs w:val="20"/>
      <w:lang w:eastAsia="ru-RU"/>
    </w:rPr>
  </w:style>
  <w:style w:type="character" w:styleId="a5">
    <w:name w:val="page number"/>
    <w:basedOn w:val="a0"/>
    <w:rsid w:val="00EE000B"/>
  </w:style>
  <w:style w:type="paragraph" w:styleId="a6">
    <w:name w:val="header"/>
    <w:basedOn w:val="a"/>
    <w:link w:val="a7"/>
    <w:uiPriority w:val="99"/>
    <w:rsid w:val="00EE000B"/>
    <w:pPr>
      <w:tabs>
        <w:tab w:val="center" w:pos="4677"/>
        <w:tab w:val="right" w:pos="9355"/>
      </w:tabs>
    </w:pPr>
  </w:style>
  <w:style w:type="character" w:customStyle="1" w:styleId="a7">
    <w:name w:val="Верхний колонтитул Знак"/>
    <w:basedOn w:val="a0"/>
    <w:link w:val="a6"/>
    <w:uiPriority w:val="99"/>
    <w:rsid w:val="00EE000B"/>
    <w:rPr>
      <w:rFonts w:ascii="Times New Roman" w:eastAsia="Times New Roman" w:hAnsi="Times New Roman" w:cs="Times New Roman"/>
      <w:sz w:val="20"/>
      <w:szCs w:val="20"/>
      <w:lang w:eastAsia="ru-RU"/>
    </w:rPr>
  </w:style>
  <w:style w:type="character" w:customStyle="1" w:styleId="FontStyle62">
    <w:name w:val="Font Style62"/>
    <w:uiPriority w:val="99"/>
    <w:rsid w:val="00EE000B"/>
    <w:rPr>
      <w:rFonts w:ascii="Arial" w:hAnsi="Arial" w:cs="Arial"/>
      <w:color w:val="000000"/>
      <w:sz w:val="18"/>
      <w:szCs w:val="18"/>
    </w:rPr>
  </w:style>
  <w:style w:type="character" w:customStyle="1" w:styleId="FontStyle59">
    <w:name w:val="Font Style59"/>
    <w:uiPriority w:val="99"/>
    <w:rsid w:val="00EE000B"/>
    <w:rPr>
      <w:rFonts w:ascii="Arial" w:hAnsi="Arial" w:cs="Arial"/>
      <w:b/>
      <w:bCs/>
      <w:color w:val="000000"/>
      <w:sz w:val="26"/>
      <w:szCs w:val="26"/>
    </w:rPr>
  </w:style>
  <w:style w:type="character" w:styleId="a8">
    <w:name w:val="Hyperlink"/>
    <w:uiPriority w:val="99"/>
    <w:unhideWhenUsed/>
    <w:rsid w:val="00EE000B"/>
    <w:rPr>
      <w:color w:val="0000FF"/>
      <w:u w:val="single"/>
    </w:rPr>
  </w:style>
  <w:style w:type="character" w:customStyle="1" w:styleId="FontStyle71">
    <w:name w:val="Font Style71"/>
    <w:uiPriority w:val="99"/>
    <w:rsid w:val="00EE000B"/>
    <w:rPr>
      <w:rFonts w:ascii="Arial Unicode MS" w:eastAsia="Arial Unicode MS"/>
      <w:b/>
      <w:color w:val="000000"/>
      <w:sz w:val="18"/>
    </w:rPr>
  </w:style>
  <w:style w:type="paragraph" w:customStyle="1" w:styleId="Style26">
    <w:name w:val="Style26"/>
    <w:basedOn w:val="a"/>
    <w:uiPriority w:val="99"/>
    <w:rsid w:val="00EE000B"/>
    <w:pPr>
      <w:spacing w:line="483" w:lineRule="exact"/>
      <w:ind w:hanging="710"/>
    </w:pPr>
    <w:rPr>
      <w:sz w:val="24"/>
      <w:szCs w:val="24"/>
    </w:rPr>
  </w:style>
  <w:style w:type="paragraph" w:customStyle="1" w:styleId="Style30">
    <w:name w:val="Style30"/>
    <w:basedOn w:val="a"/>
    <w:uiPriority w:val="99"/>
    <w:rsid w:val="00EE000B"/>
    <w:rPr>
      <w:sz w:val="24"/>
      <w:szCs w:val="24"/>
    </w:rPr>
  </w:style>
  <w:style w:type="paragraph" w:customStyle="1" w:styleId="Style22">
    <w:name w:val="Style22"/>
    <w:basedOn w:val="a"/>
    <w:uiPriority w:val="99"/>
    <w:rsid w:val="00EE000B"/>
    <w:rPr>
      <w:rFonts w:ascii="Arial Unicode MS" w:eastAsia="Arial Unicode MS" w:hAnsi="Calibri" w:cs="Arial Unicode MS"/>
      <w:sz w:val="24"/>
      <w:szCs w:val="24"/>
    </w:rPr>
  </w:style>
  <w:style w:type="paragraph" w:customStyle="1" w:styleId="Style1">
    <w:name w:val="Style1"/>
    <w:basedOn w:val="a"/>
    <w:uiPriority w:val="99"/>
    <w:rsid w:val="00EE000B"/>
    <w:rPr>
      <w:sz w:val="24"/>
      <w:szCs w:val="24"/>
    </w:rPr>
  </w:style>
  <w:style w:type="character" w:customStyle="1" w:styleId="apple-style-span">
    <w:name w:val="apple-style-span"/>
    <w:basedOn w:val="a0"/>
    <w:rsid w:val="00EE000B"/>
  </w:style>
  <w:style w:type="character" w:customStyle="1" w:styleId="FontStyle140">
    <w:name w:val="Font Style140"/>
    <w:uiPriority w:val="99"/>
    <w:rsid w:val="00EE000B"/>
    <w:rPr>
      <w:rFonts w:ascii="Courier New" w:hAnsi="Courier New" w:cs="Courier New"/>
      <w:color w:val="000000"/>
      <w:spacing w:val="-10"/>
      <w:sz w:val="20"/>
      <w:szCs w:val="20"/>
    </w:rPr>
  </w:style>
  <w:style w:type="paragraph" w:customStyle="1" w:styleId="Style8">
    <w:name w:val="Style8"/>
    <w:basedOn w:val="a"/>
    <w:uiPriority w:val="99"/>
    <w:rsid w:val="00EE000B"/>
    <w:rPr>
      <w:rFonts w:ascii="Arial" w:hAnsi="Arial" w:cs="Arial"/>
      <w:sz w:val="24"/>
      <w:szCs w:val="24"/>
    </w:rPr>
  </w:style>
  <w:style w:type="paragraph" w:customStyle="1" w:styleId="Style10">
    <w:name w:val="Style10"/>
    <w:basedOn w:val="a"/>
    <w:uiPriority w:val="99"/>
    <w:rsid w:val="00EE000B"/>
    <w:rPr>
      <w:rFonts w:ascii="Arial" w:hAnsi="Arial" w:cs="Arial"/>
      <w:sz w:val="24"/>
      <w:szCs w:val="24"/>
    </w:rPr>
  </w:style>
  <w:style w:type="paragraph" w:customStyle="1" w:styleId="Style17">
    <w:name w:val="Style17"/>
    <w:basedOn w:val="a"/>
    <w:uiPriority w:val="99"/>
    <w:rsid w:val="00EE000B"/>
    <w:rPr>
      <w:rFonts w:ascii="Arial" w:hAnsi="Arial" w:cs="Arial"/>
      <w:sz w:val="24"/>
      <w:szCs w:val="24"/>
    </w:rPr>
  </w:style>
  <w:style w:type="table" w:styleId="a9">
    <w:name w:val="Table Grid"/>
    <w:basedOn w:val="a1"/>
    <w:uiPriority w:val="59"/>
    <w:qFormat/>
    <w:rsid w:val="00EE000B"/>
    <w:pPr>
      <w:spacing w:after="0" w:line="240" w:lineRule="auto"/>
    </w:pPr>
    <w:rPr>
      <w:rFonts w:ascii="Arial"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45">
    <w:name w:val="Font Style45"/>
    <w:uiPriority w:val="99"/>
    <w:rsid w:val="00EE000B"/>
    <w:rPr>
      <w:rFonts w:ascii="Arial Unicode MS" w:eastAsia="Arial Unicode MS" w:cs="Arial Unicode MS"/>
      <w:b/>
      <w:bCs/>
      <w:color w:val="000000"/>
      <w:sz w:val="24"/>
      <w:szCs w:val="24"/>
    </w:rPr>
  </w:style>
  <w:style w:type="character" w:customStyle="1" w:styleId="FontStyle83">
    <w:name w:val="Font Style83"/>
    <w:uiPriority w:val="99"/>
    <w:rsid w:val="00EE000B"/>
    <w:rPr>
      <w:rFonts w:ascii="Arial" w:hAnsi="Arial" w:cs="Arial"/>
      <w:color w:val="000000"/>
      <w:sz w:val="18"/>
      <w:szCs w:val="18"/>
    </w:rPr>
  </w:style>
  <w:style w:type="paragraph" w:styleId="21">
    <w:name w:val="Body Text Indent 2"/>
    <w:basedOn w:val="a"/>
    <w:link w:val="22"/>
    <w:rsid w:val="00EE000B"/>
    <w:pPr>
      <w:widowControl/>
      <w:autoSpaceDE/>
      <w:autoSpaceDN/>
      <w:adjustRightInd/>
      <w:ind w:left="284" w:firstLine="0"/>
    </w:pPr>
    <w:rPr>
      <w:sz w:val="24"/>
    </w:rPr>
  </w:style>
  <w:style w:type="character" w:customStyle="1" w:styleId="22">
    <w:name w:val="Основной текст с отступом 2 Знак"/>
    <w:basedOn w:val="a0"/>
    <w:link w:val="21"/>
    <w:rsid w:val="00EE000B"/>
    <w:rPr>
      <w:rFonts w:ascii="Times New Roman" w:eastAsia="Times New Roman" w:hAnsi="Times New Roman" w:cs="Times New Roman"/>
      <w:sz w:val="24"/>
      <w:szCs w:val="20"/>
      <w:lang w:eastAsia="ru-RU"/>
    </w:rPr>
  </w:style>
  <w:style w:type="character" w:customStyle="1" w:styleId="FontStyle86">
    <w:name w:val="Font Style86"/>
    <w:uiPriority w:val="99"/>
    <w:rsid w:val="00EE000B"/>
    <w:rPr>
      <w:rFonts w:ascii="Palatino Linotype" w:hAnsi="Palatino Linotype" w:cs="Palatino Linotype"/>
      <w:color w:val="000000"/>
      <w:sz w:val="18"/>
      <w:szCs w:val="18"/>
    </w:rPr>
  </w:style>
  <w:style w:type="character" w:customStyle="1" w:styleId="FontStyle84">
    <w:name w:val="Font Style84"/>
    <w:uiPriority w:val="99"/>
    <w:rsid w:val="00EE000B"/>
    <w:rPr>
      <w:rFonts w:ascii="Palatino Linotype" w:hAnsi="Palatino Linotype" w:cs="Palatino Linotype"/>
      <w:b/>
      <w:bCs/>
      <w:color w:val="000000"/>
      <w:sz w:val="26"/>
      <w:szCs w:val="26"/>
    </w:rPr>
  </w:style>
  <w:style w:type="paragraph" w:styleId="aa">
    <w:name w:val="Balloon Text"/>
    <w:basedOn w:val="a"/>
    <w:link w:val="ab"/>
    <w:uiPriority w:val="99"/>
    <w:semiHidden/>
    <w:unhideWhenUsed/>
    <w:rsid w:val="00EE000B"/>
    <w:rPr>
      <w:rFonts w:ascii="Tahoma" w:hAnsi="Tahoma" w:cs="Tahoma"/>
      <w:sz w:val="16"/>
      <w:szCs w:val="16"/>
    </w:rPr>
  </w:style>
  <w:style w:type="character" w:customStyle="1" w:styleId="ab">
    <w:name w:val="Текст выноски Знак"/>
    <w:basedOn w:val="a0"/>
    <w:link w:val="aa"/>
    <w:uiPriority w:val="99"/>
    <w:semiHidden/>
    <w:rsid w:val="00EE000B"/>
    <w:rPr>
      <w:rFonts w:ascii="Tahoma" w:eastAsia="Times New Roman" w:hAnsi="Tahoma" w:cs="Tahoma"/>
      <w:sz w:val="16"/>
      <w:szCs w:val="16"/>
      <w:lang w:eastAsia="ru-RU"/>
    </w:rPr>
  </w:style>
  <w:style w:type="paragraph" w:customStyle="1" w:styleId="Style14">
    <w:name w:val="Style14"/>
    <w:basedOn w:val="a"/>
    <w:uiPriority w:val="99"/>
    <w:rsid w:val="00BE3320"/>
    <w:pPr>
      <w:ind w:firstLine="0"/>
      <w:jc w:val="left"/>
    </w:pPr>
    <w:rPr>
      <w:rFonts w:ascii="Book Antiqua" w:hAnsi="Book Antiqua"/>
      <w:sz w:val="24"/>
      <w:szCs w:val="24"/>
    </w:rPr>
  </w:style>
  <w:style w:type="character" w:customStyle="1" w:styleId="FontStyle44">
    <w:name w:val="Font Style44"/>
    <w:uiPriority w:val="99"/>
    <w:rsid w:val="00BE3320"/>
    <w:rPr>
      <w:rFonts w:ascii="Book Antiqua" w:hAnsi="Book Antiqua" w:cs="Book Antiqua"/>
      <w:color w:val="000000"/>
      <w:sz w:val="20"/>
      <w:szCs w:val="20"/>
    </w:rPr>
  </w:style>
  <w:style w:type="paragraph" w:customStyle="1" w:styleId="Style19">
    <w:name w:val="Style19"/>
    <w:basedOn w:val="a"/>
    <w:uiPriority w:val="99"/>
    <w:rsid w:val="00BE3320"/>
    <w:pPr>
      <w:ind w:firstLine="0"/>
      <w:jc w:val="left"/>
    </w:pPr>
    <w:rPr>
      <w:rFonts w:ascii="Book Antiqua" w:hAnsi="Book Antiqua"/>
      <w:sz w:val="24"/>
      <w:szCs w:val="24"/>
    </w:rPr>
  </w:style>
  <w:style w:type="paragraph" w:customStyle="1" w:styleId="Style21">
    <w:name w:val="Style21"/>
    <w:basedOn w:val="a"/>
    <w:uiPriority w:val="99"/>
    <w:rsid w:val="00BE3320"/>
    <w:pPr>
      <w:ind w:firstLine="0"/>
      <w:jc w:val="left"/>
    </w:pPr>
    <w:rPr>
      <w:rFonts w:ascii="Book Antiqua" w:hAnsi="Book Antiqua"/>
      <w:sz w:val="24"/>
      <w:szCs w:val="24"/>
    </w:rPr>
  </w:style>
  <w:style w:type="paragraph" w:customStyle="1" w:styleId="Style24">
    <w:name w:val="Style24"/>
    <w:basedOn w:val="a"/>
    <w:uiPriority w:val="99"/>
    <w:rsid w:val="00BE3320"/>
    <w:pPr>
      <w:ind w:firstLine="0"/>
      <w:jc w:val="left"/>
    </w:pPr>
    <w:rPr>
      <w:rFonts w:ascii="Book Antiqua" w:hAnsi="Book Antiqua"/>
      <w:sz w:val="24"/>
      <w:szCs w:val="24"/>
    </w:rPr>
  </w:style>
  <w:style w:type="paragraph" w:customStyle="1" w:styleId="Style25">
    <w:name w:val="Style25"/>
    <w:basedOn w:val="a"/>
    <w:uiPriority w:val="99"/>
    <w:rsid w:val="00BE3320"/>
    <w:pPr>
      <w:ind w:firstLine="0"/>
      <w:jc w:val="left"/>
    </w:pPr>
    <w:rPr>
      <w:rFonts w:ascii="Book Antiqua" w:hAnsi="Book Antiqua"/>
      <w:sz w:val="24"/>
      <w:szCs w:val="24"/>
    </w:rPr>
  </w:style>
  <w:style w:type="character" w:customStyle="1" w:styleId="FontStyle38">
    <w:name w:val="Font Style38"/>
    <w:uiPriority w:val="99"/>
    <w:rsid w:val="00BE3320"/>
    <w:rPr>
      <w:rFonts w:ascii="Book Antiqua" w:hAnsi="Book Antiqua" w:cs="Book Antiqua"/>
      <w:color w:val="000000"/>
      <w:sz w:val="20"/>
      <w:szCs w:val="20"/>
    </w:rPr>
  </w:style>
  <w:style w:type="character" w:customStyle="1" w:styleId="FontStyle40">
    <w:name w:val="Font Style40"/>
    <w:uiPriority w:val="99"/>
    <w:rsid w:val="00BE3320"/>
    <w:rPr>
      <w:rFonts w:ascii="Book Antiqua" w:hAnsi="Book Antiqua" w:cs="Book Antiqua"/>
      <w:b/>
      <w:bCs/>
      <w:color w:val="000000"/>
      <w:sz w:val="20"/>
      <w:szCs w:val="20"/>
    </w:rPr>
  </w:style>
  <w:style w:type="paragraph" w:customStyle="1" w:styleId="Style27">
    <w:name w:val="Style27"/>
    <w:basedOn w:val="a"/>
    <w:uiPriority w:val="99"/>
    <w:rsid w:val="00BE3320"/>
    <w:pPr>
      <w:ind w:firstLine="0"/>
      <w:jc w:val="left"/>
    </w:pPr>
    <w:rPr>
      <w:rFonts w:ascii="Book Antiqua" w:hAnsi="Book Antiqua"/>
      <w:sz w:val="24"/>
      <w:szCs w:val="24"/>
    </w:rPr>
  </w:style>
  <w:style w:type="character" w:customStyle="1" w:styleId="FontStyle39">
    <w:name w:val="Font Style39"/>
    <w:uiPriority w:val="99"/>
    <w:rsid w:val="00BE3320"/>
    <w:rPr>
      <w:rFonts w:ascii="Book Antiqua" w:hAnsi="Book Antiqua" w:cs="Book Antiqua"/>
      <w:color w:val="000000"/>
      <w:sz w:val="18"/>
      <w:szCs w:val="18"/>
    </w:rPr>
  </w:style>
  <w:style w:type="paragraph" w:customStyle="1" w:styleId="Style18">
    <w:name w:val="Style18"/>
    <w:basedOn w:val="a"/>
    <w:uiPriority w:val="99"/>
    <w:rsid w:val="00B737C6"/>
    <w:pPr>
      <w:ind w:firstLine="0"/>
      <w:jc w:val="left"/>
    </w:pPr>
    <w:rPr>
      <w:rFonts w:ascii="Book Antiqua" w:hAnsi="Book Antiqua"/>
      <w:sz w:val="24"/>
      <w:szCs w:val="24"/>
    </w:rPr>
  </w:style>
  <w:style w:type="character" w:customStyle="1" w:styleId="FontStyle42">
    <w:name w:val="Font Style42"/>
    <w:uiPriority w:val="99"/>
    <w:rsid w:val="00B737C6"/>
    <w:rPr>
      <w:rFonts w:ascii="Book Antiqua" w:hAnsi="Book Antiqua" w:cs="Book Antiqua"/>
      <w:b/>
      <w:bCs/>
      <w:color w:val="000000"/>
      <w:sz w:val="26"/>
      <w:szCs w:val="26"/>
    </w:rPr>
  </w:style>
  <w:style w:type="paragraph" w:customStyle="1" w:styleId="Style13">
    <w:name w:val="Style13"/>
    <w:basedOn w:val="a"/>
    <w:uiPriority w:val="99"/>
    <w:rsid w:val="00B737C6"/>
    <w:pPr>
      <w:ind w:firstLine="0"/>
      <w:jc w:val="left"/>
    </w:pPr>
    <w:rPr>
      <w:rFonts w:ascii="Book Antiqua" w:hAnsi="Book Antiqua"/>
      <w:sz w:val="24"/>
      <w:szCs w:val="24"/>
    </w:rPr>
  </w:style>
  <w:style w:type="paragraph" w:customStyle="1" w:styleId="Style15">
    <w:name w:val="Style15"/>
    <w:basedOn w:val="a"/>
    <w:uiPriority w:val="99"/>
    <w:rsid w:val="00B737C6"/>
    <w:pPr>
      <w:ind w:firstLine="0"/>
      <w:jc w:val="left"/>
    </w:pPr>
    <w:rPr>
      <w:rFonts w:ascii="Book Antiqua" w:hAnsi="Book Antiqua"/>
      <w:sz w:val="24"/>
      <w:szCs w:val="24"/>
    </w:rPr>
  </w:style>
  <w:style w:type="paragraph" w:customStyle="1" w:styleId="Style23">
    <w:name w:val="Style23"/>
    <w:basedOn w:val="a"/>
    <w:uiPriority w:val="99"/>
    <w:rsid w:val="00B737C6"/>
    <w:pPr>
      <w:ind w:firstLine="0"/>
      <w:jc w:val="left"/>
    </w:pPr>
    <w:rPr>
      <w:rFonts w:ascii="Book Antiqua" w:hAnsi="Book Antiqua"/>
      <w:sz w:val="24"/>
      <w:szCs w:val="24"/>
    </w:rPr>
  </w:style>
  <w:style w:type="character" w:customStyle="1" w:styleId="FontStyle43">
    <w:name w:val="Font Style43"/>
    <w:uiPriority w:val="99"/>
    <w:rsid w:val="00B737C6"/>
    <w:rPr>
      <w:rFonts w:ascii="Book Antiqua" w:hAnsi="Book Antiqua" w:cs="Book Antiqua"/>
      <w:b/>
      <w:bCs/>
      <w:color w:val="000000"/>
      <w:sz w:val="26"/>
      <w:szCs w:val="26"/>
    </w:rPr>
  </w:style>
  <w:style w:type="paragraph" w:styleId="ac">
    <w:name w:val="No Spacing"/>
    <w:uiPriority w:val="1"/>
    <w:qFormat/>
    <w:rsid w:val="006C523B"/>
    <w:pPr>
      <w:spacing w:after="0" w:line="240" w:lineRule="auto"/>
      <w:jc w:val="both"/>
    </w:pPr>
    <w:rPr>
      <w:rFonts w:ascii="Times New Roman" w:hAnsi="Times New Roman"/>
      <w:sz w:val="24"/>
    </w:rPr>
  </w:style>
  <w:style w:type="character" w:customStyle="1" w:styleId="FontStyle34">
    <w:name w:val="Font Style34"/>
    <w:uiPriority w:val="99"/>
    <w:rsid w:val="006C523B"/>
    <w:rPr>
      <w:rFonts w:ascii="Arial" w:hAnsi="Arial" w:cs="Arial"/>
      <w:b/>
      <w:bCs/>
      <w:color w:val="000000"/>
      <w:sz w:val="22"/>
      <w:szCs w:val="22"/>
    </w:rPr>
  </w:style>
  <w:style w:type="paragraph" w:customStyle="1" w:styleId="Style11">
    <w:name w:val="Style11"/>
    <w:basedOn w:val="a"/>
    <w:uiPriority w:val="99"/>
    <w:rsid w:val="006C523B"/>
    <w:pPr>
      <w:ind w:firstLine="0"/>
      <w:jc w:val="left"/>
    </w:pPr>
    <w:rPr>
      <w:rFonts w:ascii="Arial" w:hAnsi="Arial" w:cs="Arial"/>
      <w:sz w:val="24"/>
      <w:szCs w:val="24"/>
    </w:rPr>
  </w:style>
  <w:style w:type="character" w:customStyle="1" w:styleId="FontStyle41">
    <w:name w:val="Font Style41"/>
    <w:uiPriority w:val="99"/>
    <w:rsid w:val="006C523B"/>
    <w:rPr>
      <w:rFonts w:ascii="Book Antiqua" w:hAnsi="Book Antiqua" w:cs="Book Antiqua"/>
      <w:color w:val="000000"/>
      <w:sz w:val="20"/>
      <w:szCs w:val="20"/>
    </w:rPr>
  </w:style>
  <w:style w:type="paragraph" w:customStyle="1" w:styleId="Default">
    <w:name w:val="Default"/>
    <w:rsid w:val="006C523B"/>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Style16">
    <w:name w:val="Style16"/>
    <w:basedOn w:val="a"/>
    <w:uiPriority w:val="99"/>
    <w:rsid w:val="00D30113"/>
    <w:pPr>
      <w:ind w:firstLine="0"/>
      <w:jc w:val="left"/>
    </w:pPr>
    <w:rPr>
      <w:rFonts w:ascii="Arial" w:hAnsi="Arial" w:cs="Arial"/>
      <w:sz w:val="24"/>
      <w:szCs w:val="24"/>
    </w:rPr>
  </w:style>
  <w:style w:type="paragraph" w:customStyle="1" w:styleId="Style7">
    <w:name w:val="Style7"/>
    <w:basedOn w:val="a"/>
    <w:uiPriority w:val="99"/>
    <w:rsid w:val="00744CF1"/>
    <w:pPr>
      <w:ind w:firstLine="0"/>
      <w:jc w:val="left"/>
    </w:pPr>
    <w:rPr>
      <w:rFonts w:ascii="Book Antiqua" w:eastAsiaTheme="minorEastAsia" w:hAnsi="Book Antiqua" w:cstheme="minorBidi"/>
      <w:sz w:val="24"/>
      <w:szCs w:val="24"/>
    </w:rPr>
  </w:style>
  <w:style w:type="paragraph" w:customStyle="1" w:styleId="Style20">
    <w:name w:val="Style20"/>
    <w:basedOn w:val="a"/>
    <w:uiPriority w:val="99"/>
    <w:rsid w:val="00744CF1"/>
    <w:pPr>
      <w:ind w:firstLine="0"/>
      <w:jc w:val="left"/>
    </w:pPr>
    <w:rPr>
      <w:rFonts w:ascii="Book Antiqua" w:eastAsiaTheme="minorEastAsia" w:hAnsi="Book Antiqua" w:cstheme="minorBidi"/>
      <w:sz w:val="24"/>
      <w:szCs w:val="24"/>
    </w:rPr>
  </w:style>
  <w:style w:type="character" w:customStyle="1" w:styleId="FontStyle82">
    <w:name w:val="Font Style82"/>
    <w:basedOn w:val="a0"/>
    <w:uiPriority w:val="99"/>
    <w:rsid w:val="00744CF1"/>
    <w:rPr>
      <w:rFonts w:ascii="Book Antiqua" w:hAnsi="Book Antiqua" w:cs="Book Antiqua"/>
      <w:color w:val="000000"/>
      <w:sz w:val="20"/>
      <w:szCs w:val="20"/>
    </w:rPr>
  </w:style>
  <w:style w:type="character" w:customStyle="1" w:styleId="FontStyle80">
    <w:name w:val="Font Style80"/>
    <w:basedOn w:val="a0"/>
    <w:uiPriority w:val="99"/>
    <w:rsid w:val="0074139F"/>
    <w:rPr>
      <w:rFonts w:ascii="Book Antiqua" w:hAnsi="Book Antiqua" w:cs="Book Antiqua"/>
      <w:b/>
      <w:bCs/>
      <w:color w:val="000000"/>
      <w:sz w:val="20"/>
      <w:szCs w:val="20"/>
    </w:rPr>
  </w:style>
  <w:style w:type="character" w:customStyle="1" w:styleId="FontStyle67">
    <w:name w:val="Font Style67"/>
    <w:basedOn w:val="a0"/>
    <w:uiPriority w:val="99"/>
    <w:rsid w:val="009812CB"/>
    <w:rPr>
      <w:rFonts w:ascii="Book Antiqua" w:hAnsi="Book Antiqua" w:cs="Book Antiqua"/>
      <w:b/>
      <w:bCs/>
      <w:color w:val="000000"/>
      <w:sz w:val="24"/>
      <w:szCs w:val="24"/>
    </w:rPr>
  </w:style>
  <w:style w:type="paragraph" w:customStyle="1" w:styleId="Style29">
    <w:name w:val="Style29"/>
    <w:basedOn w:val="a"/>
    <w:uiPriority w:val="99"/>
    <w:rsid w:val="009812CB"/>
    <w:pPr>
      <w:ind w:firstLine="0"/>
      <w:jc w:val="left"/>
    </w:pPr>
    <w:rPr>
      <w:rFonts w:ascii="Book Antiqua" w:eastAsiaTheme="minorEastAsia" w:hAnsi="Book Antiqua" w:cstheme="minorBidi"/>
      <w:sz w:val="24"/>
      <w:szCs w:val="24"/>
    </w:rPr>
  </w:style>
  <w:style w:type="paragraph" w:customStyle="1" w:styleId="Style44">
    <w:name w:val="Style44"/>
    <w:basedOn w:val="a"/>
    <w:uiPriority w:val="99"/>
    <w:rsid w:val="009812CB"/>
    <w:pPr>
      <w:ind w:firstLine="0"/>
      <w:jc w:val="left"/>
    </w:pPr>
    <w:rPr>
      <w:rFonts w:ascii="Book Antiqua" w:eastAsiaTheme="minorEastAsia" w:hAnsi="Book Antiqua" w:cstheme="minorBidi"/>
      <w:sz w:val="24"/>
      <w:szCs w:val="24"/>
    </w:rPr>
  </w:style>
  <w:style w:type="paragraph" w:customStyle="1" w:styleId="Style48">
    <w:name w:val="Style48"/>
    <w:basedOn w:val="a"/>
    <w:uiPriority w:val="99"/>
    <w:rsid w:val="009812CB"/>
    <w:pPr>
      <w:ind w:firstLine="0"/>
      <w:jc w:val="left"/>
    </w:pPr>
    <w:rPr>
      <w:rFonts w:ascii="Book Antiqua" w:eastAsiaTheme="minorEastAsia" w:hAnsi="Book Antiqua" w:cstheme="minorBidi"/>
      <w:sz w:val="24"/>
      <w:szCs w:val="24"/>
    </w:rPr>
  </w:style>
  <w:style w:type="paragraph" w:customStyle="1" w:styleId="Style49">
    <w:name w:val="Style49"/>
    <w:basedOn w:val="a"/>
    <w:uiPriority w:val="99"/>
    <w:rsid w:val="009812CB"/>
    <w:pPr>
      <w:ind w:firstLine="0"/>
      <w:jc w:val="left"/>
    </w:pPr>
    <w:rPr>
      <w:rFonts w:ascii="Book Antiqua" w:eastAsiaTheme="minorEastAsia" w:hAnsi="Book Antiqua" w:cstheme="minorBidi"/>
      <w:sz w:val="24"/>
      <w:szCs w:val="24"/>
    </w:rPr>
  </w:style>
  <w:style w:type="paragraph" w:customStyle="1" w:styleId="Style6">
    <w:name w:val="Style6"/>
    <w:basedOn w:val="a"/>
    <w:uiPriority w:val="99"/>
    <w:rsid w:val="009812CB"/>
    <w:pPr>
      <w:ind w:firstLine="0"/>
      <w:jc w:val="left"/>
    </w:pPr>
    <w:rPr>
      <w:rFonts w:ascii="Book Antiqua" w:eastAsiaTheme="minorEastAsia" w:hAnsi="Book Antiqua" w:cstheme="minorBidi"/>
      <w:sz w:val="24"/>
      <w:szCs w:val="24"/>
    </w:rPr>
  </w:style>
  <w:style w:type="paragraph" w:customStyle="1" w:styleId="Style5">
    <w:name w:val="Style5"/>
    <w:basedOn w:val="a"/>
    <w:uiPriority w:val="99"/>
    <w:rsid w:val="009812CB"/>
    <w:pPr>
      <w:ind w:firstLine="0"/>
      <w:jc w:val="left"/>
    </w:pPr>
    <w:rPr>
      <w:rFonts w:ascii="Book Antiqua" w:eastAsiaTheme="minorEastAsia" w:hAnsi="Book Antiqua" w:cstheme="minorBidi"/>
      <w:sz w:val="24"/>
      <w:szCs w:val="24"/>
    </w:rPr>
  </w:style>
  <w:style w:type="paragraph" w:customStyle="1" w:styleId="Style2">
    <w:name w:val="Style2"/>
    <w:basedOn w:val="a"/>
    <w:uiPriority w:val="99"/>
    <w:rsid w:val="009812CB"/>
    <w:pPr>
      <w:ind w:firstLine="0"/>
      <w:jc w:val="left"/>
    </w:pPr>
    <w:rPr>
      <w:rFonts w:ascii="Book Antiqua" w:eastAsiaTheme="minorEastAsia" w:hAnsi="Book Antiqua" w:cstheme="minorBidi"/>
      <w:sz w:val="24"/>
      <w:szCs w:val="24"/>
    </w:rPr>
  </w:style>
  <w:style w:type="paragraph" w:customStyle="1" w:styleId="Style3">
    <w:name w:val="Style3"/>
    <w:basedOn w:val="a"/>
    <w:uiPriority w:val="99"/>
    <w:rsid w:val="009812CB"/>
    <w:pPr>
      <w:ind w:firstLine="0"/>
      <w:jc w:val="left"/>
    </w:pPr>
    <w:rPr>
      <w:rFonts w:ascii="Book Antiqua" w:eastAsiaTheme="minorEastAsia" w:hAnsi="Book Antiqua" w:cstheme="minorBidi"/>
      <w:sz w:val="24"/>
      <w:szCs w:val="24"/>
    </w:rPr>
  </w:style>
  <w:style w:type="paragraph" w:customStyle="1" w:styleId="Style4">
    <w:name w:val="Style4"/>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11">
    <w:name w:val="Font Style11"/>
    <w:basedOn w:val="a0"/>
    <w:uiPriority w:val="99"/>
    <w:rsid w:val="009812CB"/>
    <w:rPr>
      <w:rFonts w:ascii="Book Antiqua" w:hAnsi="Book Antiqua" w:cs="Book Antiqua"/>
      <w:color w:val="000000"/>
      <w:sz w:val="18"/>
      <w:szCs w:val="18"/>
    </w:rPr>
  </w:style>
  <w:style w:type="character" w:customStyle="1" w:styleId="FontStyle12">
    <w:name w:val="Font Style12"/>
    <w:basedOn w:val="a0"/>
    <w:uiPriority w:val="99"/>
    <w:rsid w:val="009812CB"/>
    <w:rPr>
      <w:rFonts w:ascii="Book Antiqua" w:hAnsi="Book Antiqua" w:cs="Book Antiqua"/>
      <w:b/>
      <w:bCs/>
      <w:color w:val="000000"/>
      <w:sz w:val="18"/>
      <w:szCs w:val="18"/>
    </w:rPr>
  </w:style>
  <w:style w:type="character" w:customStyle="1" w:styleId="FontStyle14">
    <w:name w:val="Font Style14"/>
    <w:basedOn w:val="a0"/>
    <w:uiPriority w:val="99"/>
    <w:rsid w:val="009812CB"/>
    <w:rPr>
      <w:rFonts w:ascii="Book Antiqua" w:hAnsi="Book Antiqua" w:cs="Book Antiqua"/>
      <w:b/>
      <w:bCs/>
      <w:color w:val="000000"/>
      <w:spacing w:val="-20"/>
      <w:w w:val="60"/>
      <w:sz w:val="22"/>
      <w:szCs w:val="22"/>
    </w:rPr>
  </w:style>
  <w:style w:type="character" w:customStyle="1" w:styleId="FontStyle15">
    <w:name w:val="Font Style15"/>
    <w:basedOn w:val="a0"/>
    <w:uiPriority w:val="99"/>
    <w:rsid w:val="009812CB"/>
    <w:rPr>
      <w:rFonts w:ascii="Book Antiqua" w:hAnsi="Book Antiqua" w:cs="Book Antiqua"/>
      <w:b/>
      <w:bCs/>
      <w:color w:val="000000"/>
      <w:spacing w:val="10"/>
      <w:sz w:val="14"/>
      <w:szCs w:val="14"/>
    </w:rPr>
  </w:style>
  <w:style w:type="character" w:customStyle="1" w:styleId="FontStyle16">
    <w:name w:val="Font Style16"/>
    <w:basedOn w:val="a0"/>
    <w:uiPriority w:val="99"/>
    <w:rsid w:val="009812CB"/>
    <w:rPr>
      <w:rFonts w:ascii="Book Antiqua" w:hAnsi="Book Antiqua" w:cs="Book Antiqua"/>
      <w:color w:val="000000"/>
      <w:spacing w:val="-20"/>
      <w:sz w:val="16"/>
      <w:szCs w:val="16"/>
    </w:rPr>
  </w:style>
  <w:style w:type="paragraph" w:customStyle="1" w:styleId="Style36">
    <w:name w:val="Style36"/>
    <w:basedOn w:val="a"/>
    <w:uiPriority w:val="99"/>
    <w:rsid w:val="009812CB"/>
    <w:pPr>
      <w:ind w:firstLine="0"/>
      <w:jc w:val="left"/>
    </w:pPr>
    <w:rPr>
      <w:rFonts w:ascii="Book Antiqua" w:eastAsiaTheme="minorEastAsia" w:hAnsi="Book Antiqua" w:cstheme="minorBidi"/>
      <w:sz w:val="24"/>
      <w:szCs w:val="24"/>
    </w:rPr>
  </w:style>
  <w:style w:type="paragraph" w:customStyle="1" w:styleId="Style51">
    <w:name w:val="Style51"/>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60">
    <w:name w:val="Font Style60"/>
    <w:basedOn w:val="a0"/>
    <w:uiPriority w:val="99"/>
    <w:rsid w:val="009812CB"/>
    <w:rPr>
      <w:rFonts w:ascii="Book Antiqua" w:hAnsi="Book Antiqua" w:cs="Book Antiqua"/>
      <w:b/>
      <w:bCs/>
      <w:color w:val="000000"/>
      <w:sz w:val="16"/>
      <w:szCs w:val="16"/>
    </w:rPr>
  </w:style>
  <w:style w:type="character" w:customStyle="1" w:styleId="FontStyle74">
    <w:name w:val="Font Style74"/>
    <w:basedOn w:val="a0"/>
    <w:uiPriority w:val="99"/>
    <w:rsid w:val="009812CB"/>
    <w:rPr>
      <w:rFonts w:ascii="Book Antiqua" w:hAnsi="Book Antiqua" w:cs="Book Antiqua"/>
      <w:b/>
      <w:bCs/>
      <w:color w:val="000000"/>
      <w:sz w:val="18"/>
      <w:szCs w:val="18"/>
    </w:rPr>
  </w:style>
  <w:style w:type="paragraph" w:customStyle="1" w:styleId="Style33">
    <w:name w:val="Style33"/>
    <w:basedOn w:val="a"/>
    <w:uiPriority w:val="99"/>
    <w:rsid w:val="009812CB"/>
    <w:pPr>
      <w:ind w:firstLine="0"/>
      <w:jc w:val="left"/>
    </w:pPr>
    <w:rPr>
      <w:rFonts w:ascii="Book Antiqua" w:eastAsiaTheme="minorEastAsia" w:hAnsi="Book Antiqua" w:cstheme="minorBidi"/>
      <w:sz w:val="24"/>
      <w:szCs w:val="24"/>
    </w:rPr>
  </w:style>
  <w:style w:type="paragraph" w:customStyle="1" w:styleId="Style34">
    <w:name w:val="Style34"/>
    <w:basedOn w:val="a"/>
    <w:uiPriority w:val="99"/>
    <w:rsid w:val="009812CB"/>
    <w:pPr>
      <w:ind w:firstLine="0"/>
      <w:jc w:val="left"/>
    </w:pPr>
    <w:rPr>
      <w:rFonts w:ascii="Book Antiqua" w:eastAsiaTheme="minorEastAsia" w:hAnsi="Book Antiqua" w:cstheme="minorBidi"/>
      <w:sz w:val="24"/>
      <w:szCs w:val="24"/>
    </w:rPr>
  </w:style>
  <w:style w:type="paragraph" w:customStyle="1" w:styleId="Style43">
    <w:name w:val="Style43"/>
    <w:basedOn w:val="a"/>
    <w:uiPriority w:val="99"/>
    <w:rsid w:val="009812CB"/>
    <w:pPr>
      <w:ind w:firstLine="0"/>
      <w:jc w:val="left"/>
    </w:pPr>
    <w:rPr>
      <w:rFonts w:ascii="Book Antiqua" w:eastAsiaTheme="minorEastAsia" w:hAnsi="Book Antiqua" w:cstheme="minorBidi"/>
      <w:sz w:val="24"/>
      <w:szCs w:val="24"/>
    </w:rPr>
  </w:style>
  <w:style w:type="paragraph" w:customStyle="1" w:styleId="Style47">
    <w:name w:val="Style47"/>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65">
    <w:name w:val="Font Style65"/>
    <w:basedOn w:val="a0"/>
    <w:uiPriority w:val="99"/>
    <w:rsid w:val="009812CB"/>
    <w:rPr>
      <w:rFonts w:ascii="Consolas" w:hAnsi="Consolas" w:cs="Consolas"/>
      <w:b/>
      <w:bCs/>
      <w:color w:val="000000"/>
      <w:sz w:val="8"/>
      <w:szCs w:val="8"/>
    </w:rPr>
  </w:style>
  <w:style w:type="character" w:customStyle="1" w:styleId="FontStyle69">
    <w:name w:val="Font Style69"/>
    <w:basedOn w:val="a0"/>
    <w:uiPriority w:val="99"/>
    <w:rsid w:val="009812CB"/>
    <w:rPr>
      <w:rFonts w:ascii="Book Antiqua" w:hAnsi="Book Antiqua" w:cs="Book Antiqua"/>
      <w:color w:val="000000"/>
      <w:sz w:val="12"/>
      <w:szCs w:val="12"/>
    </w:rPr>
  </w:style>
  <w:style w:type="character" w:customStyle="1" w:styleId="FontStyle78">
    <w:name w:val="Font Style78"/>
    <w:basedOn w:val="a0"/>
    <w:uiPriority w:val="99"/>
    <w:rsid w:val="009812CB"/>
    <w:rPr>
      <w:rFonts w:ascii="Book Antiqua" w:hAnsi="Book Antiqua" w:cs="Book Antiqua"/>
      <w:color w:val="000000"/>
      <w:sz w:val="20"/>
      <w:szCs w:val="20"/>
    </w:rPr>
  </w:style>
  <w:style w:type="character" w:customStyle="1" w:styleId="FontStyle79">
    <w:name w:val="Font Style79"/>
    <w:basedOn w:val="a0"/>
    <w:uiPriority w:val="99"/>
    <w:rsid w:val="009812CB"/>
    <w:rPr>
      <w:rFonts w:ascii="Franklin Gothic Heavy" w:hAnsi="Franklin Gothic Heavy" w:cs="Franklin Gothic Heavy"/>
      <w:color w:val="000000"/>
      <w:spacing w:val="-10"/>
      <w:sz w:val="12"/>
      <w:szCs w:val="12"/>
    </w:rPr>
  </w:style>
  <w:style w:type="character" w:customStyle="1" w:styleId="FontStyle81">
    <w:name w:val="Font Style81"/>
    <w:basedOn w:val="a0"/>
    <w:uiPriority w:val="99"/>
    <w:rsid w:val="009812CB"/>
    <w:rPr>
      <w:rFonts w:ascii="Book Antiqua" w:hAnsi="Book Antiqua" w:cs="Book Antiqua"/>
      <w:b/>
      <w:bCs/>
      <w:color w:val="000000"/>
      <w:sz w:val="26"/>
      <w:szCs w:val="26"/>
    </w:rPr>
  </w:style>
  <w:style w:type="character" w:customStyle="1" w:styleId="stddocNumber">
    <w:name w:val="std_docNumber"/>
    <w:rsid w:val="003F3A6C"/>
    <w:rPr>
      <w:rFonts w:ascii="Cambria" w:hAnsi="Cambria"/>
      <w:bdr w:val="none" w:sz="0" w:space="0" w:color="auto"/>
      <w:shd w:val="clear" w:color="auto" w:fill="F2DBDB"/>
    </w:rPr>
  </w:style>
  <w:style w:type="character" w:customStyle="1" w:styleId="stddocPartNumber">
    <w:name w:val="std_docPartNumber"/>
    <w:rsid w:val="003F3A6C"/>
    <w:rPr>
      <w:rFonts w:ascii="Cambria" w:hAnsi="Cambria"/>
      <w:bdr w:val="none" w:sz="0" w:space="0" w:color="auto"/>
      <w:shd w:val="clear" w:color="auto" w:fill="EAF1DD"/>
    </w:rPr>
  </w:style>
  <w:style w:type="character" w:customStyle="1" w:styleId="stdpublisher">
    <w:name w:val="std_publisher"/>
    <w:rsid w:val="003F3A6C"/>
    <w:rPr>
      <w:rFonts w:ascii="Cambria" w:hAnsi="Cambria"/>
      <w:bdr w:val="none" w:sz="0" w:space="0" w:color="auto"/>
      <w:shd w:val="clear" w:color="auto" w:fill="C6D9F1"/>
    </w:rPr>
  </w:style>
  <w:style w:type="paragraph" w:customStyle="1" w:styleId="Tablebody-">
    <w:name w:val="Table body (-)"/>
    <w:basedOn w:val="a"/>
    <w:rsid w:val="003F3A6C"/>
    <w:pPr>
      <w:widowControl/>
      <w:autoSpaceDE/>
      <w:autoSpaceDN/>
      <w:adjustRightInd/>
      <w:spacing w:before="60" w:after="60" w:line="210" w:lineRule="atLeast"/>
      <w:ind w:firstLine="0"/>
      <w:jc w:val="left"/>
    </w:pPr>
    <w:rPr>
      <w:rFonts w:ascii="Cambria" w:eastAsia="Calibri" w:hAnsi="Cambria"/>
      <w:szCs w:val="22"/>
      <w:lang w:val="en-GB" w:eastAsia="en-US"/>
    </w:rPr>
  </w:style>
  <w:style w:type="paragraph" w:styleId="ad">
    <w:name w:val="List Paragraph"/>
    <w:basedOn w:val="a"/>
    <w:uiPriority w:val="34"/>
    <w:qFormat/>
    <w:rsid w:val="00263815"/>
    <w:pPr>
      <w:ind w:left="720"/>
      <w:contextualSpacing/>
    </w:pPr>
  </w:style>
  <w:style w:type="character" w:customStyle="1" w:styleId="FontStyle128">
    <w:name w:val="Font Style128"/>
    <w:uiPriority w:val="99"/>
    <w:rsid w:val="007B4609"/>
    <w:rPr>
      <w:rFonts w:ascii="Arial" w:hAnsi="Arial" w:cs="Arial"/>
      <w:b/>
      <w:bCs/>
      <w:color w:val="000000"/>
      <w:sz w:val="46"/>
      <w:szCs w:val="46"/>
    </w:rPr>
  </w:style>
  <w:style w:type="character" w:customStyle="1" w:styleId="FontStyle144">
    <w:name w:val="Font Style144"/>
    <w:uiPriority w:val="99"/>
    <w:rsid w:val="0051479D"/>
    <w:rPr>
      <w:rFonts w:ascii="Arial" w:hAnsi="Arial" w:cs="Arial"/>
      <w:color w:val="000000"/>
      <w:spacing w:val="10"/>
      <w:sz w:val="18"/>
      <w:szCs w:val="18"/>
    </w:rPr>
  </w:style>
  <w:style w:type="paragraph" w:styleId="HTML">
    <w:name w:val="HTML Preformatted"/>
    <w:basedOn w:val="a"/>
    <w:link w:val="HTML0"/>
    <w:rsid w:val="0051479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firstLine="0"/>
      <w:jc w:val="left"/>
    </w:pPr>
    <w:rPr>
      <w:rFonts w:ascii="Courier New" w:hAnsi="Courier New" w:cs="Courier New"/>
    </w:rPr>
  </w:style>
  <w:style w:type="character" w:customStyle="1" w:styleId="HTML0">
    <w:name w:val="Стандартный HTML Знак"/>
    <w:basedOn w:val="a0"/>
    <w:link w:val="HTML"/>
    <w:rsid w:val="0051479D"/>
    <w:rPr>
      <w:rFonts w:ascii="Courier New" w:eastAsia="Times New Roman" w:hAnsi="Courier New" w:cs="Courier New"/>
      <w:sz w:val="20"/>
      <w:szCs w:val="20"/>
      <w:lang w:eastAsia="ru-RU"/>
    </w:rPr>
  </w:style>
  <w:style w:type="paragraph" w:customStyle="1" w:styleId="Style37">
    <w:name w:val="Style37"/>
    <w:basedOn w:val="a"/>
    <w:uiPriority w:val="99"/>
    <w:rsid w:val="0051479D"/>
    <w:pPr>
      <w:ind w:firstLine="0"/>
      <w:jc w:val="left"/>
    </w:pPr>
    <w:rPr>
      <w:rFonts w:ascii="Arial" w:hAnsi="Arial" w:cs="Arial"/>
      <w:sz w:val="24"/>
      <w:szCs w:val="24"/>
    </w:rPr>
  </w:style>
  <w:style w:type="character" w:customStyle="1" w:styleId="FontStyle143">
    <w:name w:val="Font Style143"/>
    <w:uiPriority w:val="99"/>
    <w:rsid w:val="0051479D"/>
    <w:rPr>
      <w:rFonts w:ascii="Arial" w:hAnsi="Arial" w:cs="Arial"/>
      <w:i/>
      <w:iCs/>
      <w:color w:val="000000"/>
      <w:sz w:val="18"/>
      <w:szCs w:val="18"/>
    </w:rPr>
  </w:style>
  <w:style w:type="character" w:customStyle="1" w:styleId="UnresolvedMention">
    <w:name w:val="Unresolved Mention"/>
    <w:basedOn w:val="a0"/>
    <w:uiPriority w:val="99"/>
    <w:semiHidden/>
    <w:unhideWhenUsed/>
    <w:rsid w:val="0051479D"/>
    <w:rPr>
      <w:color w:val="605E5C"/>
      <w:shd w:val="clear" w:color="auto" w:fill="E1DFDD"/>
    </w:rPr>
  </w:style>
  <w:style w:type="paragraph" w:customStyle="1" w:styleId="Style9">
    <w:name w:val="Style9"/>
    <w:basedOn w:val="a"/>
    <w:uiPriority w:val="99"/>
    <w:rsid w:val="00941032"/>
    <w:pPr>
      <w:ind w:firstLine="0"/>
      <w:jc w:val="left"/>
    </w:pPr>
    <w:rPr>
      <w:rFonts w:ascii="Arial" w:hAnsi="Arial" w:cs="Arial"/>
      <w:sz w:val="24"/>
      <w:szCs w:val="24"/>
    </w:rPr>
  </w:style>
  <w:style w:type="paragraph" w:customStyle="1" w:styleId="Style31">
    <w:name w:val="Style31"/>
    <w:basedOn w:val="a"/>
    <w:uiPriority w:val="99"/>
    <w:rsid w:val="00941032"/>
    <w:pPr>
      <w:ind w:firstLine="0"/>
      <w:jc w:val="left"/>
    </w:pPr>
    <w:rPr>
      <w:rFonts w:ascii="Arial" w:hAnsi="Arial" w:cs="Arial"/>
      <w:sz w:val="24"/>
      <w:szCs w:val="24"/>
    </w:rPr>
  </w:style>
  <w:style w:type="character" w:customStyle="1" w:styleId="FontStyle136">
    <w:name w:val="Font Style136"/>
    <w:uiPriority w:val="99"/>
    <w:rsid w:val="00941032"/>
    <w:rPr>
      <w:rFonts w:ascii="Arial" w:hAnsi="Arial" w:cs="Arial"/>
      <w:i/>
      <w:iCs/>
      <w:color w:val="000000"/>
      <w:sz w:val="16"/>
      <w:szCs w:val="16"/>
    </w:rPr>
  </w:style>
  <w:style w:type="character" w:customStyle="1" w:styleId="FontStyle141">
    <w:name w:val="Font Style141"/>
    <w:uiPriority w:val="99"/>
    <w:rsid w:val="00941032"/>
    <w:rPr>
      <w:rFonts w:ascii="Arial" w:hAnsi="Arial" w:cs="Arial"/>
      <w:color w:val="000000"/>
      <w:sz w:val="16"/>
      <w:szCs w:val="16"/>
    </w:rPr>
  </w:style>
  <w:style w:type="character" w:customStyle="1" w:styleId="FontStyle142">
    <w:name w:val="Font Style142"/>
    <w:uiPriority w:val="99"/>
    <w:rsid w:val="00941032"/>
    <w:rPr>
      <w:rFonts w:ascii="Arial" w:hAnsi="Arial" w:cs="Arial"/>
      <w:b/>
      <w:bCs/>
      <w:color w:val="000000"/>
      <w:sz w:val="18"/>
      <w:szCs w:val="18"/>
    </w:rPr>
  </w:style>
  <w:style w:type="character" w:customStyle="1" w:styleId="FontStyle61">
    <w:name w:val="Font Style61"/>
    <w:uiPriority w:val="99"/>
    <w:rsid w:val="00941032"/>
    <w:rPr>
      <w:rFonts w:ascii="Arial" w:hAnsi="Arial" w:cs="Arial"/>
      <w:color w:val="000000"/>
      <w:sz w:val="16"/>
      <w:szCs w:val="16"/>
    </w:rPr>
  </w:style>
  <w:style w:type="paragraph" w:customStyle="1" w:styleId="Style12">
    <w:name w:val="Style12"/>
    <w:basedOn w:val="a"/>
    <w:uiPriority w:val="99"/>
    <w:rsid w:val="00655F21"/>
    <w:pPr>
      <w:ind w:firstLine="0"/>
      <w:jc w:val="left"/>
    </w:pPr>
    <w:rPr>
      <w:rFonts w:ascii="Arial" w:hAnsi="Arial" w:cs="Arial"/>
      <w:sz w:val="24"/>
      <w:szCs w:val="24"/>
    </w:rPr>
  </w:style>
  <w:style w:type="character" w:customStyle="1" w:styleId="text">
    <w:name w:val="text"/>
    <w:basedOn w:val="a0"/>
    <w:rsid w:val="00655F21"/>
  </w:style>
  <w:style w:type="paragraph" w:customStyle="1" w:styleId="Style28">
    <w:name w:val="Style28"/>
    <w:basedOn w:val="a"/>
    <w:uiPriority w:val="99"/>
    <w:rsid w:val="00C775CD"/>
    <w:pPr>
      <w:ind w:firstLine="0"/>
      <w:jc w:val="left"/>
    </w:pPr>
    <w:rPr>
      <w:rFonts w:ascii="Arial" w:hAnsi="Arial" w:cs="Arial"/>
      <w:sz w:val="24"/>
      <w:szCs w:val="24"/>
    </w:rPr>
  </w:style>
  <w:style w:type="paragraph" w:customStyle="1" w:styleId="Style32">
    <w:name w:val="Style32"/>
    <w:basedOn w:val="a"/>
    <w:uiPriority w:val="99"/>
    <w:rsid w:val="00C775CD"/>
    <w:pPr>
      <w:ind w:firstLine="0"/>
      <w:jc w:val="left"/>
    </w:pPr>
    <w:rPr>
      <w:rFonts w:ascii="Arial" w:hAnsi="Arial" w:cs="Arial"/>
      <w:sz w:val="24"/>
      <w:szCs w:val="24"/>
    </w:rPr>
  </w:style>
  <w:style w:type="paragraph" w:customStyle="1" w:styleId="Style35">
    <w:name w:val="Style35"/>
    <w:basedOn w:val="a"/>
    <w:uiPriority w:val="99"/>
    <w:rsid w:val="00C775CD"/>
    <w:pPr>
      <w:ind w:firstLine="0"/>
      <w:jc w:val="left"/>
    </w:pPr>
    <w:rPr>
      <w:rFonts w:ascii="Arial" w:hAnsi="Arial" w:cs="Arial"/>
      <w:sz w:val="24"/>
      <w:szCs w:val="24"/>
    </w:rPr>
  </w:style>
  <w:style w:type="paragraph" w:customStyle="1" w:styleId="Style38">
    <w:name w:val="Style38"/>
    <w:basedOn w:val="a"/>
    <w:uiPriority w:val="99"/>
    <w:rsid w:val="00C775CD"/>
    <w:pPr>
      <w:ind w:firstLine="0"/>
      <w:jc w:val="left"/>
    </w:pPr>
    <w:rPr>
      <w:rFonts w:ascii="Arial" w:hAnsi="Arial" w:cs="Arial"/>
      <w:sz w:val="24"/>
      <w:szCs w:val="24"/>
    </w:rPr>
  </w:style>
  <w:style w:type="paragraph" w:customStyle="1" w:styleId="Style39">
    <w:name w:val="Style39"/>
    <w:basedOn w:val="a"/>
    <w:uiPriority w:val="99"/>
    <w:rsid w:val="00C775CD"/>
    <w:pPr>
      <w:ind w:firstLine="0"/>
      <w:jc w:val="left"/>
    </w:pPr>
    <w:rPr>
      <w:rFonts w:ascii="Arial" w:hAnsi="Arial" w:cs="Arial"/>
      <w:sz w:val="24"/>
      <w:szCs w:val="24"/>
    </w:rPr>
  </w:style>
  <w:style w:type="paragraph" w:customStyle="1" w:styleId="Style40">
    <w:name w:val="Style40"/>
    <w:basedOn w:val="a"/>
    <w:uiPriority w:val="99"/>
    <w:rsid w:val="00C775CD"/>
    <w:pPr>
      <w:ind w:firstLine="0"/>
      <w:jc w:val="left"/>
    </w:pPr>
    <w:rPr>
      <w:rFonts w:ascii="Arial" w:hAnsi="Arial" w:cs="Arial"/>
      <w:sz w:val="24"/>
      <w:szCs w:val="24"/>
    </w:rPr>
  </w:style>
  <w:style w:type="paragraph" w:customStyle="1" w:styleId="Style41">
    <w:name w:val="Style41"/>
    <w:basedOn w:val="a"/>
    <w:uiPriority w:val="99"/>
    <w:rsid w:val="00C775CD"/>
    <w:pPr>
      <w:ind w:firstLine="0"/>
      <w:jc w:val="left"/>
    </w:pPr>
    <w:rPr>
      <w:rFonts w:ascii="Arial" w:hAnsi="Arial" w:cs="Arial"/>
      <w:sz w:val="24"/>
      <w:szCs w:val="24"/>
    </w:rPr>
  </w:style>
  <w:style w:type="paragraph" w:customStyle="1" w:styleId="Style42">
    <w:name w:val="Style42"/>
    <w:basedOn w:val="a"/>
    <w:uiPriority w:val="99"/>
    <w:rsid w:val="00C775CD"/>
    <w:pPr>
      <w:ind w:firstLine="0"/>
      <w:jc w:val="left"/>
    </w:pPr>
    <w:rPr>
      <w:rFonts w:ascii="Arial" w:hAnsi="Arial" w:cs="Arial"/>
      <w:sz w:val="24"/>
      <w:szCs w:val="24"/>
    </w:rPr>
  </w:style>
  <w:style w:type="paragraph" w:customStyle="1" w:styleId="Style45">
    <w:name w:val="Style45"/>
    <w:basedOn w:val="a"/>
    <w:uiPriority w:val="99"/>
    <w:rsid w:val="00C775CD"/>
    <w:pPr>
      <w:ind w:firstLine="0"/>
      <w:jc w:val="left"/>
    </w:pPr>
    <w:rPr>
      <w:rFonts w:ascii="Arial" w:hAnsi="Arial" w:cs="Arial"/>
      <w:sz w:val="24"/>
      <w:szCs w:val="24"/>
    </w:rPr>
  </w:style>
  <w:style w:type="paragraph" w:customStyle="1" w:styleId="Style46">
    <w:name w:val="Style46"/>
    <w:basedOn w:val="a"/>
    <w:uiPriority w:val="99"/>
    <w:rsid w:val="00C775CD"/>
    <w:pPr>
      <w:ind w:firstLine="0"/>
      <w:jc w:val="left"/>
    </w:pPr>
    <w:rPr>
      <w:rFonts w:ascii="Arial" w:hAnsi="Arial" w:cs="Arial"/>
      <w:sz w:val="24"/>
      <w:szCs w:val="24"/>
    </w:rPr>
  </w:style>
  <w:style w:type="paragraph" w:customStyle="1" w:styleId="Style50">
    <w:name w:val="Style50"/>
    <w:basedOn w:val="a"/>
    <w:uiPriority w:val="99"/>
    <w:rsid w:val="00C775CD"/>
    <w:pPr>
      <w:ind w:firstLine="0"/>
      <w:jc w:val="left"/>
    </w:pPr>
    <w:rPr>
      <w:rFonts w:ascii="Arial" w:hAnsi="Arial" w:cs="Arial"/>
      <w:sz w:val="24"/>
      <w:szCs w:val="24"/>
    </w:rPr>
  </w:style>
  <w:style w:type="paragraph" w:customStyle="1" w:styleId="Style52">
    <w:name w:val="Style52"/>
    <w:basedOn w:val="a"/>
    <w:uiPriority w:val="99"/>
    <w:rsid w:val="00C775CD"/>
    <w:pPr>
      <w:ind w:firstLine="0"/>
      <w:jc w:val="left"/>
    </w:pPr>
    <w:rPr>
      <w:rFonts w:ascii="Arial" w:hAnsi="Arial" w:cs="Arial"/>
      <w:sz w:val="24"/>
      <w:szCs w:val="24"/>
    </w:rPr>
  </w:style>
  <w:style w:type="paragraph" w:customStyle="1" w:styleId="Style53">
    <w:name w:val="Style53"/>
    <w:basedOn w:val="a"/>
    <w:uiPriority w:val="99"/>
    <w:rsid w:val="00C775CD"/>
    <w:pPr>
      <w:ind w:firstLine="0"/>
      <w:jc w:val="left"/>
    </w:pPr>
    <w:rPr>
      <w:rFonts w:ascii="Arial" w:hAnsi="Arial" w:cs="Arial"/>
      <w:sz w:val="24"/>
      <w:szCs w:val="24"/>
    </w:rPr>
  </w:style>
  <w:style w:type="paragraph" w:customStyle="1" w:styleId="Style54">
    <w:name w:val="Style54"/>
    <w:basedOn w:val="a"/>
    <w:uiPriority w:val="99"/>
    <w:rsid w:val="00C775CD"/>
    <w:pPr>
      <w:ind w:firstLine="0"/>
      <w:jc w:val="left"/>
    </w:pPr>
    <w:rPr>
      <w:rFonts w:ascii="Arial" w:hAnsi="Arial" w:cs="Arial"/>
      <w:sz w:val="24"/>
      <w:szCs w:val="24"/>
    </w:rPr>
  </w:style>
  <w:style w:type="paragraph" w:customStyle="1" w:styleId="Style55">
    <w:name w:val="Style55"/>
    <w:basedOn w:val="a"/>
    <w:uiPriority w:val="99"/>
    <w:rsid w:val="00C775CD"/>
    <w:pPr>
      <w:ind w:firstLine="0"/>
      <w:jc w:val="left"/>
    </w:pPr>
    <w:rPr>
      <w:rFonts w:ascii="Arial" w:hAnsi="Arial" w:cs="Arial"/>
      <w:sz w:val="24"/>
      <w:szCs w:val="24"/>
    </w:rPr>
  </w:style>
  <w:style w:type="paragraph" w:customStyle="1" w:styleId="Style56">
    <w:name w:val="Style56"/>
    <w:basedOn w:val="a"/>
    <w:uiPriority w:val="99"/>
    <w:rsid w:val="00C775CD"/>
    <w:pPr>
      <w:ind w:firstLine="0"/>
      <w:jc w:val="left"/>
    </w:pPr>
    <w:rPr>
      <w:rFonts w:ascii="Arial" w:hAnsi="Arial" w:cs="Arial"/>
      <w:sz w:val="24"/>
      <w:szCs w:val="24"/>
    </w:rPr>
  </w:style>
  <w:style w:type="paragraph" w:customStyle="1" w:styleId="Style57">
    <w:name w:val="Style57"/>
    <w:basedOn w:val="a"/>
    <w:uiPriority w:val="99"/>
    <w:rsid w:val="00C775CD"/>
    <w:pPr>
      <w:ind w:firstLine="0"/>
      <w:jc w:val="left"/>
    </w:pPr>
    <w:rPr>
      <w:rFonts w:ascii="Arial" w:hAnsi="Arial" w:cs="Arial"/>
      <w:sz w:val="24"/>
      <w:szCs w:val="24"/>
    </w:rPr>
  </w:style>
  <w:style w:type="paragraph" w:customStyle="1" w:styleId="Style58">
    <w:name w:val="Style58"/>
    <w:basedOn w:val="a"/>
    <w:uiPriority w:val="99"/>
    <w:rsid w:val="00C775CD"/>
    <w:pPr>
      <w:ind w:firstLine="0"/>
      <w:jc w:val="left"/>
    </w:pPr>
    <w:rPr>
      <w:rFonts w:ascii="Arial" w:hAnsi="Arial" w:cs="Arial"/>
      <w:sz w:val="24"/>
      <w:szCs w:val="24"/>
    </w:rPr>
  </w:style>
  <w:style w:type="paragraph" w:customStyle="1" w:styleId="Style59">
    <w:name w:val="Style59"/>
    <w:basedOn w:val="a"/>
    <w:uiPriority w:val="99"/>
    <w:rsid w:val="00C775CD"/>
    <w:pPr>
      <w:ind w:firstLine="0"/>
      <w:jc w:val="left"/>
    </w:pPr>
    <w:rPr>
      <w:rFonts w:ascii="Arial" w:hAnsi="Arial" w:cs="Arial"/>
      <w:sz w:val="24"/>
      <w:szCs w:val="24"/>
    </w:rPr>
  </w:style>
  <w:style w:type="paragraph" w:customStyle="1" w:styleId="Style60">
    <w:name w:val="Style60"/>
    <w:basedOn w:val="a"/>
    <w:uiPriority w:val="99"/>
    <w:rsid w:val="00C775CD"/>
    <w:pPr>
      <w:ind w:firstLine="0"/>
      <w:jc w:val="left"/>
    </w:pPr>
    <w:rPr>
      <w:rFonts w:ascii="Arial" w:hAnsi="Arial" w:cs="Arial"/>
      <w:sz w:val="24"/>
      <w:szCs w:val="24"/>
    </w:rPr>
  </w:style>
  <w:style w:type="paragraph" w:customStyle="1" w:styleId="Style61">
    <w:name w:val="Style61"/>
    <w:basedOn w:val="a"/>
    <w:uiPriority w:val="99"/>
    <w:rsid w:val="00C775CD"/>
    <w:pPr>
      <w:ind w:firstLine="0"/>
      <w:jc w:val="left"/>
    </w:pPr>
    <w:rPr>
      <w:rFonts w:ascii="Arial" w:hAnsi="Arial" w:cs="Arial"/>
      <w:sz w:val="24"/>
      <w:szCs w:val="24"/>
    </w:rPr>
  </w:style>
  <w:style w:type="paragraph" w:customStyle="1" w:styleId="Style62">
    <w:name w:val="Style62"/>
    <w:basedOn w:val="a"/>
    <w:uiPriority w:val="99"/>
    <w:rsid w:val="00C775CD"/>
    <w:pPr>
      <w:ind w:firstLine="0"/>
      <w:jc w:val="left"/>
    </w:pPr>
    <w:rPr>
      <w:rFonts w:ascii="Arial" w:hAnsi="Arial" w:cs="Arial"/>
      <w:sz w:val="24"/>
      <w:szCs w:val="24"/>
    </w:rPr>
  </w:style>
  <w:style w:type="paragraph" w:customStyle="1" w:styleId="Style63">
    <w:name w:val="Style63"/>
    <w:basedOn w:val="a"/>
    <w:uiPriority w:val="99"/>
    <w:rsid w:val="00C775CD"/>
    <w:pPr>
      <w:ind w:firstLine="0"/>
      <w:jc w:val="left"/>
    </w:pPr>
    <w:rPr>
      <w:rFonts w:ascii="Arial" w:hAnsi="Arial" w:cs="Arial"/>
      <w:sz w:val="24"/>
      <w:szCs w:val="24"/>
    </w:rPr>
  </w:style>
  <w:style w:type="paragraph" w:customStyle="1" w:styleId="Style64">
    <w:name w:val="Style64"/>
    <w:basedOn w:val="a"/>
    <w:uiPriority w:val="99"/>
    <w:rsid w:val="00C775CD"/>
    <w:pPr>
      <w:ind w:firstLine="0"/>
      <w:jc w:val="left"/>
    </w:pPr>
    <w:rPr>
      <w:rFonts w:ascii="Arial" w:hAnsi="Arial" w:cs="Arial"/>
      <w:sz w:val="24"/>
      <w:szCs w:val="24"/>
    </w:rPr>
  </w:style>
  <w:style w:type="paragraph" w:customStyle="1" w:styleId="Style65">
    <w:name w:val="Style65"/>
    <w:basedOn w:val="a"/>
    <w:uiPriority w:val="99"/>
    <w:rsid w:val="00C775CD"/>
    <w:pPr>
      <w:ind w:firstLine="0"/>
      <w:jc w:val="left"/>
    </w:pPr>
    <w:rPr>
      <w:rFonts w:ascii="Arial" w:hAnsi="Arial" w:cs="Arial"/>
      <w:sz w:val="24"/>
      <w:szCs w:val="24"/>
    </w:rPr>
  </w:style>
  <w:style w:type="paragraph" w:customStyle="1" w:styleId="Style66">
    <w:name w:val="Style66"/>
    <w:basedOn w:val="a"/>
    <w:uiPriority w:val="99"/>
    <w:rsid w:val="00C775CD"/>
    <w:pPr>
      <w:ind w:firstLine="0"/>
      <w:jc w:val="left"/>
    </w:pPr>
    <w:rPr>
      <w:rFonts w:ascii="Arial" w:hAnsi="Arial" w:cs="Arial"/>
      <w:sz w:val="24"/>
      <w:szCs w:val="24"/>
    </w:rPr>
  </w:style>
  <w:style w:type="paragraph" w:customStyle="1" w:styleId="Style67">
    <w:name w:val="Style67"/>
    <w:basedOn w:val="a"/>
    <w:uiPriority w:val="99"/>
    <w:rsid w:val="00C775CD"/>
    <w:pPr>
      <w:ind w:firstLine="0"/>
      <w:jc w:val="left"/>
    </w:pPr>
    <w:rPr>
      <w:rFonts w:ascii="Arial" w:hAnsi="Arial" w:cs="Arial"/>
      <w:sz w:val="24"/>
      <w:szCs w:val="24"/>
    </w:rPr>
  </w:style>
  <w:style w:type="paragraph" w:customStyle="1" w:styleId="Style68">
    <w:name w:val="Style68"/>
    <w:basedOn w:val="a"/>
    <w:uiPriority w:val="99"/>
    <w:rsid w:val="00C775CD"/>
    <w:pPr>
      <w:ind w:firstLine="0"/>
      <w:jc w:val="left"/>
    </w:pPr>
    <w:rPr>
      <w:rFonts w:ascii="Arial" w:hAnsi="Arial" w:cs="Arial"/>
      <w:sz w:val="24"/>
      <w:szCs w:val="24"/>
    </w:rPr>
  </w:style>
  <w:style w:type="paragraph" w:customStyle="1" w:styleId="Style69">
    <w:name w:val="Style69"/>
    <w:basedOn w:val="a"/>
    <w:uiPriority w:val="99"/>
    <w:rsid w:val="00C775CD"/>
    <w:pPr>
      <w:ind w:firstLine="0"/>
      <w:jc w:val="left"/>
    </w:pPr>
    <w:rPr>
      <w:rFonts w:ascii="Arial" w:hAnsi="Arial" w:cs="Arial"/>
      <w:sz w:val="24"/>
      <w:szCs w:val="24"/>
    </w:rPr>
  </w:style>
  <w:style w:type="paragraph" w:customStyle="1" w:styleId="Style70">
    <w:name w:val="Style70"/>
    <w:basedOn w:val="a"/>
    <w:uiPriority w:val="99"/>
    <w:rsid w:val="00C775CD"/>
    <w:pPr>
      <w:ind w:firstLine="0"/>
      <w:jc w:val="left"/>
    </w:pPr>
    <w:rPr>
      <w:rFonts w:ascii="Arial" w:hAnsi="Arial" w:cs="Arial"/>
      <w:sz w:val="24"/>
      <w:szCs w:val="24"/>
    </w:rPr>
  </w:style>
  <w:style w:type="paragraph" w:customStyle="1" w:styleId="Style71">
    <w:name w:val="Style71"/>
    <w:basedOn w:val="a"/>
    <w:uiPriority w:val="99"/>
    <w:rsid w:val="00C775CD"/>
    <w:pPr>
      <w:ind w:firstLine="0"/>
      <w:jc w:val="left"/>
    </w:pPr>
    <w:rPr>
      <w:rFonts w:ascii="Arial" w:hAnsi="Arial" w:cs="Arial"/>
      <w:sz w:val="24"/>
      <w:szCs w:val="24"/>
    </w:rPr>
  </w:style>
  <w:style w:type="paragraph" w:customStyle="1" w:styleId="Style72">
    <w:name w:val="Style72"/>
    <w:basedOn w:val="a"/>
    <w:uiPriority w:val="99"/>
    <w:rsid w:val="00C775CD"/>
    <w:pPr>
      <w:ind w:firstLine="0"/>
      <w:jc w:val="left"/>
    </w:pPr>
    <w:rPr>
      <w:rFonts w:ascii="Arial" w:hAnsi="Arial" w:cs="Arial"/>
      <w:sz w:val="24"/>
      <w:szCs w:val="24"/>
    </w:rPr>
  </w:style>
  <w:style w:type="paragraph" w:customStyle="1" w:styleId="Style73">
    <w:name w:val="Style73"/>
    <w:basedOn w:val="a"/>
    <w:uiPriority w:val="99"/>
    <w:rsid w:val="00C775CD"/>
    <w:pPr>
      <w:ind w:firstLine="0"/>
      <w:jc w:val="left"/>
    </w:pPr>
    <w:rPr>
      <w:rFonts w:ascii="Arial" w:hAnsi="Arial" w:cs="Arial"/>
      <w:sz w:val="24"/>
      <w:szCs w:val="24"/>
    </w:rPr>
  </w:style>
  <w:style w:type="paragraph" w:customStyle="1" w:styleId="Style74">
    <w:name w:val="Style74"/>
    <w:basedOn w:val="a"/>
    <w:uiPriority w:val="99"/>
    <w:rsid w:val="00C775CD"/>
    <w:pPr>
      <w:ind w:firstLine="0"/>
      <w:jc w:val="left"/>
    </w:pPr>
    <w:rPr>
      <w:rFonts w:ascii="Arial" w:hAnsi="Arial" w:cs="Arial"/>
      <w:sz w:val="24"/>
      <w:szCs w:val="24"/>
    </w:rPr>
  </w:style>
  <w:style w:type="paragraph" w:customStyle="1" w:styleId="Style75">
    <w:name w:val="Style75"/>
    <w:basedOn w:val="a"/>
    <w:uiPriority w:val="99"/>
    <w:rsid w:val="00C775CD"/>
    <w:pPr>
      <w:ind w:firstLine="0"/>
      <w:jc w:val="left"/>
    </w:pPr>
    <w:rPr>
      <w:rFonts w:ascii="Arial" w:hAnsi="Arial" w:cs="Arial"/>
      <w:sz w:val="24"/>
      <w:szCs w:val="24"/>
    </w:rPr>
  </w:style>
  <w:style w:type="paragraph" w:customStyle="1" w:styleId="Style76">
    <w:name w:val="Style76"/>
    <w:basedOn w:val="a"/>
    <w:uiPriority w:val="99"/>
    <w:rsid w:val="00C775CD"/>
    <w:pPr>
      <w:ind w:firstLine="0"/>
      <w:jc w:val="left"/>
    </w:pPr>
    <w:rPr>
      <w:rFonts w:ascii="Arial" w:hAnsi="Arial" w:cs="Arial"/>
      <w:sz w:val="24"/>
      <w:szCs w:val="24"/>
    </w:rPr>
  </w:style>
  <w:style w:type="paragraph" w:customStyle="1" w:styleId="Style77">
    <w:name w:val="Style77"/>
    <w:basedOn w:val="a"/>
    <w:uiPriority w:val="99"/>
    <w:rsid w:val="00C775CD"/>
    <w:pPr>
      <w:ind w:firstLine="0"/>
      <w:jc w:val="left"/>
    </w:pPr>
    <w:rPr>
      <w:rFonts w:ascii="Arial" w:hAnsi="Arial" w:cs="Arial"/>
      <w:sz w:val="24"/>
      <w:szCs w:val="24"/>
    </w:rPr>
  </w:style>
  <w:style w:type="paragraph" w:customStyle="1" w:styleId="Style78">
    <w:name w:val="Style78"/>
    <w:basedOn w:val="a"/>
    <w:uiPriority w:val="99"/>
    <w:rsid w:val="00C775CD"/>
    <w:pPr>
      <w:ind w:firstLine="0"/>
      <w:jc w:val="left"/>
    </w:pPr>
    <w:rPr>
      <w:rFonts w:ascii="Arial" w:hAnsi="Arial" w:cs="Arial"/>
      <w:sz w:val="24"/>
      <w:szCs w:val="24"/>
    </w:rPr>
  </w:style>
  <w:style w:type="paragraph" w:customStyle="1" w:styleId="Style79">
    <w:name w:val="Style79"/>
    <w:basedOn w:val="a"/>
    <w:uiPriority w:val="99"/>
    <w:rsid w:val="00C775CD"/>
    <w:pPr>
      <w:ind w:firstLine="0"/>
      <w:jc w:val="left"/>
    </w:pPr>
    <w:rPr>
      <w:rFonts w:ascii="Arial" w:hAnsi="Arial" w:cs="Arial"/>
      <w:sz w:val="24"/>
      <w:szCs w:val="24"/>
    </w:rPr>
  </w:style>
  <w:style w:type="paragraph" w:customStyle="1" w:styleId="Style80">
    <w:name w:val="Style80"/>
    <w:basedOn w:val="a"/>
    <w:uiPriority w:val="99"/>
    <w:rsid w:val="00C775CD"/>
    <w:pPr>
      <w:ind w:firstLine="0"/>
      <w:jc w:val="left"/>
    </w:pPr>
    <w:rPr>
      <w:rFonts w:ascii="Arial" w:hAnsi="Arial" w:cs="Arial"/>
      <w:sz w:val="24"/>
      <w:szCs w:val="24"/>
    </w:rPr>
  </w:style>
  <w:style w:type="paragraph" w:customStyle="1" w:styleId="Style81">
    <w:name w:val="Style81"/>
    <w:basedOn w:val="a"/>
    <w:uiPriority w:val="99"/>
    <w:rsid w:val="00C775CD"/>
    <w:pPr>
      <w:ind w:firstLine="0"/>
      <w:jc w:val="left"/>
    </w:pPr>
    <w:rPr>
      <w:rFonts w:ascii="Arial" w:hAnsi="Arial" w:cs="Arial"/>
      <w:sz w:val="24"/>
      <w:szCs w:val="24"/>
    </w:rPr>
  </w:style>
  <w:style w:type="paragraph" w:customStyle="1" w:styleId="Style82">
    <w:name w:val="Style82"/>
    <w:basedOn w:val="a"/>
    <w:uiPriority w:val="99"/>
    <w:rsid w:val="00C775CD"/>
    <w:pPr>
      <w:ind w:firstLine="0"/>
      <w:jc w:val="left"/>
    </w:pPr>
    <w:rPr>
      <w:rFonts w:ascii="Arial" w:hAnsi="Arial" w:cs="Arial"/>
      <w:sz w:val="24"/>
      <w:szCs w:val="24"/>
    </w:rPr>
  </w:style>
  <w:style w:type="paragraph" w:customStyle="1" w:styleId="Style83">
    <w:name w:val="Style83"/>
    <w:basedOn w:val="a"/>
    <w:uiPriority w:val="99"/>
    <w:rsid w:val="00C775CD"/>
    <w:pPr>
      <w:ind w:firstLine="0"/>
      <w:jc w:val="left"/>
    </w:pPr>
    <w:rPr>
      <w:rFonts w:ascii="Arial" w:hAnsi="Arial" w:cs="Arial"/>
      <w:sz w:val="24"/>
      <w:szCs w:val="24"/>
    </w:rPr>
  </w:style>
  <w:style w:type="paragraph" w:customStyle="1" w:styleId="Style84">
    <w:name w:val="Style84"/>
    <w:basedOn w:val="a"/>
    <w:uiPriority w:val="99"/>
    <w:rsid w:val="00C775CD"/>
    <w:pPr>
      <w:ind w:firstLine="0"/>
      <w:jc w:val="left"/>
    </w:pPr>
    <w:rPr>
      <w:rFonts w:ascii="Arial" w:hAnsi="Arial" w:cs="Arial"/>
      <w:sz w:val="24"/>
      <w:szCs w:val="24"/>
    </w:rPr>
  </w:style>
  <w:style w:type="paragraph" w:customStyle="1" w:styleId="Style85">
    <w:name w:val="Style85"/>
    <w:basedOn w:val="a"/>
    <w:uiPriority w:val="99"/>
    <w:rsid w:val="00C775CD"/>
    <w:pPr>
      <w:ind w:firstLine="0"/>
      <w:jc w:val="left"/>
    </w:pPr>
    <w:rPr>
      <w:rFonts w:ascii="Arial" w:hAnsi="Arial" w:cs="Arial"/>
      <w:sz w:val="24"/>
      <w:szCs w:val="24"/>
    </w:rPr>
  </w:style>
  <w:style w:type="paragraph" w:customStyle="1" w:styleId="Style86">
    <w:name w:val="Style86"/>
    <w:basedOn w:val="a"/>
    <w:uiPriority w:val="99"/>
    <w:rsid w:val="00C775CD"/>
    <w:pPr>
      <w:ind w:firstLine="0"/>
      <w:jc w:val="left"/>
    </w:pPr>
    <w:rPr>
      <w:rFonts w:ascii="Arial" w:hAnsi="Arial" w:cs="Arial"/>
      <w:sz w:val="24"/>
      <w:szCs w:val="24"/>
    </w:rPr>
  </w:style>
  <w:style w:type="paragraph" w:customStyle="1" w:styleId="Style87">
    <w:name w:val="Style87"/>
    <w:basedOn w:val="a"/>
    <w:uiPriority w:val="99"/>
    <w:rsid w:val="00C775CD"/>
    <w:pPr>
      <w:ind w:firstLine="0"/>
      <w:jc w:val="left"/>
    </w:pPr>
    <w:rPr>
      <w:rFonts w:ascii="Arial" w:hAnsi="Arial" w:cs="Arial"/>
      <w:sz w:val="24"/>
      <w:szCs w:val="24"/>
    </w:rPr>
  </w:style>
  <w:style w:type="paragraph" w:customStyle="1" w:styleId="Style88">
    <w:name w:val="Style88"/>
    <w:basedOn w:val="a"/>
    <w:uiPriority w:val="99"/>
    <w:rsid w:val="00C775CD"/>
    <w:pPr>
      <w:ind w:firstLine="0"/>
      <w:jc w:val="left"/>
    </w:pPr>
    <w:rPr>
      <w:rFonts w:ascii="Arial" w:hAnsi="Arial" w:cs="Arial"/>
      <w:sz w:val="24"/>
      <w:szCs w:val="24"/>
    </w:rPr>
  </w:style>
  <w:style w:type="paragraph" w:customStyle="1" w:styleId="Style89">
    <w:name w:val="Style89"/>
    <w:basedOn w:val="a"/>
    <w:uiPriority w:val="99"/>
    <w:rsid w:val="00C775CD"/>
    <w:pPr>
      <w:ind w:firstLine="0"/>
      <w:jc w:val="left"/>
    </w:pPr>
    <w:rPr>
      <w:rFonts w:ascii="Arial" w:hAnsi="Arial" w:cs="Arial"/>
      <w:sz w:val="24"/>
      <w:szCs w:val="24"/>
    </w:rPr>
  </w:style>
  <w:style w:type="paragraph" w:customStyle="1" w:styleId="Style90">
    <w:name w:val="Style90"/>
    <w:basedOn w:val="a"/>
    <w:uiPriority w:val="99"/>
    <w:rsid w:val="00C775CD"/>
    <w:pPr>
      <w:ind w:firstLine="0"/>
      <w:jc w:val="left"/>
    </w:pPr>
    <w:rPr>
      <w:rFonts w:ascii="Arial" w:hAnsi="Arial" w:cs="Arial"/>
      <w:sz w:val="24"/>
      <w:szCs w:val="24"/>
    </w:rPr>
  </w:style>
  <w:style w:type="paragraph" w:customStyle="1" w:styleId="Style91">
    <w:name w:val="Style91"/>
    <w:basedOn w:val="a"/>
    <w:uiPriority w:val="99"/>
    <w:rsid w:val="00C775CD"/>
    <w:pPr>
      <w:ind w:firstLine="0"/>
      <w:jc w:val="left"/>
    </w:pPr>
    <w:rPr>
      <w:rFonts w:ascii="Arial" w:hAnsi="Arial" w:cs="Arial"/>
      <w:sz w:val="24"/>
      <w:szCs w:val="24"/>
    </w:rPr>
  </w:style>
  <w:style w:type="paragraph" w:customStyle="1" w:styleId="Style92">
    <w:name w:val="Style92"/>
    <w:basedOn w:val="a"/>
    <w:uiPriority w:val="99"/>
    <w:rsid w:val="00C775CD"/>
    <w:pPr>
      <w:ind w:firstLine="0"/>
      <w:jc w:val="left"/>
    </w:pPr>
    <w:rPr>
      <w:rFonts w:ascii="Arial" w:hAnsi="Arial" w:cs="Arial"/>
      <w:sz w:val="24"/>
      <w:szCs w:val="24"/>
    </w:rPr>
  </w:style>
  <w:style w:type="paragraph" w:customStyle="1" w:styleId="Style93">
    <w:name w:val="Style93"/>
    <w:basedOn w:val="a"/>
    <w:uiPriority w:val="99"/>
    <w:rsid w:val="00C775CD"/>
    <w:pPr>
      <w:ind w:firstLine="0"/>
      <w:jc w:val="left"/>
    </w:pPr>
    <w:rPr>
      <w:rFonts w:ascii="Arial" w:hAnsi="Arial" w:cs="Arial"/>
      <w:sz w:val="24"/>
      <w:szCs w:val="24"/>
    </w:rPr>
  </w:style>
  <w:style w:type="paragraph" w:customStyle="1" w:styleId="Style94">
    <w:name w:val="Style94"/>
    <w:basedOn w:val="a"/>
    <w:uiPriority w:val="99"/>
    <w:rsid w:val="00C775CD"/>
    <w:pPr>
      <w:ind w:firstLine="0"/>
      <w:jc w:val="left"/>
    </w:pPr>
    <w:rPr>
      <w:rFonts w:ascii="Arial" w:hAnsi="Arial" w:cs="Arial"/>
      <w:sz w:val="24"/>
      <w:szCs w:val="24"/>
    </w:rPr>
  </w:style>
  <w:style w:type="paragraph" w:customStyle="1" w:styleId="Style95">
    <w:name w:val="Style95"/>
    <w:basedOn w:val="a"/>
    <w:uiPriority w:val="99"/>
    <w:rsid w:val="00C775CD"/>
    <w:pPr>
      <w:ind w:firstLine="0"/>
      <w:jc w:val="left"/>
    </w:pPr>
    <w:rPr>
      <w:rFonts w:ascii="Arial" w:hAnsi="Arial" w:cs="Arial"/>
      <w:sz w:val="24"/>
      <w:szCs w:val="24"/>
    </w:rPr>
  </w:style>
  <w:style w:type="paragraph" w:customStyle="1" w:styleId="Style96">
    <w:name w:val="Style96"/>
    <w:basedOn w:val="a"/>
    <w:uiPriority w:val="99"/>
    <w:rsid w:val="00C775CD"/>
    <w:pPr>
      <w:ind w:firstLine="0"/>
      <w:jc w:val="left"/>
    </w:pPr>
    <w:rPr>
      <w:rFonts w:ascii="Arial" w:hAnsi="Arial" w:cs="Arial"/>
      <w:sz w:val="24"/>
      <w:szCs w:val="24"/>
    </w:rPr>
  </w:style>
  <w:style w:type="paragraph" w:customStyle="1" w:styleId="Style97">
    <w:name w:val="Style97"/>
    <w:basedOn w:val="a"/>
    <w:uiPriority w:val="99"/>
    <w:rsid w:val="00C775CD"/>
    <w:pPr>
      <w:ind w:firstLine="0"/>
      <w:jc w:val="left"/>
    </w:pPr>
    <w:rPr>
      <w:rFonts w:ascii="Arial" w:hAnsi="Arial" w:cs="Arial"/>
      <w:sz w:val="24"/>
      <w:szCs w:val="24"/>
    </w:rPr>
  </w:style>
  <w:style w:type="paragraph" w:customStyle="1" w:styleId="Style98">
    <w:name w:val="Style98"/>
    <w:basedOn w:val="a"/>
    <w:uiPriority w:val="99"/>
    <w:rsid w:val="00C775CD"/>
    <w:pPr>
      <w:ind w:firstLine="0"/>
      <w:jc w:val="left"/>
    </w:pPr>
    <w:rPr>
      <w:rFonts w:ascii="Arial" w:hAnsi="Arial" w:cs="Arial"/>
      <w:sz w:val="24"/>
      <w:szCs w:val="24"/>
    </w:rPr>
  </w:style>
  <w:style w:type="paragraph" w:customStyle="1" w:styleId="Style99">
    <w:name w:val="Style99"/>
    <w:basedOn w:val="a"/>
    <w:uiPriority w:val="99"/>
    <w:rsid w:val="00C775CD"/>
    <w:pPr>
      <w:ind w:firstLine="0"/>
      <w:jc w:val="left"/>
    </w:pPr>
    <w:rPr>
      <w:rFonts w:ascii="Arial" w:hAnsi="Arial" w:cs="Arial"/>
      <w:sz w:val="24"/>
      <w:szCs w:val="24"/>
    </w:rPr>
  </w:style>
  <w:style w:type="paragraph" w:customStyle="1" w:styleId="Style100">
    <w:name w:val="Style100"/>
    <w:basedOn w:val="a"/>
    <w:uiPriority w:val="99"/>
    <w:rsid w:val="00C775CD"/>
    <w:pPr>
      <w:ind w:firstLine="0"/>
      <w:jc w:val="left"/>
    </w:pPr>
    <w:rPr>
      <w:rFonts w:ascii="Arial" w:hAnsi="Arial" w:cs="Arial"/>
      <w:sz w:val="24"/>
      <w:szCs w:val="24"/>
    </w:rPr>
  </w:style>
  <w:style w:type="paragraph" w:customStyle="1" w:styleId="Style101">
    <w:name w:val="Style101"/>
    <w:basedOn w:val="a"/>
    <w:uiPriority w:val="99"/>
    <w:rsid w:val="00C775CD"/>
    <w:pPr>
      <w:ind w:firstLine="0"/>
      <w:jc w:val="left"/>
    </w:pPr>
    <w:rPr>
      <w:rFonts w:ascii="Arial" w:hAnsi="Arial" w:cs="Arial"/>
      <w:sz w:val="24"/>
      <w:szCs w:val="24"/>
    </w:rPr>
  </w:style>
  <w:style w:type="paragraph" w:customStyle="1" w:styleId="Style102">
    <w:name w:val="Style102"/>
    <w:basedOn w:val="a"/>
    <w:uiPriority w:val="99"/>
    <w:rsid w:val="00C775CD"/>
    <w:pPr>
      <w:ind w:firstLine="0"/>
      <w:jc w:val="left"/>
    </w:pPr>
    <w:rPr>
      <w:rFonts w:ascii="Arial" w:hAnsi="Arial" w:cs="Arial"/>
      <w:sz w:val="24"/>
      <w:szCs w:val="24"/>
    </w:rPr>
  </w:style>
  <w:style w:type="paragraph" w:customStyle="1" w:styleId="Style103">
    <w:name w:val="Style103"/>
    <w:basedOn w:val="a"/>
    <w:uiPriority w:val="99"/>
    <w:rsid w:val="00C775CD"/>
    <w:pPr>
      <w:ind w:firstLine="0"/>
      <w:jc w:val="left"/>
    </w:pPr>
    <w:rPr>
      <w:rFonts w:ascii="Arial" w:hAnsi="Arial" w:cs="Arial"/>
      <w:sz w:val="24"/>
      <w:szCs w:val="24"/>
    </w:rPr>
  </w:style>
  <w:style w:type="paragraph" w:customStyle="1" w:styleId="Style104">
    <w:name w:val="Style104"/>
    <w:basedOn w:val="a"/>
    <w:uiPriority w:val="99"/>
    <w:rsid w:val="00C775CD"/>
    <w:pPr>
      <w:ind w:firstLine="0"/>
      <w:jc w:val="left"/>
    </w:pPr>
    <w:rPr>
      <w:rFonts w:ascii="Arial" w:hAnsi="Arial" w:cs="Arial"/>
      <w:sz w:val="24"/>
      <w:szCs w:val="24"/>
    </w:rPr>
  </w:style>
  <w:style w:type="paragraph" w:customStyle="1" w:styleId="Style105">
    <w:name w:val="Style105"/>
    <w:basedOn w:val="a"/>
    <w:uiPriority w:val="99"/>
    <w:rsid w:val="00C775CD"/>
    <w:pPr>
      <w:ind w:firstLine="0"/>
      <w:jc w:val="left"/>
    </w:pPr>
    <w:rPr>
      <w:rFonts w:ascii="Arial" w:hAnsi="Arial" w:cs="Arial"/>
      <w:sz w:val="24"/>
      <w:szCs w:val="24"/>
    </w:rPr>
  </w:style>
  <w:style w:type="paragraph" w:customStyle="1" w:styleId="Style106">
    <w:name w:val="Style106"/>
    <w:basedOn w:val="a"/>
    <w:uiPriority w:val="99"/>
    <w:rsid w:val="00C775CD"/>
    <w:pPr>
      <w:ind w:firstLine="0"/>
      <w:jc w:val="left"/>
    </w:pPr>
    <w:rPr>
      <w:rFonts w:ascii="Arial" w:hAnsi="Arial" w:cs="Arial"/>
      <w:sz w:val="24"/>
      <w:szCs w:val="24"/>
    </w:rPr>
  </w:style>
  <w:style w:type="paragraph" w:customStyle="1" w:styleId="Style107">
    <w:name w:val="Style107"/>
    <w:basedOn w:val="a"/>
    <w:uiPriority w:val="99"/>
    <w:rsid w:val="00C775CD"/>
    <w:pPr>
      <w:ind w:firstLine="0"/>
      <w:jc w:val="left"/>
    </w:pPr>
    <w:rPr>
      <w:rFonts w:ascii="Arial" w:hAnsi="Arial" w:cs="Arial"/>
      <w:sz w:val="24"/>
      <w:szCs w:val="24"/>
    </w:rPr>
  </w:style>
  <w:style w:type="paragraph" w:customStyle="1" w:styleId="Style108">
    <w:name w:val="Style108"/>
    <w:basedOn w:val="a"/>
    <w:uiPriority w:val="99"/>
    <w:rsid w:val="00C775CD"/>
    <w:pPr>
      <w:ind w:firstLine="0"/>
      <w:jc w:val="left"/>
    </w:pPr>
    <w:rPr>
      <w:rFonts w:ascii="Arial" w:hAnsi="Arial" w:cs="Arial"/>
      <w:sz w:val="24"/>
      <w:szCs w:val="24"/>
    </w:rPr>
  </w:style>
  <w:style w:type="paragraph" w:customStyle="1" w:styleId="Style109">
    <w:name w:val="Style109"/>
    <w:basedOn w:val="a"/>
    <w:uiPriority w:val="99"/>
    <w:rsid w:val="00C775CD"/>
    <w:pPr>
      <w:ind w:firstLine="0"/>
      <w:jc w:val="left"/>
    </w:pPr>
    <w:rPr>
      <w:rFonts w:ascii="Arial" w:hAnsi="Arial" w:cs="Arial"/>
      <w:sz w:val="24"/>
      <w:szCs w:val="24"/>
    </w:rPr>
  </w:style>
  <w:style w:type="paragraph" w:customStyle="1" w:styleId="Style110">
    <w:name w:val="Style110"/>
    <w:basedOn w:val="a"/>
    <w:uiPriority w:val="99"/>
    <w:rsid w:val="00C775CD"/>
    <w:pPr>
      <w:ind w:firstLine="0"/>
      <w:jc w:val="left"/>
    </w:pPr>
    <w:rPr>
      <w:rFonts w:ascii="Arial" w:hAnsi="Arial" w:cs="Arial"/>
      <w:sz w:val="24"/>
      <w:szCs w:val="24"/>
    </w:rPr>
  </w:style>
  <w:style w:type="paragraph" w:customStyle="1" w:styleId="Style111">
    <w:name w:val="Style111"/>
    <w:basedOn w:val="a"/>
    <w:uiPriority w:val="99"/>
    <w:rsid w:val="00C775CD"/>
    <w:pPr>
      <w:ind w:firstLine="0"/>
      <w:jc w:val="left"/>
    </w:pPr>
    <w:rPr>
      <w:rFonts w:ascii="Arial" w:hAnsi="Arial" w:cs="Arial"/>
      <w:sz w:val="24"/>
      <w:szCs w:val="24"/>
    </w:rPr>
  </w:style>
  <w:style w:type="paragraph" w:customStyle="1" w:styleId="Style112">
    <w:name w:val="Style112"/>
    <w:basedOn w:val="a"/>
    <w:uiPriority w:val="99"/>
    <w:rsid w:val="00C775CD"/>
    <w:pPr>
      <w:ind w:firstLine="0"/>
      <w:jc w:val="left"/>
    </w:pPr>
    <w:rPr>
      <w:rFonts w:ascii="Arial" w:hAnsi="Arial" w:cs="Arial"/>
      <w:sz w:val="24"/>
      <w:szCs w:val="24"/>
    </w:rPr>
  </w:style>
  <w:style w:type="paragraph" w:customStyle="1" w:styleId="Style113">
    <w:name w:val="Style113"/>
    <w:basedOn w:val="a"/>
    <w:uiPriority w:val="99"/>
    <w:rsid w:val="00C775CD"/>
    <w:pPr>
      <w:ind w:firstLine="0"/>
      <w:jc w:val="left"/>
    </w:pPr>
    <w:rPr>
      <w:rFonts w:ascii="Arial" w:hAnsi="Arial" w:cs="Arial"/>
      <w:sz w:val="24"/>
      <w:szCs w:val="24"/>
    </w:rPr>
  </w:style>
  <w:style w:type="paragraph" w:customStyle="1" w:styleId="Style114">
    <w:name w:val="Style114"/>
    <w:basedOn w:val="a"/>
    <w:uiPriority w:val="99"/>
    <w:rsid w:val="00C775CD"/>
    <w:pPr>
      <w:ind w:firstLine="0"/>
      <w:jc w:val="left"/>
    </w:pPr>
    <w:rPr>
      <w:rFonts w:ascii="Arial" w:hAnsi="Arial" w:cs="Arial"/>
      <w:sz w:val="24"/>
      <w:szCs w:val="24"/>
    </w:rPr>
  </w:style>
  <w:style w:type="paragraph" w:customStyle="1" w:styleId="Style115">
    <w:name w:val="Style115"/>
    <w:basedOn w:val="a"/>
    <w:uiPriority w:val="99"/>
    <w:rsid w:val="00C775CD"/>
    <w:pPr>
      <w:ind w:firstLine="0"/>
      <w:jc w:val="left"/>
    </w:pPr>
    <w:rPr>
      <w:rFonts w:ascii="Arial" w:hAnsi="Arial" w:cs="Arial"/>
      <w:sz w:val="24"/>
      <w:szCs w:val="24"/>
    </w:rPr>
  </w:style>
  <w:style w:type="paragraph" w:customStyle="1" w:styleId="Style116">
    <w:name w:val="Style116"/>
    <w:basedOn w:val="a"/>
    <w:uiPriority w:val="99"/>
    <w:rsid w:val="00C775CD"/>
    <w:pPr>
      <w:ind w:firstLine="0"/>
      <w:jc w:val="left"/>
    </w:pPr>
    <w:rPr>
      <w:rFonts w:ascii="Arial" w:hAnsi="Arial" w:cs="Arial"/>
      <w:sz w:val="24"/>
      <w:szCs w:val="24"/>
    </w:rPr>
  </w:style>
  <w:style w:type="paragraph" w:customStyle="1" w:styleId="Style117">
    <w:name w:val="Style117"/>
    <w:basedOn w:val="a"/>
    <w:uiPriority w:val="99"/>
    <w:rsid w:val="00C775CD"/>
    <w:pPr>
      <w:ind w:firstLine="0"/>
      <w:jc w:val="left"/>
    </w:pPr>
    <w:rPr>
      <w:rFonts w:ascii="Arial" w:hAnsi="Arial" w:cs="Arial"/>
      <w:sz w:val="24"/>
      <w:szCs w:val="24"/>
    </w:rPr>
  </w:style>
  <w:style w:type="paragraph" w:customStyle="1" w:styleId="Style118">
    <w:name w:val="Style118"/>
    <w:basedOn w:val="a"/>
    <w:uiPriority w:val="99"/>
    <w:rsid w:val="00C775CD"/>
    <w:pPr>
      <w:ind w:firstLine="0"/>
      <w:jc w:val="left"/>
    </w:pPr>
    <w:rPr>
      <w:rFonts w:ascii="Arial" w:hAnsi="Arial" w:cs="Arial"/>
      <w:sz w:val="24"/>
      <w:szCs w:val="24"/>
    </w:rPr>
  </w:style>
  <w:style w:type="paragraph" w:customStyle="1" w:styleId="Style119">
    <w:name w:val="Style119"/>
    <w:basedOn w:val="a"/>
    <w:uiPriority w:val="99"/>
    <w:rsid w:val="00C775CD"/>
    <w:pPr>
      <w:ind w:firstLine="0"/>
      <w:jc w:val="left"/>
    </w:pPr>
    <w:rPr>
      <w:rFonts w:ascii="Arial" w:hAnsi="Arial" w:cs="Arial"/>
      <w:sz w:val="24"/>
      <w:szCs w:val="24"/>
    </w:rPr>
  </w:style>
  <w:style w:type="paragraph" w:customStyle="1" w:styleId="Style120">
    <w:name w:val="Style120"/>
    <w:basedOn w:val="a"/>
    <w:uiPriority w:val="99"/>
    <w:rsid w:val="00C775CD"/>
    <w:pPr>
      <w:ind w:firstLine="0"/>
      <w:jc w:val="left"/>
    </w:pPr>
    <w:rPr>
      <w:rFonts w:ascii="Arial" w:hAnsi="Arial" w:cs="Arial"/>
      <w:sz w:val="24"/>
      <w:szCs w:val="24"/>
    </w:rPr>
  </w:style>
  <w:style w:type="paragraph" w:customStyle="1" w:styleId="Style121">
    <w:name w:val="Style121"/>
    <w:basedOn w:val="a"/>
    <w:uiPriority w:val="99"/>
    <w:rsid w:val="00C775CD"/>
    <w:pPr>
      <w:ind w:firstLine="0"/>
      <w:jc w:val="left"/>
    </w:pPr>
    <w:rPr>
      <w:rFonts w:ascii="Arial" w:hAnsi="Arial" w:cs="Arial"/>
      <w:sz w:val="24"/>
      <w:szCs w:val="24"/>
    </w:rPr>
  </w:style>
  <w:style w:type="paragraph" w:customStyle="1" w:styleId="Style122">
    <w:name w:val="Style122"/>
    <w:basedOn w:val="a"/>
    <w:uiPriority w:val="99"/>
    <w:rsid w:val="00C775CD"/>
    <w:pPr>
      <w:ind w:firstLine="0"/>
      <w:jc w:val="left"/>
    </w:pPr>
    <w:rPr>
      <w:rFonts w:ascii="Arial" w:hAnsi="Arial" w:cs="Arial"/>
      <w:sz w:val="24"/>
      <w:szCs w:val="24"/>
    </w:rPr>
  </w:style>
  <w:style w:type="paragraph" w:customStyle="1" w:styleId="Style123">
    <w:name w:val="Style123"/>
    <w:basedOn w:val="a"/>
    <w:uiPriority w:val="99"/>
    <w:rsid w:val="00C775CD"/>
    <w:pPr>
      <w:ind w:firstLine="0"/>
      <w:jc w:val="left"/>
    </w:pPr>
    <w:rPr>
      <w:rFonts w:ascii="Arial" w:hAnsi="Arial" w:cs="Arial"/>
      <w:sz w:val="24"/>
      <w:szCs w:val="24"/>
    </w:rPr>
  </w:style>
  <w:style w:type="paragraph" w:customStyle="1" w:styleId="Style124">
    <w:name w:val="Style124"/>
    <w:basedOn w:val="a"/>
    <w:uiPriority w:val="99"/>
    <w:rsid w:val="00C775CD"/>
    <w:pPr>
      <w:ind w:firstLine="0"/>
      <w:jc w:val="left"/>
    </w:pPr>
    <w:rPr>
      <w:rFonts w:ascii="Arial" w:hAnsi="Arial" w:cs="Arial"/>
      <w:sz w:val="24"/>
      <w:szCs w:val="24"/>
    </w:rPr>
  </w:style>
  <w:style w:type="paragraph" w:customStyle="1" w:styleId="Style125">
    <w:name w:val="Style125"/>
    <w:basedOn w:val="a"/>
    <w:uiPriority w:val="99"/>
    <w:rsid w:val="00C775CD"/>
    <w:pPr>
      <w:ind w:firstLine="0"/>
      <w:jc w:val="left"/>
    </w:pPr>
    <w:rPr>
      <w:rFonts w:ascii="Arial" w:hAnsi="Arial" w:cs="Arial"/>
      <w:sz w:val="24"/>
      <w:szCs w:val="24"/>
    </w:rPr>
  </w:style>
  <w:style w:type="character" w:customStyle="1" w:styleId="FontStyle127">
    <w:name w:val="Font Style127"/>
    <w:uiPriority w:val="99"/>
    <w:rsid w:val="00C775CD"/>
    <w:rPr>
      <w:rFonts w:ascii="Times New Roman" w:hAnsi="Times New Roman" w:cs="Times New Roman"/>
      <w:color w:val="000000"/>
      <w:sz w:val="126"/>
      <w:szCs w:val="126"/>
    </w:rPr>
  </w:style>
  <w:style w:type="character" w:customStyle="1" w:styleId="FontStyle129">
    <w:name w:val="Font Style129"/>
    <w:uiPriority w:val="99"/>
    <w:rsid w:val="00C775CD"/>
    <w:rPr>
      <w:rFonts w:ascii="Arial" w:hAnsi="Arial" w:cs="Arial"/>
      <w:b/>
      <w:bCs/>
      <w:color w:val="000000"/>
      <w:sz w:val="56"/>
      <w:szCs w:val="56"/>
    </w:rPr>
  </w:style>
  <w:style w:type="character" w:customStyle="1" w:styleId="FontStyle130">
    <w:name w:val="Font Style130"/>
    <w:uiPriority w:val="99"/>
    <w:rsid w:val="00C775CD"/>
    <w:rPr>
      <w:rFonts w:ascii="Arial" w:hAnsi="Arial" w:cs="Arial"/>
      <w:color w:val="000000"/>
      <w:sz w:val="22"/>
      <w:szCs w:val="22"/>
    </w:rPr>
  </w:style>
  <w:style w:type="character" w:customStyle="1" w:styleId="FontStyle131">
    <w:name w:val="Font Style131"/>
    <w:uiPriority w:val="99"/>
    <w:rsid w:val="00C775CD"/>
    <w:rPr>
      <w:rFonts w:ascii="Arial" w:hAnsi="Arial" w:cs="Arial"/>
      <w:color w:val="000000"/>
      <w:sz w:val="10"/>
      <w:szCs w:val="10"/>
    </w:rPr>
  </w:style>
  <w:style w:type="character" w:customStyle="1" w:styleId="FontStyle132">
    <w:name w:val="Font Style132"/>
    <w:uiPriority w:val="99"/>
    <w:rsid w:val="00C775CD"/>
    <w:rPr>
      <w:rFonts w:ascii="Arial" w:hAnsi="Arial" w:cs="Arial"/>
      <w:color w:val="000000"/>
      <w:spacing w:val="10"/>
      <w:sz w:val="22"/>
      <w:szCs w:val="22"/>
    </w:rPr>
  </w:style>
  <w:style w:type="character" w:customStyle="1" w:styleId="FontStyle133">
    <w:name w:val="Font Style133"/>
    <w:uiPriority w:val="99"/>
    <w:rsid w:val="00C775CD"/>
    <w:rPr>
      <w:rFonts w:ascii="Arial" w:hAnsi="Arial" w:cs="Arial"/>
      <w:b/>
      <w:bCs/>
      <w:color w:val="000000"/>
      <w:sz w:val="22"/>
      <w:szCs w:val="22"/>
    </w:rPr>
  </w:style>
  <w:style w:type="character" w:customStyle="1" w:styleId="FontStyle134">
    <w:name w:val="Font Style134"/>
    <w:uiPriority w:val="99"/>
    <w:rsid w:val="00C775CD"/>
    <w:rPr>
      <w:rFonts w:ascii="Arial" w:hAnsi="Arial" w:cs="Arial"/>
      <w:b/>
      <w:bCs/>
      <w:color w:val="000000"/>
      <w:sz w:val="8"/>
      <w:szCs w:val="8"/>
    </w:rPr>
  </w:style>
  <w:style w:type="character" w:customStyle="1" w:styleId="FontStyle135">
    <w:name w:val="Font Style135"/>
    <w:uiPriority w:val="99"/>
    <w:rsid w:val="00C775CD"/>
    <w:rPr>
      <w:rFonts w:ascii="Arial" w:hAnsi="Arial" w:cs="Arial"/>
      <w:i/>
      <w:iCs/>
      <w:color w:val="000000"/>
      <w:sz w:val="12"/>
      <w:szCs w:val="12"/>
    </w:rPr>
  </w:style>
  <w:style w:type="character" w:customStyle="1" w:styleId="FontStyle137">
    <w:name w:val="Font Style137"/>
    <w:uiPriority w:val="99"/>
    <w:rsid w:val="00C775CD"/>
    <w:rPr>
      <w:rFonts w:ascii="Arial" w:hAnsi="Arial" w:cs="Arial"/>
      <w:b/>
      <w:bCs/>
      <w:color w:val="000000"/>
      <w:sz w:val="20"/>
      <w:szCs w:val="20"/>
    </w:rPr>
  </w:style>
  <w:style w:type="character" w:customStyle="1" w:styleId="FontStyle138">
    <w:name w:val="Font Style138"/>
    <w:uiPriority w:val="99"/>
    <w:rsid w:val="00C775CD"/>
    <w:rPr>
      <w:rFonts w:ascii="MS Gothic" w:eastAsia="MS Gothic" w:cs="MS Gothic"/>
      <w:b/>
      <w:bCs/>
      <w:color w:val="000000"/>
      <w:sz w:val="8"/>
      <w:szCs w:val="8"/>
    </w:rPr>
  </w:style>
  <w:style w:type="character" w:customStyle="1" w:styleId="FontStyle139">
    <w:name w:val="Font Style139"/>
    <w:uiPriority w:val="99"/>
    <w:rsid w:val="00C775CD"/>
    <w:rPr>
      <w:rFonts w:ascii="Arial" w:hAnsi="Arial" w:cs="Arial"/>
      <w:color w:val="000000"/>
      <w:sz w:val="40"/>
      <w:szCs w:val="40"/>
    </w:rPr>
  </w:style>
  <w:style w:type="character" w:customStyle="1" w:styleId="FontStyle145">
    <w:name w:val="Font Style145"/>
    <w:uiPriority w:val="99"/>
    <w:rsid w:val="00C775CD"/>
    <w:rPr>
      <w:rFonts w:ascii="Arial" w:hAnsi="Arial" w:cs="Arial"/>
      <w:i/>
      <w:iCs/>
      <w:color w:val="000000"/>
      <w:sz w:val="14"/>
      <w:szCs w:val="14"/>
    </w:rPr>
  </w:style>
  <w:style w:type="character" w:customStyle="1" w:styleId="FontStyle146">
    <w:name w:val="Font Style146"/>
    <w:uiPriority w:val="99"/>
    <w:rsid w:val="00C775CD"/>
    <w:rPr>
      <w:rFonts w:ascii="Arial" w:hAnsi="Arial" w:cs="Arial"/>
      <w:i/>
      <w:iCs/>
      <w:color w:val="000000"/>
      <w:sz w:val="10"/>
      <w:szCs w:val="10"/>
    </w:rPr>
  </w:style>
  <w:style w:type="character" w:customStyle="1" w:styleId="FontStyle147">
    <w:name w:val="Font Style147"/>
    <w:uiPriority w:val="99"/>
    <w:rsid w:val="00C775CD"/>
    <w:rPr>
      <w:rFonts w:ascii="Courier New" w:hAnsi="Courier New" w:cs="Courier New"/>
      <w:color w:val="000000"/>
      <w:sz w:val="18"/>
      <w:szCs w:val="18"/>
    </w:rPr>
  </w:style>
  <w:style w:type="character" w:customStyle="1" w:styleId="FontStyle148">
    <w:name w:val="Font Style148"/>
    <w:uiPriority w:val="99"/>
    <w:rsid w:val="00C775CD"/>
    <w:rPr>
      <w:rFonts w:ascii="Arial" w:hAnsi="Arial" w:cs="Arial"/>
      <w:color w:val="000000"/>
      <w:sz w:val="18"/>
      <w:szCs w:val="18"/>
    </w:rPr>
  </w:style>
  <w:style w:type="character" w:customStyle="1" w:styleId="FontStyle149">
    <w:name w:val="Font Style149"/>
    <w:uiPriority w:val="99"/>
    <w:rsid w:val="00C775CD"/>
    <w:rPr>
      <w:rFonts w:ascii="Arial" w:hAnsi="Arial" w:cs="Arial"/>
      <w:b/>
      <w:bCs/>
      <w:color w:val="000000"/>
      <w:sz w:val="18"/>
      <w:szCs w:val="18"/>
    </w:rPr>
  </w:style>
  <w:style w:type="character" w:customStyle="1" w:styleId="FontStyle150">
    <w:name w:val="Font Style150"/>
    <w:uiPriority w:val="99"/>
    <w:rsid w:val="00C775CD"/>
    <w:rPr>
      <w:rFonts w:ascii="Arial" w:hAnsi="Arial" w:cs="Arial"/>
      <w:color w:val="000000"/>
      <w:sz w:val="12"/>
      <w:szCs w:val="12"/>
    </w:rPr>
  </w:style>
  <w:style w:type="character" w:customStyle="1" w:styleId="FontStyle151">
    <w:name w:val="Font Style151"/>
    <w:uiPriority w:val="99"/>
    <w:rsid w:val="00C775CD"/>
    <w:rPr>
      <w:rFonts w:ascii="Arial" w:hAnsi="Arial" w:cs="Arial"/>
      <w:b/>
      <w:bCs/>
      <w:color w:val="000000"/>
      <w:sz w:val="12"/>
      <w:szCs w:val="12"/>
    </w:rPr>
  </w:style>
  <w:style w:type="character" w:customStyle="1" w:styleId="FontStyle152">
    <w:name w:val="Font Style152"/>
    <w:uiPriority w:val="99"/>
    <w:rsid w:val="00C775CD"/>
    <w:rPr>
      <w:rFonts w:ascii="Arial" w:hAnsi="Arial" w:cs="Arial"/>
      <w:i/>
      <w:iCs/>
      <w:color w:val="000000"/>
      <w:sz w:val="22"/>
      <w:szCs w:val="22"/>
    </w:rPr>
  </w:style>
  <w:style w:type="character" w:customStyle="1" w:styleId="FontStyle153">
    <w:name w:val="Font Style153"/>
    <w:uiPriority w:val="99"/>
    <w:rsid w:val="00C775CD"/>
    <w:rPr>
      <w:rFonts w:ascii="Arial" w:hAnsi="Arial" w:cs="Arial"/>
      <w:color w:val="000000"/>
      <w:sz w:val="22"/>
      <w:szCs w:val="22"/>
    </w:rPr>
  </w:style>
  <w:style w:type="character" w:customStyle="1" w:styleId="FontStyle154">
    <w:name w:val="Font Style154"/>
    <w:uiPriority w:val="99"/>
    <w:rsid w:val="00C775CD"/>
    <w:rPr>
      <w:rFonts w:ascii="Arial" w:hAnsi="Arial" w:cs="Arial"/>
      <w:i/>
      <w:iCs/>
      <w:color w:val="000000"/>
      <w:sz w:val="40"/>
      <w:szCs w:val="40"/>
    </w:rPr>
  </w:style>
  <w:style w:type="character" w:customStyle="1" w:styleId="FontStyle155">
    <w:name w:val="Font Style155"/>
    <w:uiPriority w:val="99"/>
    <w:rsid w:val="00C775CD"/>
    <w:rPr>
      <w:rFonts w:ascii="Garamond" w:hAnsi="Garamond" w:cs="Garamond"/>
      <w:b/>
      <w:bCs/>
      <w:i/>
      <w:iCs/>
      <w:color w:val="000000"/>
      <w:sz w:val="20"/>
      <w:szCs w:val="20"/>
    </w:rPr>
  </w:style>
  <w:style w:type="character" w:customStyle="1" w:styleId="FontStyle156">
    <w:name w:val="Font Style156"/>
    <w:uiPriority w:val="99"/>
    <w:rsid w:val="00C775CD"/>
    <w:rPr>
      <w:rFonts w:ascii="Arial" w:hAnsi="Arial" w:cs="Arial"/>
      <w:color w:val="000000"/>
      <w:sz w:val="10"/>
      <w:szCs w:val="10"/>
    </w:rPr>
  </w:style>
  <w:style w:type="character" w:customStyle="1" w:styleId="FontStyle157">
    <w:name w:val="Font Style157"/>
    <w:uiPriority w:val="99"/>
    <w:rsid w:val="00C775CD"/>
    <w:rPr>
      <w:rFonts w:ascii="Arial" w:hAnsi="Arial" w:cs="Arial"/>
      <w:color w:val="000000"/>
      <w:sz w:val="8"/>
      <w:szCs w:val="8"/>
    </w:rPr>
  </w:style>
  <w:style w:type="character" w:customStyle="1" w:styleId="FontStyle158">
    <w:name w:val="Font Style158"/>
    <w:uiPriority w:val="99"/>
    <w:rsid w:val="00C775CD"/>
    <w:rPr>
      <w:rFonts w:ascii="Arial" w:hAnsi="Arial" w:cs="Arial"/>
      <w:color w:val="000000"/>
      <w:spacing w:val="-10"/>
      <w:sz w:val="10"/>
      <w:szCs w:val="10"/>
    </w:rPr>
  </w:style>
  <w:style w:type="character" w:customStyle="1" w:styleId="FontStyle159">
    <w:name w:val="Font Style159"/>
    <w:uiPriority w:val="99"/>
    <w:rsid w:val="00C775CD"/>
    <w:rPr>
      <w:rFonts w:ascii="Lucida Sans Unicode" w:hAnsi="Lucida Sans Unicode" w:cs="Lucida Sans Unicode"/>
      <w:i/>
      <w:iCs/>
      <w:smallCaps/>
      <w:color w:val="000000"/>
      <w:spacing w:val="20"/>
      <w:sz w:val="12"/>
      <w:szCs w:val="12"/>
    </w:rPr>
  </w:style>
  <w:style w:type="character" w:customStyle="1" w:styleId="FontStyle160">
    <w:name w:val="Font Style160"/>
    <w:uiPriority w:val="99"/>
    <w:rsid w:val="00C775CD"/>
    <w:rPr>
      <w:rFonts w:ascii="Arial" w:hAnsi="Arial" w:cs="Arial"/>
      <w:color w:val="000000"/>
      <w:sz w:val="26"/>
      <w:szCs w:val="26"/>
    </w:rPr>
  </w:style>
  <w:style w:type="character" w:customStyle="1" w:styleId="FontStyle161">
    <w:name w:val="Font Style161"/>
    <w:uiPriority w:val="99"/>
    <w:rsid w:val="00C775CD"/>
    <w:rPr>
      <w:rFonts w:ascii="Arial" w:hAnsi="Arial" w:cs="Arial"/>
      <w:b/>
      <w:bCs/>
      <w:color w:val="000000"/>
      <w:sz w:val="8"/>
      <w:szCs w:val="8"/>
    </w:rPr>
  </w:style>
  <w:style w:type="character" w:customStyle="1" w:styleId="FontStyle162">
    <w:name w:val="Font Style162"/>
    <w:uiPriority w:val="99"/>
    <w:rsid w:val="00C775CD"/>
    <w:rPr>
      <w:rFonts w:ascii="Arial" w:hAnsi="Arial" w:cs="Arial"/>
      <w:color w:val="000000"/>
      <w:spacing w:val="10"/>
      <w:sz w:val="18"/>
      <w:szCs w:val="18"/>
    </w:rPr>
  </w:style>
  <w:style w:type="character" w:customStyle="1" w:styleId="FontStyle163">
    <w:name w:val="Font Style163"/>
    <w:uiPriority w:val="99"/>
    <w:rsid w:val="00C775CD"/>
    <w:rPr>
      <w:rFonts w:ascii="Arial" w:hAnsi="Arial" w:cs="Arial"/>
      <w:b/>
      <w:bCs/>
      <w:i/>
      <w:iCs/>
      <w:color w:val="000000"/>
      <w:sz w:val="8"/>
      <w:szCs w:val="8"/>
    </w:rPr>
  </w:style>
  <w:style w:type="character" w:customStyle="1" w:styleId="FontStyle164">
    <w:name w:val="Font Style164"/>
    <w:uiPriority w:val="99"/>
    <w:rsid w:val="00C775CD"/>
    <w:rPr>
      <w:rFonts w:ascii="Courier New" w:hAnsi="Courier New" w:cs="Courier New"/>
      <w:b/>
      <w:bCs/>
      <w:i/>
      <w:iCs/>
      <w:color w:val="000000"/>
      <w:sz w:val="28"/>
      <w:szCs w:val="28"/>
    </w:rPr>
  </w:style>
  <w:style w:type="character" w:customStyle="1" w:styleId="FontStyle165">
    <w:name w:val="Font Style165"/>
    <w:uiPriority w:val="99"/>
    <w:rsid w:val="00C775CD"/>
    <w:rPr>
      <w:rFonts w:ascii="Arial" w:hAnsi="Arial" w:cs="Arial"/>
      <w:i/>
      <w:iCs/>
      <w:color w:val="000000"/>
      <w:sz w:val="10"/>
      <w:szCs w:val="10"/>
    </w:rPr>
  </w:style>
  <w:style w:type="character" w:customStyle="1" w:styleId="FontStyle166">
    <w:name w:val="Font Style166"/>
    <w:uiPriority w:val="99"/>
    <w:rsid w:val="00C775CD"/>
    <w:rPr>
      <w:rFonts w:ascii="Arial" w:hAnsi="Arial" w:cs="Arial"/>
      <w:color w:val="000000"/>
      <w:spacing w:val="-20"/>
      <w:sz w:val="42"/>
      <w:szCs w:val="42"/>
    </w:rPr>
  </w:style>
  <w:style w:type="character" w:customStyle="1" w:styleId="FontStyle167">
    <w:name w:val="Font Style167"/>
    <w:uiPriority w:val="99"/>
    <w:rsid w:val="00C775CD"/>
    <w:rPr>
      <w:rFonts w:ascii="Courier New" w:hAnsi="Courier New" w:cs="Courier New"/>
      <w:i/>
      <w:iCs/>
      <w:color w:val="000000"/>
      <w:sz w:val="18"/>
      <w:szCs w:val="18"/>
    </w:rPr>
  </w:style>
  <w:style w:type="character" w:customStyle="1" w:styleId="FontStyle168">
    <w:name w:val="Font Style168"/>
    <w:uiPriority w:val="99"/>
    <w:rsid w:val="00C775CD"/>
    <w:rPr>
      <w:rFonts w:ascii="Arial" w:hAnsi="Arial" w:cs="Arial"/>
      <w:b/>
      <w:bCs/>
      <w:i/>
      <w:iCs/>
      <w:color w:val="000000"/>
      <w:sz w:val="14"/>
      <w:szCs w:val="14"/>
    </w:rPr>
  </w:style>
  <w:style w:type="character" w:customStyle="1" w:styleId="FontStyle169">
    <w:name w:val="Font Style169"/>
    <w:uiPriority w:val="99"/>
    <w:rsid w:val="00C775CD"/>
    <w:rPr>
      <w:rFonts w:ascii="Arial" w:hAnsi="Arial" w:cs="Arial"/>
      <w:color w:val="000000"/>
      <w:sz w:val="8"/>
      <w:szCs w:val="8"/>
    </w:rPr>
  </w:style>
  <w:style w:type="character" w:customStyle="1" w:styleId="FontStyle170">
    <w:name w:val="Font Style170"/>
    <w:uiPriority w:val="99"/>
    <w:rsid w:val="00C775CD"/>
    <w:rPr>
      <w:rFonts w:ascii="Arial" w:hAnsi="Arial" w:cs="Arial"/>
      <w:color w:val="000000"/>
      <w:spacing w:val="-10"/>
      <w:sz w:val="10"/>
      <w:szCs w:val="10"/>
    </w:rPr>
  </w:style>
  <w:style w:type="character" w:customStyle="1" w:styleId="FontStyle171">
    <w:name w:val="Font Style171"/>
    <w:uiPriority w:val="99"/>
    <w:rsid w:val="00C775CD"/>
    <w:rPr>
      <w:rFonts w:ascii="Arial" w:hAnsi="Arial" w:cs="Arial"/>
      <w:color w:val="000000"/>
      <w:sz w:val="20"/>
      <w:szCs w:val="20"/>
    </w:rPr>
  </w:style>
  <w:style w:type="character" w:customStyle="1" w:styleId="FontStyle13">
    <w:name w:val="Font Style13"/>
    <w:uiPriority w:val="99"/>
    <w:rsid w:val="00C775CD"/>
    <w:rPr>
      <w:rFonts w:ascii="Franklin Gothic Medium" w:hAnsi="Franklin Gothic Medium" w:cs="Franklin Gothic Medium"/>
      <w:color w:val="000000"/>
      <w:sz w:val="16"/>
      <w:szCs w:val="16"/>
    </w:rPr>
  </w:style>
  <w:style w:type="character" w:customStyle="1" w:styleId="FontStyle17">
    <w:name w:val="Font Style17"/>
    <w:uiPriority w:val="99"/>
    <w:rsid w:val="00C775CD"/>
    <w:rPr>
      <w:rFonts w:ascii="Franklin Gothic Medium" w:hAnsi="Franklin Gothic Medium" w:cs="Franklin Gothic Medium"/>
      <w:b/>
      <w:bCs/>
      <w:color w:val="000000"/>
      <w:sz w:val="8"/>
      <w:szCs w:val="8"/>
    </w:rPr>
  </w:style>
  <w:style w:type="character" w:customStyle="1" w:styleId="FontStyle18">
    <w:name w:val="Font Style18"/>
    <w:uiPriority w:val="99"/>
    <w:rsid w:val="00C775CD"/>
    <w:rPr>
      <w:rFonts w:ascii="Franklin Gothic Medium" w:hAnsi="Franklin Gothic Medium" w:cs="Franklin Gothic Medium"/>
      <w:color w:val="000000"/>
      <w:sz w:val="20"/>
      <w:szCs w:val="20"/>
    </w:rPr>
  </w:style>
  <w:style w:type="character" w:customStyle="1" w:styleId="FontStyle19">
    <w:name w:val="Font Style19"/>
    <w:uiPriority w:val="99"/>
    <w:rsid w:val="00C775CD"/>
    <w:rPr>
      <w:rFonts w:ascii="Franklin Gothic Medium" w:hAnsi="Franklin Gothic Medium" w:cs="Franklin Gothic Medium"/>
      <w:color w:val="000000"/>
      <w:sz w:val="20"/>
      <w:szCs w:val="20"/>
    </w:rPr>
  </w:style>
  <w:style w:type="character" w:customStyle="1" w:styleId="FontStyle20">
    <w:name w:val="Font Style20"/>
    <w:uiPriority w:val="99"/>
    <w:rsid w:val="00C775CD"/>
    <w:rPr>
      <w:rFonts w:ascii="Courier New" w:hAnsi="Courier New" w:cs="Courier New"/>
      <w:color w:val="000000"/>
      <w:sz w:val="8"/>
      <w:szCs w:val="8"/>
    </w:rPr>
  </w:style>
  <w:style w:type="character" w:customStyle="1" w:styleId="FontStyle21">
    <w:name w:val="Font Style21"/>
    <w:uiPriority w:val="99"/>
    <w:rsid w:val="00C775CD"/>
    <w:rPr>
      <w:rFonts w:ascii="Sylfaen" w:hAnsi="Sylfaen" w:cs="Sylfaen"/>
      <w:i/>
      <w:iCs/>
      <w:color w:val="000000"/>
      <w:sz w:val="8"/>
      <w:szCs w:val="8"/>
    </w:rPr>
  </w:style>
  <w:style w:type="character" w:customStyle="1" w:styleId="FontStyle22">
    <w:name w:val="Font Style22"/>
    <w:uiPriority w:val="99"/>
    <w:rsid w:val="00C775CD"/>
    <w:rPr>
      <w:rFonts w:ascii="Impact" w:hAnsi="Impact" w:cs="Impact"/>
      <w:color w:val="000000"/>
      <w:spacing w:val="20"/>
      <w:sz w:val="8"/>
      <w:szCs w:val="8"/>
    </w:rPr>
  </w:style>
  <w:style w:type="character" w:customStyle="1" w:styleId="FontStyle23">
    <w:name w:val="Font Style23"/>
    <w:uiPriority w:val="99"/>
    <w:rsid w:val="00C775CD"/>
    <w:rPr>
      <w:rFonts w:ascii="Franklin Gothic Medium" w:hAnsi="Franklin Gothic Medium" w:cs="Franklin Gothic Medium"/>
      <w:color w:val="000000"/>
      <w:spacing w:val="-10"/>
      <w:sz w:val="14"/>
      <w:szCs w:val="14"/>
    </w:rPr>
  </w:style>
  <w:style w:type="character" w:customStyle="1" w:styleId="FontStyle24">
    <w:name w:val="Font Style24"/>
    <w:uiPriority w:val="99"/>
    <w:rsid w:val="00C775CD"/>
    <w:rPr>
      <w:rFonts w:ascii="Franklin Gothic Medium" w:hAnsi="Franklin Gothic Medium" w:cs="Franklin Gothic Medium"/>
      <w:b/>
      <w:bCs/>
      <w:i/>
      <w:iCs/>
      <w:color w:val="000000"/>
      <w:spacing w:val="-10"/>
      <w:sz w:val="16"/>
      <w:szCs w:val="16"/>
    </w:rPr>
  </w:style>
  <w:style w:type="character" w:customStyle="1" w:styleId="FontStyle25">
    <w:name w:val="Font Style25"/>
    <w:uiPriority w:val="99"/>
    <w:rsid w:val="00C775CD"/>
    <w:rPr>
      <w:rFonts w:ascii="Franklin Gothic Medium" w:hAnsi="Franklin Gothic Medium" w:cs="Franklin Gothic Medium"/>
      <w:color w:val="000000"/>
      <w:sz w:val="16"/>
      <w:szCs w:val="16"/>
    </w:rPr>
  </w:style>
  <w:style w:type="character" w:customStyle="1" w:styleId="FontStyle26">
    <w:name w:val="Font Style26"/>
    <w:uiPriority w:val="99"/>
    <w:rsid w:val="00C775CD"/>
    <w:rPr>
      <w:rFonts w:ascii="Bookman Old Style" w:hAnsi="Bookman Old Style" w:cs="Bookman Old Style"/>
      <w:color w:val="000000"/>
      <w:sz w:val="8"/>
      <w:szCs w:val="8"/>
    </w:rPr>
  </w:style>
  <w:style w:type="character" w:customStyle="1" w:styleId="FontStyle27">
    <w:name w:val="Font Style27"/>
    <w:uiPriority w:val="99"/>
    <w:rsid w:val="00C775CD"/>
    <w:rPr>
      <w:rFonts w:ascii="Franklin Gothic Medium" w:hAnsi="Franklin Gothic Medium" w:cs="Franklin Gothic Medium"/>
      <w:b/>
      <w:bCs/>
      <w:color w:val="000000"/>
      <w:w w:val="10"/>
      <w:sz w:val="18"/>
      <w:szCs w:val="18"/>
    </w:rPr>
  </w:style>
  <w:style w:type="character" w:customStyle="1" w:styleId="FontStyle28">
    <w:name w:val="Font Style28"/>
    <w:uiPriority w:val="99"/>
    <w:rsid w:val="00C775CD"/>
    <w:rPr>
      <w:rFonts w:ascii="Impact" w:hAnsi="Impact" w:cs="Impact"/>
      <w:i/>
      <w:iCs/>
      <w:color w:val="000000"/>
      <w:sz w:val="8"/>
      <w:szCs w:val="8"/>
    </w:rPr>
  </w:style>
  <w:style w:type="character" w:customStyle="1" w:styleId="FontStyle29">
    <w:name w:val="Font Style29"/>
    <w:uiPriority w:val="99"/>
    <w:rsid w:val="00C775CD"/>
    <w:rPr>
      <w:rFonts w:ascii="Franklin Gothic Medium" w:hAnsi="Franklin Gothic Medium" w:cs="Franklin Gothic Medium"/>
      <w:color w:val="000000"/>
      <w:sz w:val="12"/>
      <w:szCs w:val="12"/>
    </w:rPr>
  </w:style>
  <w:style w:type="character" w:customStyle="1" w:styleId="FontStyle30">
    <w:name w:val="Font Style30"/>
    <w:uiPriority w:val="99"/>
    <w:rsid w:val="00C775CD"/>
    <w:rPr>
      <w:rFonts w:ascii="MS Gothic" w:eastAsia="MS Gothic" w:cs="MS Gothic"/>
      <w:b/>
      <w:bCs/>
      <w:i/>
      <w:iCs/>
      <w:color w:val="000000"/>
      <w:sz w:val="14"/>
      <w:szCs w:val="14"/>
    </w:rPr>
  </w:style>
  <w:style w:type="character" w:customStyle="1" w:styleId="FontStyle31">
    <w:name w:val="Font Style31"/>
    <w:uiPriority w:val="99"/>
    <w:rsid w:val="00C775CD"/>
    <w:rPr>
      <w:rFonts w:ascii="Trebuchet MS" w:hAnsi="Trebuchet MS" w:cs="Trebuchet MS"/>
      <w:color w:val="000000"/>
      <w:sz w:val="48"/>
      <w:szCs w:val="48"/>
    </w:rPr>
  </w:style>
  <w:style w:type="character" w:customStyle="1" w:styleId="FontStyle32">
    <w:name w:val="Font Style32"/>
    <w:uiPriority w:val="99"/>
    <w:rsid w:val="00C775CD"/>
    <w:rPr>
      <w:rFonts w:ascii="Franklin Gothic Medium" w:hAnsi="Franklin Gothic Medium" w:cs="Franklin Gothic Medium"/>
      <w:b/>
      <w:bCs/>
      <w:i/>
      <w:iCs/>
      <w:color w:val="000000"/>
      <w:sz w:val="10"/>
      <w:szCs w:val="10"/>
    </w:rPr>
  </w:style>
  <w:style w:type="character" w:customStyle="1" w:styleId="FontStyle33">
    <w:name w:val="Font Style33"/>
    <w:uiPriority w:val="99"/>
    <w:rsid w:val="00C775CD"/>
    <w:rPr>
      <w:rFonts w:ascii="Century Schoolbook" w:hAnsi="Century Schoolbook" w:cs="Century Schoolbook"/>
      <w:b/>
      <w:bCs/>
      <w:color w:val="000000"/>
      <w:sz w:val="16"/>
      <w:szCs w:val="16"/>
    </w:rPr>
  </w:style>
  <w:style w:type="character" w:customStyle="1" w:styleId="FontStyle35">
    <w:name w:val="Font Style35"/>
    <w:uiPriority w:val="99"/>
    <w:rsid w:val="00C775CD"/>
    <w:rPr>
      <w:rFonts w:ascii="Century Schoolbook" w:hAnsi="Century Schoolbook" w:cs="Century Schoolbook"/>
      <w:b/>
      <w:bCs/>
      <w:color w:val="000000"/>
      <w:sz w:val="10"/>
      <w:szCs w:val="10"/>
    </w:rPr>
  </w:style>
  <w:style w:type="character" w:customStyle="1" w:styleId="FontStyle36">
    <w:name w:val="Font Style36"/>
    <w:uiPriority w:val="99"/>
    <w:rsid w:val="00C775CD"/>
    <w:rPr>
      <w:rFonts w:ascii="Georgia" w:hAnsi="Georgia" w:cs="Georgia"/>
      <w:b/>
      <w:bCs/>
      <w:i/>
      <w:iCs/>
      <w:color w:val="000000"/>
      <w:sz w:val="10"/>
      <w:szCs w:val="10"/>
    </w:rPr>
  </w:style>
  <w:style w:type="character" w:customStyle="1" w:styleId="FontStyle37">
    <w:name w:val="Font Style37"/>
    <w:uiPriority w:val="99"/>
    <w:rsid w:val="00C775CD"/>
    <w:rPr>
      <w:rFonts w:ascii="Franklin Gothic Medium" w:hAnsi="Franklin Gothic Medium" w:cs="Franklin Gothic Medium"/>
      <w:b/>
      <w:bCs/>
      <w:color w:val="000000"/>
      <w:sz w:val="8"/>
      <w:szCs w:val="8"/>
    </w:rPr>
  </w:style>
  <w:style w:type="character" w:customStyle="1" w:styleId="FontStyle46">
    <w:name w:val="Font Style46"/>
    <w:uiPriority w:val="99"/>
    <w:rsid w:val="00C775CD"/>
    <w:rPr>
      <w:rFonts w:ascii="Impact" w:hAnsi="Impact" w:cs="Impact"/>
      <w:i/>
      <w:iCs/>
      <w:color w:val="000000"/>
      <w:sz w:val="22"/>
      <w:szCs w:val="22"/>
    </w:rPr>
  </w:style>
  <w:style w:type="character" w:customStyle="1" w:styleId="ecattext">
    <w:name w:val="ecattext"/>
    <w:basedOn w:val="a0"/>
    <w:rsid w:val="00C775CD"/>
  </w:style>
  <w:style w:type="character" w:customStyle="1" w:styleId="FontStyle70">
    <w:name w:val="Font Style70"/>
    <w:uiPriority w:val="99"/>
    <w:rsid w:val="00C775CD"/>
    <w:rPr>
      <w:rFonts w:ascii="Arial" w:hAnsi="Arial" w:cs="Arial"/>
      <w:color w:val="000000"/>
      <w:sz w:val="20"/>
      <w:szCs w:val="20"/>
    </w:rPr>
  </w:style>
  <w:style w:type="character" w:customStyle="1" w:styleId="FontStyle124">
    <w:name w:val="Font Style124"/>
    <w:uiPriority w:val="99"/>
    <w:rsid w:val="00C775CD"/>
    <w:rPr>
      <w:rFonts w:ascii="Arial" w:hAnsi="Arial" w:cs="Arial"/>
      <w:color w:val="000000"/>
      <w:sz w:val="14"/>
      <w:szCs w:val="14"/>
    </w:rPr>
  </w:style>
  <w:style w:type="character" w:customStyle="1" w:styleId="FontStyle57">
    <w:name w:val="Font Style57"/>
    <w:uiPriority w:val="99"/>
    <w:rsid w:val="00C775CD"/>
    <w:rPr>
      <w:rFonts w:ascii="Arial" w:hAnsi="Arial" w:cs="Arial"/>
      <w:color w:val="000000"/>
      <w:sz w:val="10"/>
      <w:szCs w:val="10"/>
    </w:rPr>
  </w:style>
  <w:style w:type="character" w:customStyle="1" w:styleId="FontStyle51">
    <w:name w:val="Font Style51"/>
    <w:uiPriority w:val="99"/>
    <w:rsid w:val="00C775CD"/>
    <w:rPr>
      <w:rFonts w:ascii="Arial Unicode MS" w:eastAsia="Arial Unicode MS" w:cs="Arial Unicode MS"/>
      <w:i/>
      <w:iCs/>
      <w:color w:val="000000"/>
      <w:sz w:val="124"/>
      <w:szCs w:val="124"/>
    </w:rPr>
  </w:style>
  <w:style w:type="character" w:customStyle="1" w:styleId="y2iqfc">
    <w:name w:val="y2iqfc"/>
    <w:basedOn w:val="a0"/>
    <w:rsid w:val="00C775CD"/>
  </w:style>
  <w:style w:type="paragraph" w:styleId="ae">
    <w:name w:val="Normal (Web)"/>
    <w:basedOn w:val="a"/>
    <w:uiPriority w:val="99"/>
    <w:semiHidden/>
    <w:unhideWhenUsed/>
    <w:rsid w:val="00C775CD"/>
    <w:rPr>
      <w:sz w:val="24"/>
      <w:szCs w:val="24"/>
    </w:rPr>
  </w:style>
  <w:style w:type="paragraph" w:styleId="af">
    <w:name w:val="footnote text"/>
    <w:basedOn w:val="a"/>
    <w:link w:val="af0"/>
    <w:uiPriority w:val="99"/>
    <w:semiHidden/>
    <w:unhideWhenUsed/>
    <w:rsid w:val="001631FB"/>
  </w:style>
  <w:style w:type="character" w:customStyle="1" w:styleId="af0">
    <w:name w:val="Текст сноски Знак"/>
    <w:basedOn w:val="a0"/>
    <w:link w:val="af"/>
    <w:uiPriority w:val="99"/>
    <w:semiHidden/>
    <w:rsid w:val="001631FB"/>
    <w:rPr>
      <w:rFonts w:ascii="Times New Roman" w:eastAsia="Times New Roman" w:hAnsi="Times New Roman" w:cs="Times New Roman"/>
      <w:sz w:val="20"/>
      <w:szCs w:val="20"/>
      <w:lang w:eastAsia="ru-RU"/>
    </w:rPr>
  </w:style>
  <w:style w:type="character" w:styleId="af1">
    <w:name w:val="footnote reference"/>
    <w:basedOn w:val="a0"/>
    <w:uiPriority w:val="99"/>
    <w:semiHidden/>
    <w:unhideWhenUsed/>
    <w:rsid w:val="001631FB"/>
    <w:rPr>
      <w:vertAlign w:val="superscript"/>
    </w:rPr>
  </w:style>
  <w:style w:type="paragraph" w:customStyle="1" w:styleId="Style126">
    <w:name w:val="Style126"/>
    <w:basedOn w:val="a"/>
    <w:uiPriority w:val="99"/>
    <w:rsid w:val="001B2CE6"/>
    <w:pPr>
      <w:ind w:firstLine="0"/>
      <w:jc w:val="left"/>
    </w:pPr>
    <w:rPr>
      <w:rFonts w:ascii="Arial" w:eastAsiaTheme="minorEastAsia" w:hAnsi="Arial" w:cs="Arial"/>
      <w:sz w:val="24"/>
      <w:szCs w:val="24"/>
    </w:rPr>
  </w:style>
  <w:style w:type="paragraph" w:customStyle="1" w:styleId="Style127">
    <w:name w:val="Style127"/>
    <w:basedOn w:val="a"/>
    <w:uiPriority w:val="99"/>
    <w:rsid w:val="001B2CE6"/>
    <w:pPr>
      <w:ind w:firstLine="0"/>
      <w:jc w:val="left"/>
    </w:pPr>
    <w:rPr>
      <w:rFonts w:ascii="Arial" w:eastAsiaTheme="minorEastAsia" w:hAnsi="Arial" w:cs="Arial"/>
      <w:sz w:val="24"/>
      <w:szCs w:val="24"/>
    </w:rPr>
  </w:style>
  <w:style w:type="paragraph" w:customStyle="1" w:styleId="Style128">
    <w:name w:val="Style128"/>
    <w:basedOn w:val="a"/>
    <w:uiPriority w:val="99"/>
    <w:rsid w:val="001B2CE6"/>
    <w:pPr>
      <w:ind w:firstLine="0"/>
      <w:jc w:val="left"/>
    </w:pPr>
    <w:rPr>
      <w:rFonts w:ascii="Arial" w:eastAsiaTheme="minorEastAsia" w:hAnsi="Arial" w:cs="Arial"/>
      <w:sz w:val="24"/>
      <w:szCs w:val="24"/>
    </w:rPr>
  </w:style>
  <w:style w:type="paragraph" w:customStyle="1" w:styleId="Style129">
    <w:name w:val="Style129"/>
    <w:basedOn w:val="a"/>
    <w:uiPriority w:val="99"/>
    <w:rsid w:val="001B2CE6"/>
    <w:pPr>
      <w:ind w:firstLine="0"/>
      <w:jc w:val="left"/>
    </w:pPr>
    <w:rPr>
      <w:rFonts w:ascii="Arial" w:eastAsiaTheme="minorEastAsia" w:hAnsi="Arial" w:cs="Arial"/>
      <w:sz w:val="24"/>
      <w:szCs w:val="24"/>
    </w:rPr>
  </w:style>
  <w:style w:type="paragraph" w:customStyle="1" w:styleId="Style130">
    <w:name w:val="Style130"/>
    <w:basedOn w:val="a"/>
    <w:uiPriority w:val="99"/>
    <w:rsid w:val="001B2CE6"/>
    <w:pPr>
      <w:ind w:firstLine="0"/>
      <w:jc w:val="left"/>
    </w:pPr>
    <w:rPr>
      <w:rFonts w:ascii="Arial" w:eastAsiaTheme="minorEastAsia" w:hAnsi="Arial" w:cs="Arial"/>
      <w:sz w:val="24"/>
      <w:szCs w:val="24"/>
    </w:rPr>
  </w:style>
  <w:style w:type="paragraph" w:customStyle="1" w:styleId="Style131">
    <w:name w:val="Style131"/>
    <w:basedOn w:val="a"/>
    <w:uiPriority w:val="99"/>
    <w:rsid w:val="001B2CE6"/>
    <w:pPr>
      <w:ind w:firstLine="0"/>
      <w:jc w:val="left"/>
    </w:pPr>
    <w:rPr>
      <w:rFonts w:ascii="Arial" w:eastAsiaTheme="minorEastAsia" w:hAnsi="Arial" w:cs="Arial"/>
      <w:sz w:val="24"/>
      <w:szCs w:val="24"/>
    </w:rPr>
  </w:style>
  <w:style w:type="character" w:customStyle="1" w:styleId="FontStyle119">
    <w:name w:val="Font Style119"/>
    <w:uiPriority w:val="99"/>
    <w:rsid w:val="001B2CE6"/>
    <w:rPr>
      <w:rFonts w:ascii="Arial" w:hAnsi="Arial" w:cs="Arial"/>
      <w:color w:val="000000"/>
      <w:sz w:val="14"/>
      <w:szCs w:val="14"/>
    </w:rPr>
  </w:style>
  <w:style w:type="character" w:customStyle="1" w:styleId="FontStyle100">
    <w:name w:val="Font Style100"/>
    <w:uiPriority w:val="99"/>
    <w:rsid w:val="001B2CE6"/>
    <w:rPr>
      <w:rFonts w:ascii="Arial" w:hAnsi="Arial" w:cs="Arial"/>
      <w:color w:val="000000"/>
      <w:sz w:val="20"/>
      <w:szCs w:val="20"/>
    </w:rPr>
  </w:style>
  <w:style w:type="character" w:customStyle="1" w:styleId="FontStyle103">
    <w:name w:val="Font Style103"/>
    <w:uiPriority w:val="99"/>
    <w:rsid w:val="001B2CE6"/>
    <w:rPr>
      <w:rFonts w:ascii="Calibri" w:hAnsi="Calibri" w:cs="Calibri"/>
      <w:color w:val="000000"/>
      <w:sz w:val="34"/>
      <w:szCs w:val="34"/>
    </w:rPr>
  </w:style>
  <w:style w:type="character" w:customStyle="1" w:styleId="FontStyle123">
    <w:name w:val="Font Style123"/>
    <w:uiPriority w:val="99"/>
    <w:rsid w:val="001B2CE6"/>
    <w:rPr>
      <w:rFonts w:ascii="Franklin Gothic Demi Cond" w:hAnsi="Franklin Gothic Demi Cond" w:cs="Franklin Gothic Demi Cond"/>
      <w:i/>
      <w:iCs/>
      <w:color w:val="000000"/>
      <w:sz w:val="20"/>
      <w:szCs w:val="20"/>
    </w:rPr>
  </w:style>
  <w:style w:type="character" w:customStyle="1" w:styleId="FontStyle101">
    <w:name w:val="Font Style101"/>
    <w:uiPriority w:val="99"/>
    <w:rsid w:val="001B2CE6"/>
    <w:rPr>
      <w:rFonts w:ascii="Arial" w:hAnsi="Arial" w:cs="Arial"/>
      <w:color w:val="000000"/>
      <w:sz w:val="22"/>
      <w:szCs w:val="22"/>
    </w:rPr>
  </w:style>
  <w:style w:type="character" w:customStyle="1" w:styleId="FontStyle120">
    <w:name w:val="Font Style120"/>
    <w:uiPriority w:val="99"/>
    <w:rsid w:val="001B2CE6"/>
    <w:rPr>
      <w:rFonts w:ascii="Arial" w:hAnsi="Arial" w:cs="Arial"/>
      <w:i/>
      <w:iCs/>
      <w:color w:val="000000"/>
      <w:spacing w:val="-20"/>
      <w:w w:val="200"/>
      <w:sz w:val="18"/>
      <w:szCs w:val="18"/>
    </w:rPr>
  </w:style>
  <w:style w:type="character" w:customStyle="1" w:styleId="FontStyle121">
    <w:name w:val="Font Style121"/>
    <w:uiPriority w:val="99"/>
    <w:rsid w:val="001B2CE6"/>
    <w:rPr>
      <w:rFonts w:ascii="Arial" w:hAnsi="Arial" w:cs="Arial"/>
      <w:color w:val="000000"/>
      <w:spacing w:val="10"/>
      <w:sz w:val="16"/>
      <w:szCs w:val="16"/>
    </w:rPr>
  </w:style>
  <w:style w:type="character" w:customStyle="1" w:styleId="FontStyle91">
    <w:name w:val="Font Style91"/>
    <w:uiPriority w:val="99"/>
    <w:rsid w:val="001B2CE6"/>
    <w:rPr>
      <w:rFonts w:ascii="Arial" w:hAnsi="Arial" w:cs="Arial"/>
      <w:color w:val="000000"/>
      <w:sz w:val="14"/>
      <w:szCs w:val="14"/>
    </w:rPr>
  </w:style>
  <w:style w:type="character" w:customStyle="1" w:styleId="FontStyle109">
    <w:name w:val="Font Style109"/>
    <w:uiPriority w:val="99"/>
    <w:rsid w:val="001B2CE6"/>
    <w:rPr>
      <w:rFonts w:ascii="Arial" w:hAnsi="Arial" w:cs="Arial"/>
      <w:i/>
      <w:iCs/>
      <w:color w:val="000000"/>
      <w:sz w:val="14"/>
      <w:szCs w:val="14"/>
    </w:rPr>
  </w:style>
  <w:style w:type="character" w:customStyle="1" w:styleId="FontStyle110">
    <w:name w:val="Font Style110"/>
    <w:uiPriority w:val="99"/>
    <w:rsid w:val="001B2CE6"/>
    <w:rPr>
      <w:rFonts w:ascii="Arial" w:hAnsi="Arial" w:cs="Arial"/>
      <w:color w:val="000000"/>
      <w:sz w:val="10"/>
      <w:szCs w:val="10"/>
    </w:rPr>
  </w:style>
  <w:style w:type="character" w:customStyle="1" w:styleId="FontStyle111">
    <w:name w:val="Font Style111"/>
    <w:uiPriority w:val="99"/>
    <w:rsid w:val="001B2CE6"/>
    <w:rPr>
      <w:rFonts w:ascii="Arial" w:hAnsi="Arial" w:cs="Arial"/>
      <w:color w:val="000000"/>
      <w:sz w:val="10"/>
      <w:szCs w:val="10"/>
    </w:rPr>
  </w:style>
  <w:style w:type="character" w:customStyle="1" w:styleId="FontStyle112">
    <w:name w:val="Font Style112"/>
    <w:uiPriority w:val="99"/>
    <w:rsid w:val="001B2CE6"/>
    <w:rPr>
      <w:rFonts w:ascii="Arial Narrow" w:hAnsi="Arial Narrow" w:cs="Arial Narrow"/>
      <w:smallCaps/>
      <w:color w:val="000000"/>
      <w:spacing w:val="-10"/>
      <w:sz w:val="8"/>
      <w:szCs w:val="8"/>
    </w:rPr>
  </w:style>
  <w:style w:type="character" w:customStyle="1" w:styleId="FontStyle113">
    <w:name w:val="Font Style113"/>
    <w:uiPriority w:val="99"/>
    <w:rsid w:val="001B2CE6"/>
    <w:rPr>
      <w:rFonts w:ascii="Arial Narrow" w:hAnsi="Arial Narrow" w:cs="Arial Narrow"/>
      <w:i/>
      <w:iCs/>
      <w:color w:val="000000"/>
      <w:spacing w:val="10"/>
      <w:sz w:val="10"/>
      <w:szCs w:val="10"/>
    </w:rPr>
  </w:style>
  <w:style w:type="character" w:customStyle="1" w:styleId="FontStyle115">
    <w:name w:val="Font Style115"/>
    <w:uiPriority w:val="99"/>
    <w:rsid w:val="001B2CE6"/>
    <w:rPr>
      <w:rFonts w:ascii="Arial" w:hAnsi="Arial" w:cs="Arial"/>
      <w:b/>
      <w:bCs/>
      <w:color w:val="000000"/>
      <w:sz w:val="14"/>
      <w:szCs w:val="14"/>
    </w:rPr>
  </w:style>
  <w:style w:type="character" w:customStyle="1" w:styleId="FontStyle116">
    <w:name w:val="Font Style116"/>
    <w:uiPriority w:val="99"/>
    <w:rsid w:val="001B2CE6"/>
    <w:rPr>
      <w:rFonts w:ascii="Arial" w:hAnsi="Arial" w:cs="Arial"/>
      <w:b/>
      <w:bCs/>
      <w:color w:val="000000"/>
      <w:sz w:val="8"/>
      <w:szCs w:val="8"/>
    </w:rPr>
  </w:style>
  <w:style w:type="character" w:customStyle="1" w:styleId="FontStyle117">
    <w:name w:val="Font Style117"/>
    <w:uiPriority w:val="99"/>
    <w:rsid w:val="001B2CE6"/>
    <w:rPr>
      <w:rFonts w:ascii="Arial" w:hAnsi="Arial" w:cs="Arial"/>
      <w:smallCaps/>
      <w:color w:val="000000"/>
      <w:spacing w:val="10"/>
      <w:sz w:val="8"/>
      <w:szCs w:val="8"/>
    </w:rPr>
  </w:style>
  <w:style w:type="character" w:customStyle="1" w:styleId="FontStyle118">
    <w:name w:val="Font Style118"/>
    <w:uiPriority w:val="99"/>
    <w:rsid w:val="001B2CE6"/>
    <w:rPr>
      <w:rFonts w:ascii="Arial" w:hAnsi="Arial" w:cs="Arial"/>
      <w:color w:val="000000"/>
      <w:sz w:val="12"/>
      <w:szCs w:val="12"/>
    </w:rPr>
  </w:style>
  <w:style w:type="character" w:customStyle="1" w:styleId="FontStyle99">
    <w:name w:val="Font Style99"/>
    <w:uiPriority w:val="99"/>
    <w:rsid w:val="001B2CE6"/>
    <w:rPr>
      <w:rFonts w:ascii="Arial" w:hAnsi="Arial" w:cs="Arial"/>
      <w:color w:val="000000"/>
      <w:sz w:val="16"/>
      <w:szCs w:val="16"/>
    </w:rPr>
  </w:style>
  <w:style w:type="character" w:customStyle="1" w:styleId="FontStyle90">
    <w:name w:val="Font Style90"/>
    <w:uiPriority w:val="99"/>
    <w:rsid w:val="001B2CE6"/>
    <w:rPr>
      <w:rFonts w:ascii="Arial" w:hAnsi="Arial" w:cs="Arial"/>
      <w:b/>
      <w:bCs/>
      <w:color w:val="000000"/>
      <w:sz w:val="14"/>
      <w:szCs w:val="14"/>
    </w:rPr>
  </w:style>
  <w:style w:type="character" w:customStyle="1" w:styleId="FontStyle92">
    <w:name w:val="Font Style92"/>
    <w:uiPriority w:val="99"/>
    <w:rsid w:val="001B2CE6"/>
    <w:rPr>
      <w:rFonts w:ascii="Arial" w:hAnsi="Arial" w:cs="Arial"/>
      <w:color w:val="000000"/>
      <w:sz w:val="48"/>
      <w:szCs w:val="48"/>
    </w:rPr>
  </w:style>
  <w:style w:type="character" w:customStyle="1" w:styleId="FontStyle93">
    <w:name w:val="Font Style93"/>
    <w:uiPriority w:val="99"/>
    <w:rsid w:val="001B2CE6"/>
    <w:rPr>
      <w:rFonts w:ascii="Arial" w:hAnsi="Arial" w:cs="Arial"/>
      <w:b/>
      <w:bCs/>
      <w:i/>
      <w:iCs/>
      <w:color w:val="000000"/>
      <w:spacing w:val="-20"/>
      <w:sz w:val="16"/>
      <w:szCs w:val="16"/>
    </w:rPr>
  </w:style>
  <w:style w:type="character" w:customStyle="1" w:styleId="FontStyle94">
    <w:name w:val="Font Style94"/>
    <w:uiPriority w:val="99"/>
    <w:rsid w:val="001B2CE6"/>
    <w:rPr>
      <w:rFonts w:ascii="Arial" w:hAnsi="Arial" w:cs="Arial"/>
      <w:b/>
      <w:bCs/>
      <w:color w:val="000000"/>
      <w:sz w:val="10"/>
      <w:szCs w:val="10"/>
    </w:rPr>
  </w:style>
  <w:style w:type="character" w:customStyle="1" w:styleId="FontStyle96">
    <w:name w:val="Font Style96"/>
    <w:uiPriority w:val="99"/>
    <w:rsid w:val="001B2CE6"/>
    <w:rPr>
      <w:rFonts w:ascii="Arial" w:hAnsi="Arial" w:cs="Arial"/>
      <w:color w:val="000000"/>
      <w:w w:val="40"/>
      <w:sz w:val="22"/>
      <w:szCs w:val="22"/>
    </w:rPr>
  </w:style>
  <w:style w:type="character" w:customStyle="1" w:styleId="FontStyle104">
    <w:name w:val="Font Style104"/>
    <w:uiPriority w:val="99"/>
    <w:rsid w:val="001B2CE6"/>
    <w:rPr>
      <w:rFonts w:ascii="Georgia" w:hAnsi="Georgia" w:cs="Georgia"/>
      <w:b/>
      <w:bCs/>
      <w:color w:val="000000"/>
      <w:sz w:val="12"/>
      <w:szCs w:val="12"/>
    </w:rPr>
  </w:style>
  <w:style w:type="character" w:customStyle="1" w:styleId="FontStyle77">
    <w:name w:val="Font Style77"/>
    <w:uiPriority w:val="99"/>
    <w:rsid w:val="00262942"/>
    <w:rPr>
      <w:rFonts w:ascii="Book Antiqua" w:hAnsi="Book Antiqua" w:cs="Book Antiqua"/>
      <w:b/>
      <w:bCs/>
      <w:color w:val="000000"/>
      <w:sz w:val="30"/>
      <w:szCs w:val="30"/>
    </w:rPr>
  </w:style>
  <w:style w:type="character" w:customStyle="1" w:styleId="FontStyle55">
    <w:name w:val="Font Style55"/>
    <w:uiPriority w:val="99"/>
    <w:rsid w:val="00262942"/>
    <w:rPr>
      <w:rFonts w:ascii="Book Antiqua" w:hAnsi="Book Antiqua" w:cs="Book Antiqua"/>
      <w:b/>
      <w:bCs/>
      <w:color w:val="000000"/>
      <w:spacing w:val="20"/>
      <w:sz w:val="42"/>
      <w:szCs w:val="42"/>
    </w:rPr>
  </w:style>
  <w:style w:type="character" w:customStyle="1" w:styleId="FontStyle64">
    <w:name w:val="Font Style64"/>
    <w:uiPriority w:val="99"/>
    <w:rsid w:val="00262942"/>
    <w:rPr>
      <w:rFonts w:ascii="Book Antiqua" w:hAnsi="Book Antiqua" w:cs="Book Antiqua"/>
      <w:color w:val="000000"/>
      <w:sz w:val="14"/>
      <w:szCs w:val="14"/>
    </w:rPr>
  </w:style>
  <w:style w:type="paragraph" w:styleId="af2">
    <w:name w:val="Body Text"/>
    <w:basedOn w:val="a"/>
    <w:link w:val="af3"/>
    <w:uiPriority w:val="99"/>
    <w:unhideWhenUsed/>
    <w:rsid w:val="00262942"/>
    <w:pPr>
      <w:spacing w:after="120"/>
    </w:pPr>
  </w:style>
  <w:style w:type="character" w:customStyle="1" w:styleId="af3">
    <w:name w:val="Основной текст Знак"/>
    <w:basedOn w:val="a0"/>
    <w:link w:val="af2"/>
    <w:uiPriority w:val="99"/>
    <w:semiHidden/>
    <w:rsid w:val="00262942"/>
    <w:rPr>
      <w:rFonts w:ascii="Times New Roman" w:eastAsia="Times New Roman" w:hAnsi="Times New Roman" w:cs="Times New Roman"/>
      <w:sz w:val="20"/>
      <w:szCs w:val="20"/>
      <w:lang w:eastAsia="ru-RU"/>
    </w:rPr>
  </w:style>
  <w:style w:type="character" w:customStyle="1" w:styleId="11">
    <w:name w:val="Основной текст Знак1"/>
    <w:uiPriority w:val="99"/>
    <w:rsid w:val="00262942"/>
    <w:rPr>
      <w:rFonts w:ascii="Arial" w:hAnsi="Arial" w:cs="Arial"/>
      <w:b/>
      <w:bCs/>
      <w:sz w:val="18"/>
      <w:szCs w:val="18"/>
    </w:rPr>
  </w:style>
  <w:style w:type="character" w:customStyle="1" w:styleId="FontStyle73">
    <w:name w:val="Font Style73"/>
    <w:uiPriority w:val="99"/>
    <w:rsid w:val="00357BCD"/>
    <w:rPr>
      <w:rFonts w:ascii="Book Antiqua" w:hAnsi="Book Antiqua" w:cs="Book Antiqua"/>
      <w:b/>
      <w:bCs/>
      <w:color w:val="000000"/>
      <w:sz w:val="24"/>
      <w:szCs w:val="24"/>
    </w:rPr>
  </w:style>
  <w:style w:type="character" w:customStyle="1" w:styleId="FontStyle54">
    <w:name w:val="Font Style54"/>
    <w:uiPriority w:val="99"/>
    <w:rsid w:val="00015EC3"/>
    <w:rPr>
      <w:rFonts w:ascii="Book Antiqua" w:hAnsi="Book Antiqua" w:cs="Book Antiqua"/>
      <w:color w:val="000000"/>
      <w:spacing w:val="20"/>
      <w:sz w:val="38"/>
      <w:szCs w:val="38"/>
    </w:rPr>
  </w:style>
  <w:style w:type="character" w:customStyle="1" w:styleId="FontStyle56">
    <w:name w:val="Font Style56"/>
    <w:uiPriority w:val="99"/>
    <w:rsid w:val="00015EC3"/>
    <w:rPr>
      <w:rFonts w:ascii="Book Antiqua" w:hAnsi="Book Antiqua" w:cs="Book Antiqua"/>
      <w:b/>
      <w:bCs/>
      <w:color w:val="000000"/>
      <w:sz w:val="34"/>
      <w:szCs w:val="34"/>
    </w:rPr>
  </w:style>
  <w:style w:type="character" w:customStyle="1" w:styleId="FontStyle58">
    <w:name w:val="Font Style58"/>
    <w:uiPriority w:val="99"/>
    <w:rsid w:val="00015EC3"/>
    <w:rPr>
      <w:rFonts w:ascii="Batang" w:eastAsia="Batang" w:cs="Batang"/>
      <w:b/>
      <w:bCs/>
      <w:color w:val="000000"/>
      <w:spacing w:val="10"/>
      <w:sz w:val="8"/>
      <w:szCs w:val="8"/>
    </w:rPr>
  </w:style>
  <w:style w:type="character" w:customStyle="1" w:styleId="FontStyle63">
    <w:name w:val="Font Style63"/>
    <w:uiPriority w:val="99"/>
    <w:rsid w:val="00015EC3"/>
    <w:rPr>
      <w:rFonts w:ascii="Book Antiqua" w:hAnsi="Book Antiqua" w:cs="Book Antiqua"/>
      <w:b/>
      <w:bCs/>
      <w:color w:val="000000"/>
      <w:sz w:val="14"/>
      <w:szCs w:val="14"/>
    </w:rPr>
  </w:style>
  <w:style w:type="character" w:customStyle="1" w:styleId="FontStyle66">
    <w:name w:val="Font Style66"/>
    <w:uiPriority w:val="99"/>
    <w:rsid w:val="00015EC3"/>
    <w:rPr>
      <w:rFonts w:ascii="Book Antiqua" w:hAnsi="Book Antiqua" w:cs="Book Antiqua"/>
      <w:i/>
      <w:iCs/>
      <w:color w:val="000000"/>
      <w:sz w:val="18"/>
      <w:szCs w:val="18"/>
    </w:rPr>
  </w:style>
  <w:style w:type="character" w:customStyle="1" w:styleId="FontStyle68">
    <w:name w:val="Font Style68"/>
    <w:uiPriority w:val="99"/>
    <w:rsid w:val="00015EC3"/>
    <w:rPr>
      <w:rFonts w:ascii="Book Antiqua" w:hAnsi="Book Antiqua" w:cs="Book Antiqua"/>
      <w:smallCaps/>
      <w:color w:val="000000"/>
      <w:sz w:val="20"/>
      <w:szCs w:val="20"/>
    </w:rPr>
  </w:style>
  <w:style w:type="character" w:customStyle="1" w:styleId="FontStyle72">
    <w:name w:val="Font Style72"/>
    <w:uiPriority w:val="99"/>
    <w:rsid w:val="00015EC3"/>
    <w:rPr>
      <w:rFonts w:ascii="Georgia" w:hAnsi="Georgia" w:cs="Georgia"/>
      <w:b/>
      <w:bCs/>
      <w:color w:val="000000"/>
      <w:spacing w:val="20"/>
      <w:sz w:val="12"/>
      <w:szCs w:val="12"/>
    </w:rPr>
  </w:style>
  <w:style w:type="character" w:customStyle="1" w:styleId="FontStyle75">
    <w:name w:val="Font Style75"/>
    <w:uiPriority w:val="99"/>
    <w:rsid w:val="00015EC3"/>
    <w:rPr>
      <w:rFonts w:ascii="Book Antiqua" w:hAnsi="Book Antiqua" w:cs="Book Antiqua"/>
      <w:b/>
      <w:bCs/>
      <w:color w:val="000000"/>
      <w:sz w:val="18"/>
      <w:szCs w:val="18"/>
    </w:rPr>
  </w:style>
  <w:style w:type="character" w:customStyle="1" w:styleId="FontStyle76">
    <w:name w:val="Font Style76"/>
    <w:uiPriority w:val="99"/>
    <w:rsid w:val="00015EC3"/>
    <w:rPr>
      <w:rFonts w:ascii="Book Antiqua" w:hAnsi="Book Antiqua" w:cs="Book Antiqua"/>
      <w:color w:val="000000"/>
      <w:sz w:val="30"/>
      <w:szCs w:val="30"/>
    </w:rPr>
  </w:style>
  <w:style w:type="character" w:customStyle="1" w:styleId="af4">
    <w:name w:val="Другое_"/>
    <w:link w:val="af5"/>
    <w:uiPriority w:val="99"/>
    <w:rsid w:val="00015EC3"/>
    <w:rPr>
      <w:rFonts w:ascii="Arial" w:hAnsi="Arial" w:cs="Arial"/>
      <w:b/>
      <w:bCs/>
      <w:sz w:val="18"/>
      <w:szCs w:val="18"/>
    </w:rPr>
  </w:style>
  <w:style w:type="paragraph" w:customStyle="1" w:styleId="af5">
    <w:name w:val="Другое"/>
    <w:basedOn w:val="a"/>
    <w:link w:val="af4"/>
    <w:uiPriority w:val="99"/>
    <w:rsid w:val="00015EC3"/>
    <w:pPr>
      <w:autoSpaceDE/>
      <w:autoSpaceDN/>
      <w:adjustRightInd/>
      <w:spacing w:line="276" w:lineRule="auto"/>
      <w:ind w:firstLine="400"/>
      <w:jc w:val="left"/>
    </w:pPr>
    <w:rPr>
      <w:rFonts w:ascii="Arial" w:eastAsiaTheme="minorHAnsi" w:hAnsi="Arial" w:cs="Arial"/>
      <w:b/>
      <w:bCs/>
      <w:sz w:val="18"/>
      <w:szCs w:val="18"/>
      <w:lang w:eastAsia="en-US"/>
    </w:rPr>
  </w:style>
  <w:style w:type="character" w:customStyle="1" w:styleId="23">
    <w:name w:val="Заголовок №2_"/>
    <w:link w:val="24"/>
    <w:uiPriority w:val="99"/>
    <w:rsid w:val="00015EC3"/>
    <w:rPr>
      <w:rFonts w:ascii="Arial" w:hAnsi="Arial" w:cs="Arial"/>
      <w:b/>
      <w:bCs/>
    </w:rPr>
  </w:style>
  <w:style w:type="paragraph" w:customStyle="1" w:styleId="24">
    <w:name w:val="Заголовок №2"/>
    <w:basedOn w:val="a"/>
    <w:link w:val="23"/>
    <w:uiPriority w:val="99"/>
    <w:rsid w:val="00015EC3"/>
    <w:pPr>
      <w:autoSpaceDE/>
      <w:autoSpaceDN/>
      <w:adjustRightInd/>
      <w:spacing w:after="180"/>
      <w:ind w:firstLine="260"/>
      <w:jc w:val="left"/>
      <w:outlineLvl w:val="1"/>
    </w:pPr>
    <w:rPr>
      <w:rFonts w:ascii="Arial" w:eastAsiaTheme="minorHAnsi" w:hAnsi="Arial" w:cs="Arial"/>
      <w:b/>
      <w:bCs/>
      <w:sz w:val="22"/>
      <w:szCs w:val="22"/>
      <w:lang w:eastAsia="en-US"/>
    </w:rPr>
  </w:style>
  <w:style w:type="paragraph" w:customStyle="1" w:styleId="91">
    <w:name w:val="Заголовок 91"/>
    <w:basedOn w:val="a"/>
    <w:next w:val="a"/>
    <w:uiPriority w:val="9"/>
    <w:semiHidden/>
    <w:qFormat/>
    <w:rsid w:val="00015EC3"/>
    <w:pPr>
      <w:keepNext/>
      <w:keepLines/>
      <w:spacing w:before="200"/>
      <w:ind w:firstLine="0"/>
      <w:jc w:val="left"/>
      <w:outlineLvl w:val="8"/>
    </w:pPr>
    <w:rPr>
      <w:rFonts w:ascii="Cambria" w:hAnsi="Cambria"/>
      <w:i/>
      <w:iCs/>
      <w:color w:val="4040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7078368">
      <w:bodyDiv w:val="1"/>
      <w:marLeft w:val="0"/>
      <w:marRight w:val="0"/>
      <w:marTop w:val="0"/>
      <w:marBottom w:val="0"/>
      <w:divBdr>
        <w:top w:val="none" w:sz="0" w:space="0" w:color="auto"/>
        <w:left w:val="none" w:sz="0" w:space="0" w:color="auto"/>
        <w:bottom w:val="none" w:sz="0" w:space="0" w:color="auto"/>
        <w:right w:val="none" w:sz="0" w:space="0" w:color="auto"/>
      </w:divBdr>
    </w:div>
    <w:div w:id="329723737">
      <w:bodyDiv w:val="1"/>
      <w:marLeft w:val="0"/>
      <w:marRight w:val="0"/>
      <w:marTop w:val="0"/>
      <w:marBottom w:val="0"/>
      <w:divBdr>
        <w:top w:val="none" w:sz="0" w:space="0" w:color="auto"/>
        <w:left w:val="none" w:sz="0" w:space="0" w:color="auto"/>
        <w:bottom w:val="none" w:sz="0" w:space="0" w:color="auto"/>
        <w:right w:val="none" w:sz="0" w:space="0" w:color="auto"/>
      </w:divBdr>
    </w:div>
    <w:div w:id="456917867">
      <w:bodyDiv w:val="1"/>
      <w:marLeft w:val="0"/>
      <w:marRight w:val="0"/>
      <w:marTop w:val="0"/>
      <w:marBottom w:val="0"/>
      <w:divBdr>
        <w:top w:val="none" w:sz="0" w:space="0" w:color="auto"/>
        <w:left w:val="none" w:sz="0" w:space="0" w:color="auto"/>
        <w:bottom w:val="none" w:sz="0" w:space="0" w:color="auto"/>
        <w:right w:val="none" w:sz="0" w:space="0" w:color="auto"/>
      </w:divBdr>
      <w:divsChild>
        <w:div w:id="302275513">
          <w:marLeft w:val="0"/>
          <w:marRight w:val="0"/>
          <w:marTop w:val="0"/>
          <w:marBottom w:val="0"/>
          <w:divBdr>
            <w:top w:val="none" w:sz="0" w:space="0" w:color="auto"/>
            <w:left w:val="none" w:sz="0" w:space="0" w:color="auto"/>
            <w:bottom w:val="none" w:sz="0" w:space="0" w:color="auto"/>
            <w:right w:val="none" w:sz="0" w:space="0" w:color="auto"/>
          </w:divBdr>
        </w:div>
        <w:div w:id="693649798">
          <w:marLeft w:val="0"/>
          <w:marRight w:val="0"/>
          <w:marTop w:val="0"/>
          <w:marBottom w:val="0"/>
          <w:divBdr>
            <w:top w:val="none" w:sz="0" w:space="0" w:color="auto"/>
            <w:left w:val="none" w:sz="0" w:space="0" w:color="auto"/>
            <w:bottom w:val="none" w:sz="0" w:space="0" w:color="auto"/>
            <w:right w:val="none" w:sz="0" w:space="0" w:color="auto"/>
          </w:divBdr>
        </w:div>
        <w:div w:id="1292248808">
          <w:marLeft w:val="0"/>
          <w:marRight w:val="0"/>
          <w:marTop w:val="0"/>
          <w:marBottom w:val="0"/>
          <w:divBdr>
            <w:top w:val="none" w:sz="0" w:space="0" w:color="auto"/>
            <w:left w:val="none" w:sz="0" w:space="0" w:color="auto"/>
            <w:bottom w:val="none" w:sz="0" w:space="0" w:color="auto"/>
            <w:right w:val="none" w:sz="0" w:space="0" w:color="auto"/>
          </w:divBdr>
        </w:div>
        <w:div w:id="1497570220">
          <w:marLeft w:val="0"/>
          <w:marRight w:val="0"/>
          <w:marTop w:val="0"/>
          <w:marBottom w:val="0"/>
          <w:divBdr>
            <w:top w:val="none" w:sz="0" w:space="0" w:color="auto"/>
            <w:left w:val="none" w:sz="0" w:space="0" w:color="auto"/>
            <w:bottom w:val="none" w:sz="0" w:space="0" w:color="auto"/>
            <w:right w:val="none" w:sz="0" w:space="0" w:color="auto"/>
          </w:divBdr>
        </w:div>
        <w:div w:id="1750803963">
          <w:marLeft w:val="0"/>
          <w:marRight w:val="0"/>
          <w:marTop w:val="0"/>
          <w:marBottom w:val="0"/>
          <w:divBdr>
            <w:top w:val="none" w:sz="0" w:space="0" w:color="auto"/>
            <w:left w:val="none" w:sz="0" w:space="0" w:color="auto"/>
            <w:bottom w:val="none" w:sz="0" w:space="0" w:color="auto"/>
            <w:right w:val="none" w:sz="0" w:space="0" w:color="auto"/>
          </w:divBdr>
        </w:div>
      </w:divsChild>
    </w:div>
    <w:div w:id="576011461">
      <w:bodyDiv w:val="1"/>
      <w:marLeft w:val="0"/>
      <w:marRight w:val="0"/>
      <w:marTop w:val="0"/>
      <w:marBottom w:val="0"/>
      <w:divBdr>
        <w:top w:val="none" w:sz="0" w:space="0" w:color="auto"/>
        <w:left w:val="none" w:sz="0" w:space="0" w:color="auto"/>
        <w:bottom w:val="none" w:sz="0" w:space="0" w:color="auto"/>
        <w:right w:val="none" w:sz="0" w:space="0" w:color="auto"/>
      </w:divBdr>
    </w:div>
    <w:div w:id="581067977">
      <w:bodyDiv w:val="1"/>
      <w:marLeft w:val="0"/>
      <w:marRight w:val="0"/>
      <w:marTop w:val="0"/>
      <w:marBottom w:val="0"/>
      <w:divBdr>
        <w:top w:val="none" w:sz="0" w:space="0" w:color="auto"/>
        <w:left w:val="none" w:sz="0" w:space="0" w:color="auto"/>
        <w:bottom w:val="none" w:sz="0" w:space="0" w:color="auto"/>
        <w:right w:val="none" w:sz="0" w:space="0" w:color="auto"/>
      </w:divBdr>
    </w:div>
    <w:div w:id="616722413">
      <w:bodyDiv w:val="1"/>
      <w:marLeft w:val="0"/>
      <w:marRight w:val="0"/>
      <w:marTop w:val="0"/>
      <w:marBottom w:val="0"/>
      <w:divBdr>
        <w:top w:val="none" w:sz="0" w:space="0" w:color="auto"/>
        <w:left w:val="none" w:sz="0" w:space="0" w:color="auto"/>
        <w:bottom w:val="none" w:sz="0" w:space="0" w:color="auto"/>
        <w:right w:val="none" w:sz="0" w:space="0" w:color="auto"/>
      </w:divBdr>
    </w:div>
    <w:div w:id="673339930">
      <w:bodyDiv w:val="1"/>
      <w:marLeft w:val="0"/>
      <w:marRight w:val="0"/>
      <w:marTop w:val="0"/>
      <w:marBottom w:val="0"/>
      <w:divBdr>
        <w:top w:val="none" w:sz="0" w:space="0" w:color="auto"/>
        <w:left w:val="none" w:sz="0" w:space="0" w:color="auto"/>
        <w:bottom w:val="none" w:sz="0" w:space="0" w:color="auto"/>
        <w:right w:val="none" w:sz="0" w:space="0" w:color="auto"/>
      </w:divBdr>
    </w:div>
    <w:div w:id="720132107">
      <w:bodyDiv w:val="1"/>
      <w:marLeft w:val="0"/>
      <w:marRight w:val="0"/>
      <w:marTop w:val="0"/>
      <w:marBottom w:val="0"/>
      <w:divBdr>
        <w:top w:val="none" w:sz="0" w:space="0" w:color="auto"/>
        <w:left w:val="none" w:sz="0" w:space="0" w:color="auto"/>
        <w:bottom w:val="none" w:sz="0" w:space="0" w:color="auto"/>
        <w:right w:val="none" w:sz="0" w:space="0" w:color="auto"/>
      </w:divBdr>
    </w:div>
    <w:div w:id="742869204">
      <w:bodyDiv w:val="1"/>
      <w:marLeft w:val="0"/>
      <w:marRight w:val="0"/>
      <w:marTop w:val="0"/>
      <w:marBottom w:val="0"/>
      <w:divBdr>
        <w:top w:val="none" w:sz="0" w:space="0" w:color="auto"/>
        <w:left w:val="none" w:sz="0" w:space="0" w:color="auto"/>
        <w:bottom w:val="none" w:sz="0" w:space="0" w:color="auto"/>
        <w:right w:val="none" w:sz="0" w:space="0" w:color="auto"/>
      </w:divBdr>
    </w:div>
    <w:div w:id="783304169">
      <w:bodyDiv w:val="1"/>
      <w:marLeft w:val="0"/>
      <w:marRight w:val="0"/>
      <w:marTop w:val="0"/>
      <w:marBottom w:val="0"/>
      <w:divBdr>
        <w:top w:val="none" w:sz="0" w:space="0" w:color="auto"/>
        <w:left w:val="none" w:sz="0" w:space="0" w:color="auto"/>
        <w:bottom w:val="none" w:sz="0" w:space="0" w:color="auto"/>
        <w:right w:val="none" w:sz="0" w:space="0" w:color="auto"/>
      </w:divBdr>
      <w:divsChild>
        <w:div w:id="263464477">
          <w:marLeft w:val="0"/>
          <w:marRight w:val="0"/>
          <w:marTop w:val="0"/>
          <w:marBottom w:val="0"/>
          <w:divBdr>
            <w:top w:val="none" w:sz="0" w:space="0" w:color="auto"/>
            <w:left w:val="none" w:sz="0" w:space="0" w:color="auto"/>
            <w:bottom w:val="none" w:sz="0" w:space="0" w:color="auto"/>
            <w:right w:val="none" w:sz="0" w:space="0" w:color="auto"/>
          </w:divBdr>
        </w:div>
        <w:div w:id="337583237">
          <w:marLeft w:val="0"/>
          <w:marRight w:val="0"/>
          <w:marTop w:val="0"/>
          <w:marBottom w:val="0"/>
          <w:divBdr>
            <w:top w:val="none" w:sz="0" w:space="0" w:color="auto"/>
            <w:left w:val="none" w:sz="0" w:space="0" w:color="auto"/>
            <w:bottom w:val="none" w:sz="0" w:space="0" w:color="auto"/>
            <w:right w:val="none" w:sz="0" w:space="0" w:color="auto"/>
          </w:divBdr>
        </w:div>
        <w:div w:id="856117314">
          <w:marLeft w:val="0"/>
          <w:marRight w:val="0"/>
          <w:marTop w:val="0"/>
          <w:marBottom w:val="0"/>
          <w:divBdr>
            <w:top w:val="none" w:sz="0" w:space="0" w:color="auto"/>
            <w:left w:val="none" w:sz="0" w:space="0" w:color="auto"/>
            <w:bottom w:val="none" w:sz="0" w:space="0" w:color="auto"/>
            <w:right w:val="none" w:sz="0" w:space="0" w:color="auto"/>
          </w:divBdr>
        </w:div>
        <w:div w:id="2012683019">
          <w:marLeft w:val="0"/>
          <w:marRight w:val="0"/>
          <w:marTop w:val="0"/>
          <w:marBottom w:val="0"/>
          <w:divBdr>
            <w:top w:val="none" w:sz="0" w:space="0" w:color="auto"/>
            <w:left w:val="none" w:sz="0" w:space="0" w:color="auto"/>
            <w:bottom w:val="none" w:sz="0" w:space="0" w:color="auto"/>
            <w:right w:val="none" w:sz="0" w:space="0" w:color="auto"/>
          </w:divBdr>
        </w:div>
      </w:divsChild>
    </w:div>
    <w:div w:id="783311857">
      <w:bodyDiv w:val="1"/>
      <w:marLeft w:val="0"/>
      <w:marRight w:val="0"/>
      <w:marTop w:val="0"/>
      <w:marBottom w:val="0"/>
      <w:divBdr>
        <w:top w:val="none" w:sz="0" w:space="0" w:color="auto"/>
        <w:left w:val="none" w:sz="0" w:space="0" w:color="auto"/>
        <w:bottom w:val="none" w:sz="0" w:space="0" w:color="auto"/>
        <w:right w:val="none" w:sz="0" w:space="0" w:color="auto"/>
      </w:divBdr>
    </w:div>
    <w:div w:id="871117081">
      <w:bodyDiv w:val="1"/>
      <w:marLeft w:val="0"/>
      <w:marRight w:val="0"/>
      <w:marTop w:val="0"/>
      <w:marBottom w:val="0"/>
      <w:divBdr>
        <w:top w:val="none" w:sz="0" w:space="0" w:color="auto"/>
        <w:left w:val="none" w:sz="0" w:space="0" w:color="auto"/>
        <w:bottom w:val="none" w:sz="0" w:space="0" w:color="auto"/>
        <w:right w:val="none" w:sz="0" w:space="0" w:color="auto"/>
      </w:divBdr>
    </w:div>
    <w:div w:id="912472684">
      <w:bodyDiv w:val="1"/>
      <w:marLeft w:val="0"/>
      <w:marRight w:val="0"/>
      <w:marTop w:val="0"/>
      <w:marBottom w:val="0"/>
      <w:divBdr>
        <w:top w:val="none" w:sz="0" w:space="0" w:color="auto"/>
        <w:left w:val="none" w:sz="0" w:space="0" w:color="auto"/>
        <w:bottom w:val="none" w:sz="0" w:space="0" w:color="auto"/>
        <w:right w:val="none" w:sz="0" w:space="0" w:color="auto"/>
      </w:divBdr>
    </w:div>
    <w:div w:id="1041857394">
      <w:bodyDiv w:val="1"/>
      <w:marLeft w:val="0"/>
      <w:marRight w:val="0"/>
      <w:marTop w:val="0"/>
      <w:marBottom w:val="0"/>
      <w:divBdr>
        <w:top w:val="none" w:sz="0" w:space="0" w:color="auto"/>
        <w:left w:val="none" w:sz="0" w:space="0" w:color="auto"/>
        <w:bottom w:val="none" w:sz="0" w:space="0" w:color="auto"/>
        <w:right w:val="none" w:sz="0" w:space="0" w:color="auto"/>
      </w:divBdr>
    </w:div>
    <w:div w:id="1105463088">
      <w:bodyDiv w:val="1"/>
      <w:marLeft w:val="0"/>
      <w:marRight w:val="0"/>
      <w:marTop w:val="0"/>
      <w:marBottom w:val="0"/>
      <w:divBdr>
        <w:top w:val="none" w:sz="0" w:space="0" w:color="auto"/>
        <w:left w:val="none" w:sz="0" w:space="0" w:color="auto"/>
        <w:bottom w:val="none" w:sz="0" w:space="0" w:color="auto"/>
        <w:right w:val="none" w:sz="0" w:space="0" w:color="auto"/>
      </w:divBdr>
    </w:div>
    <w:div w:id="1175919603">
      <w:bodyDiv w:val="1"/>
      <w:marLeft w:val="0"/>
      <w:marRight w:val="0"/>
      <w:marTop w:val="0"/>
      <w:marBottom w:val="0"/>
      <w:divBdr>
        <w:top w:val="none" w:sz="0" w:space="0" w:color="auto"/>
        <w:left w:val="none" w:sz="0" w:space="0" w:color="auto"/>
        <w:bottom w:val="none" w:sz="0" w:space="0" w:color="auto"/>
        <w:right w:val="none" w:sz="0" w:space="0" w:color="auto"/>
      </w:divBdr>
    </w:div>
    <w:div w:id="1202473198">
      <w:bodyDiv w:val="1"/>
      <w:marLeft w:val="0"/>
      <w:marRight w:val="0"/>
      <w:marTop w:val="0"/>
      <w:marBottom w:val="0"/>
      <w:divBdr>
        <w:top w:val="none" w:sz="0" w:space="0" w:color="auto"/>
        <w:left w:val="none" w:sz="0" w:space="0" w:color="auto"/>
        <w:bottom w:val="none" w:sz="0" w:space="0" w:color="auto"/>
        <w:right w:val="none" w:sz="0" w:space="0" w:color="auto"/>
      </w:divBdr>
    </w:div>
    <w:div w:id="1234509210">
      <w:bodyDiv w:val="1"/>
      <w:marLeft w:val="0"/>
      <w:marRight w:val="0"/>
      <w:marTop w:val="0"/>
      <w:marBottom w:val="0"/>
      <w:divBdr>
        <w:top w:val="none" w:sz="0" w:space="0" w:color="auto"/>
        <w:left w:val="none" w:sz="0" w:space="0" w:color="auto"/>
        <w:bottom w:val="none" w:sz="0" w:space="0" w:color="auto"/>
        <w:right w:val="none" w:sz="0" w:space="0" w:color="auto"/>
      </w:divBdr>
    </w:div>
    <w:div w:id="1303001455">
      <w:bodyDiv w:val="1"/>
      <w:marLeft w:val="0"/>
      <w:marRight w:val="0"/>
      <w:marTop w:val="0"/>
      <w:marBottom w:val="0"/>
      <w:divBdr>
        <w:top w:val="none" w:sz="0" w:space="0" w:color="auto"/>
        <w:left w:val="none" w:sz="0" w:space="0" w:color="auto"/>
        <w:bottom w:val="none" w:sz="0" w:space="0" w:color="auto"/>
        <w:right w:val="none" w:sz="0" w:space="0" w:color="auto"/>
      </w:divBdr>
    </w:div>
    <w:div w:id="1309748691">
      <w:bodyDiv w:val="1"/>
      <w:marLeft w:val="0"/>
      <w:marRight w:val="0"/>
      <w:marTop w:val="0"/>
      <w:marBottom w:val="0"/>
      <w:divBdr>
        <w:top w:val="none" w:sz="0" w:space="0" w:color="auto"/>
        <w:left w:val="none" w:sz="0" w:space="0" w:color="auto"/>
        <w:bottom w:val="none" w:sz="0" w:space="0" w:color="auto"/>
        <w:right w:val="none" w:sz="0" w:space="0" w:color="auto"/>
      </w:divBdr>
    </w:div>
    <w:div w:id="1318731663">
      <w:bodyDiv w:val="1"/>
      <w:marLeft w:val="0"/>
      <w:marRight w:val="0"/>
      <w:marTop w:val="0"/>
      <w:marBottom w:val="0"/>
      <w:divBdr>
        <w:top w:val="none" w:sz="0" w:space="0" w:color="auto"/>
        <w:left w:val="none" w:sz="0" w:space="0" w:color="auto"/>
        <w:bottom w:val="none" w:sz="0" w:space="0" w:color="auto"/>
        <w:right w:val="none" w:sz="0" w:space="0" w:color="auto"/>
      </w:divBdr>
      <w:divsChild>
        <w:div w:id="532690179">
          <w:marLeft w:val="0"/>
          <w:marRight w:val="0"/>
          <w:marTop w:val="0"/>
          <w:marBottom w:val="0"/>
          <w:divBdr>
            <w:top w:val="none" w:sz="0" w:space="0" w:color="auto"/>
            <w:left w:val="none" w:sz="0" w:space="0" w:color="auto"/>
            <w:bottom w:val="none" w:sz="0" w:space="0" w:color="auto"/>
            <w:right w:val="none" w:sz="0" w:space="0" w:color="auto"/>
          </w:divBdr>
        </w:div>
        <w:div w:id="1808207563">
          <w:marLeft w:val="0"/>
          <w:marRight w:val="0"/>
          <w:marTop w:val="0"/>
          <w:marBottom w:val="0"/>
          <w:divBdr>
            <w:top w:val="none" w:sz="0" w:space="0" w:color="auto"/>
            <w:left w:val="none" w:sz="0" w:space="0" w:color="auto"/>
            <w:bottom w:val="none" w:sz="0" w:space="0" w:color="auto"/>
            <w:right w:val="none" w:sz="0" w:space="0" w:color="auto"/>
          </w:divBdr>
        </w:div>
        <w:div w:id="1968124114">
          <w:marLeft w:val="0"/>
          <w:marRight w:val="0"/>
          <w:marTop w:val="0"/>
          <w:marBottom w:val="0"/>
          <w:divBdr>
            <w:top w:val="none" w:sz="0" w:space="0" w:color="auto"/>
            <w:left w:val="none" w:sz="0" w:space="0" w:color="auto"/>
            <w:bottom w:val="none" w:sz="0" w:space="0" w:color="auto"/>
            <w:right w:val="none" w:sz="0" w:space="0" w:color="auto"/>
          </w:divBdr>
        </w:div>
      </w:divsChild>
    </w:div>
    <w:div w:id="1342585074">
      <w:bodyDiv w:val="1"/>
      <w:marLeft w:val="0"/>
      <w:marRight w:val="0"/>
      <w:marTop w:val="0"/>
      <w:marBottom w:val="0"/>
      <w:divBdr>
        <w:top w:val="none" w:sz="0" w:space="0" w:color="auto"/>
        <w:left w:val="none" w:sz="0" w:space="0" w:color="auto"/>
        <w:bottom w:val="none" w:sz="0" w:space="0" w:color="auto"/>
        <w:right w:val="none" w:sz="0" w:space="0" w:color="auto"/>
      </w:divBdr>
    </w:div>
    <w:div w:id="1349287579">
      <w:bodyDiv w:val="1"/>
      <w:marLeft w:val="0"/>
      <w:marRight w:val="0"/>
      <w:marTop w:val="0"/>
      <w:marBottom w:val="0"/>
      <w:divBdr>
        <w:top w:val="none" w:sz="0" w:space="0" w:color="auto"/>
        <w:left w:val="none" w:sz="0" w:space="0" w:color="auto"/>
        <w:bottom w:val="none" w:sz="0" w:space="0" w:color="auto"/>
        <w:right w:val="none" w:sz="0" w:space="0" w:color="auto"/>
      </w:divBdr>
    </w:div>
    <w:div w:id="1355493535">
      <w:bodyDiv w:val="1"/>
      <w:marLeft w:val="0"/>
      <w:marRight w:val="0"/>
      <w:marTop w:val="0"/>
      <w:marBottom w:val="0"/>
      <w:divBdr>
        <w:top w:val="none" w:sz="0" w:space="0" w:color="auto"/>
        <w:left w:val="none" w:sz="0" w:space="0" w:color="auto"/>
        <w:bottom w:val="none" w:sz="0" w:space="0" w:color="auto"/>
        <w:right w:val="none" w:sz="0" w:space="0" w:color="auto"/>
      </w:divBdr>
    </w:div>
    <w:div w:id="1490439010">
      <w:bodyDiv w:val="1"/>
      <w:marLeft w:val="0"/>
      <w:marRight w:val="0"/>
      <w:marTop w:val="0"/>
      <w:marBottom w:val="0"/>
      <w:divBdr>
        <w:top w:val="none" w:sz="0" w:space="0" w:color="auto"/>
        <w:left w:val="none" w:sz="0" w:space="0" w:color="auto"/>
        <w:bottom w:val="none" w:sz="0" w:space="0" w:color="auto"/>
        <w:right w:val="none" w:sz="0" w:space="0" w:color="auto"/>
      </w:divBdr>
    </w:div>
    <w:div w:id="1529634923">
      <w:bodyDiv w:val="1"/>
      <w:marLeft w:val="0"/>
      <w:marRight w:val="0"/>
      <w:marTop w:val="0"/>
      <w:marBottom w:val="0"/>
      <w:divBdr>
        <w:top w:val="none" w:sz="0" w:space="0" w:color="auto"/>
        <w:left w:val="none" w:sz="0" w:space="0" w:color="auto"/>
        <w:bottom w:val="none" w:sz="0" w:space="0" w:color="auto"/>
        <w:right w:val="none" w:sz="0" w:space="0" w:color="auto"/>
      </w:divBdr>
    </w:div>
    <w:div w:id="1550803842">
      <w:bodyDiv w:val="1"/>
      <w:marLeft w:val="0"/>
      <w:marRight w:val="0"/>
      <w:marTop w:val="0"/>
      <w:marBottom w:val="0"/>
      <w:divBdr>
        <w:top w:val="none" w:sz="0" w:space="0" w:color="auto"/>
        <w:left w:val="none" w:sz="0" w:space="0" w:color="auto"/>
        <w:bottom w:val="none" w:sz="0" w:space="0" w:color="auto"/>
        <w:right w:val="none" w:sz="0" w:space="0" w:color="auto"/>
      </w:divBdr>
    </w:div>
    <w:div w:id="1662351041">
      <w:bodyDiv w:val="1"/>
      <w:marLeft w:val="0"/>
      <w:marRight w:val="0"/>
      <w:marTop w:val="0"/>
      <w:marBottom w:val="0"/>
      <w:divBdr>
        <w:top w:val="none" w:sz="0" w:space="0" w:color="auto"/>
        <w:left w:val="none" w:sz="0" w:space="0" w:color="auto"/>
        <w:bottom w:val="none" w:sz="0" w:space="0" w:color="auto"/>
        <w:right w:val="none" w:sz="0" w:space="0" w:color="auto"/>
      </w:divBdr>
    </w:div>
    <w:div w:id="1687513830">
      <w:bodyDiv w:val="1"/>
      <w:marLeft w:val="0"/>
      <w:marRight w:val="0"/>
      <w:marTop w:val="0"/>
      <w:marBottom w:val="0"/>
      <w:divBdr>
        <w:top w:val="none" w:sz="0" w:space="0" w:color="auto"/>
        <w:left w:val="none" w:sz="0" w:space="0" w:color="auto"/>
        <w:bottom w:val="none" w:sz="0" w:space="0" w:color="auto"/>
        <w:right w:val="none" w:sz="0" w:space="0" w:color="auto"/>
      </w:divBdr>
    </w:div>
    <w:div w:id="1695879555">
      <w:bodyDiv w:val="1"/>
      <w:marLeft w:val="0"/>
      <w:marRight w:val="0"/>
      <w:marTop w:val="0"/>
      <w:marBottom w:val="0"/>
      <w:divBdr>
        <w:top w:val="none" w:sz="0" w:space="0" w:color="auto"/>
        <w:left w:val="none" w:sz="0" w:space="0" w:color="auto"/>
        <w:bottom w:val="none" w:sz="0" w:space="0" w:color="auto"/>
        <w:right w:val="none" w:sz="0" w:space="0" w:color="auto"/>
      </w:divBdr>
    </w:div>
    <w:div w:id="1713842331">
      <w:bodyDiv w:val="1"/>
      <w:marLeft w:val="0"/>
      <w:marRight w:val="0"/>
      <w:marTop w:val="0"/>
      <w:marBottom w:val="0"/>
      <w:divBdr>
        <w:top w:val="none" w:sz="0" w:space="0" w:color="auto"/>
        <w:left w:val="none" w:sz="0" w:space="0" w:color="auto"/>
        <w:bottom w:val="none" w:sz="0" w:space="0" w:color="auto"/>
        <w:right w:val="none" w:sz="0" w:space="0" w:color="auto"/>
      </w:divBdr>
      <w:divsChild>
        <w:div w:id="702360435">
          <w:marLeft w:val="0"/>
          <w:marRight w:val="0"/>
          <w:marTop w:val="0"/>
          <w:marBottom w:val="0"/>
          <w:divBdr>
            <w:top w:val="none" w:sz="0" w:space="0" w:color="auto"/>
            <w:left w:val="none" w:sz="0" w:space="0" w:color="auto"/>
            <w:bottom w:val="none" w:sz="0" w:space="0" w:color="auto"/>
            <w:right w:val="none" w:sz="0" w:space="0" w:color="auto"/>
          </w:divBdr>
        </w:div>
        <w:div w:id="1057896185">
          <w:marLeft w:val="0"/>
          <w:marRight w:val="0"/>
          <w:marTop w:val="0"/>
          <w:marBottom w:val="0"/>
          <w:divBdr>
            <w:top w:val="none" w:sz="0" w:space="0" w:color="auto"/>
            <w:left w:val="none" w:sz="0" w:space="0" w:color="auto"/>
            <w:bottom w:val="none" w:sz="0" w:space="0" w:color="auto"/>
            <w:right w:val="none" w:sz="0" w:space="0" w:color="auto"/>
          </w:divBdr>
        </w:div>
        <w:div w:id="1705248860">
          <w:marLeft w:val="0"/>
          <w:marRight w:val="0"/>
          <w:marTop w:val="0"/>
          <w:marBottom w:val="0"/>
          <w:divBdr>
            <w:top w:val="none" w:sz="0" w:space="0" w:color="auto"/>
            <w:left w:val="none" w:sz="0" w:space="0" w:color="auto"/>
            <w:bottom w:val="none" w:sz="0" w:space="0" w:color="auto"/>
            <w:right w:val="none" w:sz="0" w:space="0" w:color="auto"/>
          </w:divBdr>
        </w:div>
        <w:div w:id="2018269890">
          <w:marLeft w:val="0"/>
          <w:marRight w:val="0"/>
          <w:marTop w:val="0"/>
          <w:marBottom w:val="0"/>
          <w:divBdr>
            <w:top w:val="none" w:sz="0" w:space="0" w:color="auto"/>
            <w:left w:val="none" w:sz="0" w:space="0" w:color="auto"/>
            <w:bottom w:val="none" w:sz="0" w:space="0" w:color="auto"/>
            <w:right w:val="none" w:sz="0" w:space="0" w:color="auto"/>
          </w:divBdr>
        </w:div>
      </w:divsChild>
    </w:div>
    <w:div w:id="1959296470">
      <w:bodyDiv w:val="1"/>
      <w:marLeft w:val="0"/>
      <w:marRight w:val="0"/>
      <w:marTop w:val="0"/>
      <w:marBottom w:val="0"/>
      <w:divBdr>
        <w:top w:val="none" w:sz="0" w:space="0" w:color="auto"/>
        <w:left w:val="none" w:sz="0" w:space="0" w:color="auto"/>
        <w:bottom w:val="none" w:sz="0" w:space="0" w:color="auto"/>
        <w:right w:val="none" w:sz="0" w:space="0" w:color="auto"/>
      </w:divBdr>
      <w:divsChild>
        <w:div w:id="86736225">
          <w:marLeft w:val="0"/>
          <w:marRight w:val="0"/>
          <w:marTop w:val="0"/>
          <w:marBottom w:val="0"/>
          <w:divBdr>
            <w:top w:val="none" w:sz="0" w:space="0" w:color="auto"/>
            <w:left w:val="none" w:sz="0" w:space="0" w:color="auto"/>
            <w:bottom w:val="none" w:sz="0" w:space="0" w:color="auto"/>
            <w:right w:val="none" w:sz="0" w:space="0" w:color="auto"/>
          </w:divBdr>
        </w:div>
        <w:div w:id="357705058">
          <w:marLeft w:val="0"/>
          <w:marRight w:val="0"/>
          <w:marTop w:val="0"/>
          <w:marBottom w:val="0"/>
          <w:divBdr>
            <w:top w:val="none" w:sz="0" w:space="0" w:color="auto"/>
            <w:left w:val="none" w:sz="0" w:space="0" w:color="auto"/>
            <w:bottom w:val="none" w:sz="0" w:space="0" w:color="auto"/>
            <w:right w:val="none" w:sz="0" w:space="0" w:color="auto"/>
          </w:divBdr>
        </w:div>
        <w:div w:id="662898055">
          <w:marLeft w:val="0"/>
          <w:marRight w:val="0"/>
          <w:marTop w:val="0"/>
          <w:marBottom w:val="0"/>
          <w:divBdr>
            <w:top w:val="none" w:sz="0" w:space="0" w:color="auto"/>
            <w:left w:val="none" w:sz="0" w:space="0" w:color="auto"/>
            <w:bottom w:val="none" w:sz="0" w:space="0" w:color="auto"/>
            <w:right w:val="none" w:sz="0" w:space="0" w:color="auto"/>
          </w:divBdr>
        </w:div>
        <w:div w:id="1063481865">
          <w:marLeft w:val="0"/>
          <w:marRight w:val="0"/>
          <w:marTop w:val="0"/>
          <w:marBottom w:val="0"/>
          <w:divBdr>
            <w:top w:val="none" w:sz="0" w:space="0" w:color="auto"/>
            <w:left w:val="none" w:sz="0" w:space="0" w:color="auto"/>
            <w:bottom w:val="none" w:sz="0" w:space="0" w:color="auto"/>
            <w:right w:val="none" w:sz="0" w:space="0" w:color="auto"/>
          </w:divBdr>
        </w:div>
      </w:divsChild>
    </w:div>
    <w:div w:id="1989434370">
      <w:bodyDiv w:val="1"/>
      <w:marLeft w:val="0"/>
      <w:marRight w:val="0"/>
      <w:marTop w:val="0"/>
      <w:marBottom w:val="0"/>
      <w:divBdr>
        <w:top w:val="none" w:sz="0" w:space="0" w:color="auto"/>
        <w:left w:val="none" w:sz="0" w:space="0" w:color="auto"/>
        <w:bottom w:val="none" w:sz="0" w:space="0" w:color="auto"/>
        <w:right w:val="none" w:sz="0" w:space="0" w:color="auto"/>
      </w:divBdr>
    </w:div>
    <w:div w:id="2071612848">
      <w:bodyDiv w:val="1"/>
      <w:marLeft w:val="0"/>
      <w:marRight w:val="0"/>
      <w:marTop w:val="0"/>
      <w:marBottom w:val="0"/>
      <w:divBdr>
        <w:top w:val="none" w:sz="0" w:space="0" w:color="auto"/>
        <w:left w:val="none" w:sz="0" w:space="0" w:color="auto"/>
        <w:bottom w:val="none" w:sz="0" w:space="0" w:color="auto"/>
        <w:right w:val="none" w:sz="0" w:space="0" w:color="auto"/>
      </w:divBdr>
    </w:div>
    <w:div w:id="2133477535">
      <w:bodyDiv w:val="1"/>
      <w:marLeft w:val="0"/>
      <w:marRight w:val="0"/>
      <w:marTop w:val="0"/>
      <w:marBottom w:val="0"/>
      <w:divBdr>
        <w:top w:val="none" w:sz="0" w:space="0" w:color="auto"/>
        <w:left w:val="none" w:sz="0" w:space="0" w:color="auto"/>
        <w:bottom w:val="none" w:sz="0" w:space="0" w:color="auto"/>
        <w:right w:val="none" w:sz="0" w:space="0" w:color="auto"/>
      </w:divBdr>
    </w:div>
    <w:div w:id="2145734115">
      <w:bodyDiv w:val="1"/>
      <w:marLeft w:val="0"/>
      <w:marRight w:val="0"/>
      <w:marTop w:val="0"/>
      <w:marBottom w:val="0"/>
      <w:divBdr>
        <w:top w:val="none" w:sz="0" w:space="0" w:color="auto"/>
        <w:left w:val="none" w:sz="0" w:space="0" w:color="auto"/>
        <w:bottom w:val="none" w:sz="0" w:space="0" w:color="auto"/>
        <w:right w:val="none" w:sz="0" w:space="0" w:color="auto"/>
      </w:divBdr>
      <w:divsChild>
        <w:div w:id="64768586">
          <w:marLeft w:val="0"/>
          <w:marRight w:val="0"/>
          <w:marTop w:val="0"/>
          <w:marBottom w:val="0"/>
          <w:divBdr>
            <w:top w:val="none" w:sz="0" w:space="0" w:color="auto"/>
            <w:left w:val="none" w:sz="0" w:space="0" w:color="auto"/>
            <w:bottom w:val="none" w:sz="0" w:space="0" w:color="auto"/>
            <w:right w:val="none" w:sz="0" w:space="0" w:color="auto"/>
          </w:divBdr>
        </w:div>
        <w:div w:id="188639284">
          <w:marLeft w:val="0"/>
          <w:marRight w:val="0"/>
          <w:marTop w:val="0"/>
          <w:marBottom w:val="0"/>
          <w:divBdr>
            <w:top w:val="none" w:sz="0" w:space="0" w:color="auto"/>
            <w:left w:val="none" w:sz="0" w:space="0" w:color="auto"/>
            <w:bottom w:val="none" w:sz="0" w:space="0" w:color="auto"/>
            <w:right w:val="none" w:sz="0" w:space="0" w:color="auto"/>
          </w:divBdr>
        </w:div>
        <w:div w:id="669604626">
          <w:marLeft w:val="0"/>
          <w:marRight w:val="0"/>
          <w:marTop w:val="0"/>
          <w:marBottom w:val="0"/>
          <w:divBdr>
            <w:top w:val="none" w:sz="0" w:space="0" w:color="auto"/>
            <w:left w:val="none" w:sz="0" w:space="0" w:color="auto"/>
            <w:bottom w:val="none" w:sz="0" w:space="0" w:color="auto"/>
            <w:right w:val="none" w:sz="0" w:space="0" w:color="auto"/>
          </w:divBdr>
        </w:div>
        <w:div w:id="1198157715">
          <w:marLeft w:val="0"/>
          <w:marRight w:val="0"/>
          <w:marTop w:val="0"/>
          <w:marBottom w:val="0"/>
          <w:divBdr>
            <w:top w:val="none" w:sz="0" w:space="0" w:color="auto"/>
            <w:left w:val="none" w:sz="0" w:space="0" w:color="auto"/>
            <w:bottom w:val="none" w:sz="0" w:space="0" w:color="auto"/>
            <w:right w:val="none" w:sz="0" w:space="0" w:color="auto"/>
          </w:divBdr>
        </w:div>
        <w:div w:id="1450508704">
          <w:marLeft w:val="0"/>
          <w:marRight w:val="0"/>
          <w:marTop w:val="0"/>
          <w:marBottom w:val="0"/>
          <w:divBdr>
            <w:top w:val="none" w:sz="0" w:space="0" w:color="auto"/>
            <w:left w:val="none" w:sz="0" w:space="0" w:color="auto"/>
            <w:bottom w:val="none" w:sz="0" w:space="0" w:color="auto"/>
            <w:right w:val="none" w:sz="0" w:space="0" w:color="auto"/>
          </w:divBdr>
        </w:div>
        <w:div w:id="1543396741">
          <w:marLeft w:val="0"/>
          <w:marRight w:val="0"/>
          <w:marTop w:val="0"/>
          <w:marBottom w:val="0"/>
          <w:divBdr>
            <w:top w:val="none" w:sz="0" w:space="0" w:color="auto"/>
            <w:left w:val="none" w:sz="0" w:space="0" w:color="auto"/>
            <w:bottom w:val="none" w:sz="0" w:space="0" w:color="auto"/>
            <w:right w:val="none" w:sz="0" w:space="0" w:color="auto"/>
          </w:divBdr>
        </w:div>
        <w:div w:id="1788692188">
          <w:marLeft w:val="0"/>
          <w:marRight w:val="0"/>
          <w:marTop w:val="0"/>
          <w:marBottom w:val="0"/>
          <w:divBdr>
            <w:top w:val="none" w:sz="0" w:space="0" w:color="auto"/>
            <w:left w:val="none" w:sz="0" w:space="0" w:color="auto"/>
            <w:bottom w:val="none" w:sz="0" w:space="0" w:color="auto"/>
            <w:right w:val="none" w:sz="0" w:space="0" w:color="auto"/>
          </w:divBdr>
        </w:div>
        <w:div w:id="21423073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so.org/directives" TargetMode="External"/><Relationship Id="rId18" Type="http://schemas.openxmlformats.org/officeDocument/2006/relationships/hyperlink" Target="http://www.electropedia.org/" TargetMode="External"/><Relationship Id="rId26" Type="http://schemas.openxmlformats.org/officeDocument/2006/relationships/image" Target="media/image6.png"/><Relationship Id="rId39" Type="http://schemas.openxmlformats.org/officeDocument/2006/relationships/hyperlink" Target="http://www.nist.gov/sites/default/files/documents/2016/12/07/bausinger_seidel_v10.pdf" TargetMode="External"/><Relationship Id="rId21" Type="http://schemas.openxmlformats.org/officeDocument/2006/relationships/image" Target="media/image2.png"/><Relationship Id="rId34" Type="http://schemas.openxmlformats.org/officeDocument/2006/relationships/hyperlink" Target="http://nvlpubs.nist.gov/nistpubs/SpecialPublications/NIST.SP.800-76-2.pdf"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1.png"/><Relationship Id="rId29" Type="http://schemas.openxmlformats.org/officeDocument/2006/relationships/image" Target="media/image9.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hyperlink" Target="http://nvlpubs.nist.gov/nistpubs/specialpublications/NIST.SP.500-289.pdf"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iso.org/iso/foreword.html"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hyperlink" Target="http://www.sersc.org/journals/IJBSBT/vol2%20no4/2.pdf" TargetMode="External"/><Relationship Id="rId10" Type="http://schemas.openxmlformats.org/officeDocument/2006/relationships/footer" Target="footer1.xml"/><Relationship Id="rId19" Type="http://schemas.openxmlformats.org/officeDocument/2006/relationships/hyperlink" Target="https://www.iso.org/obp/ui" TargetMode="External"/><Relationship Id="rId31"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so.org/patents" TargetMode="External"/><Relationship Id="rId22" Type="http://schemas.openxmlformats.org/officeDocument/2006/relationships/hyperlink" Target="http://standards.iso.org/ittf/PubliclyAvailableStandards/index.html" TargetMode="Externa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hyperlink" Target="https://www.nist.gov/sites/default/files/documents/2016/11/30/schumacher%20guenter%20juvenile%20fingerprinting.pdf" TargetMode="Externa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3.xml"/><Relationship Id="rId25" Type="http://schemas.openxmlformats.org/officeDocument/2006/relationships/image" Target="media/image5.png"/><Relationship Id="rId33" Type="http://schemas.openxmlformats.org/officeDocument/2006/relationships/hyperlink" Target="http://zing.ncsl.nist.gov/biousa/docs/Usability%20and%20Biometrics%20final2.pdf" TargetMode="External"/><Relationship Id="rId38" Type="http://schemas.openxmlformats.org/officeDocument/2006/relationships/hyperlink" Target="http://www.nist.gov/sites/default/files/documents/2017/02/23/irex_v_poster_20140612%20.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552D52-3161-46B6-A549-FE4816AAB3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71</Pages>
  <Words>27628</Words>
  <Characters>157481</Characters>
  <Application>Microsoft Office Word</Application>
  <DocSecurity>0</DocSecurity>
  <Lines>1312</Lines>
  <Paragraphs>369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184740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Айжан Танирбердина</dc:creator>
  <cp:keywords/>
  <dc:description/>
  <cp:lastModifiedBy>Серикпаева Айжана Ажимтаевна</cp:lastModifiedBy>
  <cp:revision>2</cp:revision>
  <dcterms:created xsi:type="dcterms:W3CDTF">2021-12-10T03:55:00Z</dcterms:created>
  <dcterms:modified xsi:type="dcterms:W3CDTF">2021-12-10T03:55:00Z</dcterms:modified>
</cp:coreProperties>
</file>